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2D88" w14:textId="77777777" w:rsidR="00DF3FE1" w:rsidRDefault="00DF3FE1">
      <w:pPr>
        <w:pStyle w:val="ListParagraph"/>
        <w:kinsoku w:val="0"/>
        <w:overflowPunct w:val="0"/>
        <w:spacing w:before="7"/>
      </w:pPr>
    </w:p>
    <w:tbl>
      <w:tblPr>
        <w:tblW w:w="9812" w:type="dxa"/>
        <w:tblCellSpacing w:w="7" w:type="dxa"/>
        <w:tblInd w:w="169" w:type="dxa"/>
        <w:tblLayout w:type="fixed"/>
        <w:tblCellMar>
          <w:left w:w="0" w:type="dxa"/>
          <w:right w:w="0" w:type="dxa"/>
        </w:tblCellMar>
        <w:tblLook w:val="0000" w:firstRow="0" w:lastRow="0" w:firstColumn="0" w:lastColumn="0" w:noHBand="0" w:noVBand="0"/>
      </w:tblPr>
      <w:tblGrid>
        <w:gridCol w:w="26"/>
        <w:gridCol w:w="1753"/>
        <w:gridCol w:w="8007"/>
        <w:gridCol w:w="26"/>
      </w:tblGrid>
      <w:tr w:rsidR="00DF3FE1" w14:paraId="201571E2" w14:textId="77777777" w:rsidTr="00155EB3">
        <w:trPr>
          <w:gridBefore w:val="1"/>
          <w:gridAfter w:val="1"/>
          <w:wBefore w:w="5" w:type="dxa"/>
          <w:wAfter w:w="5" w:type="dxa"/>
          <w:trHeight w:val="516"/>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287E8A48" w14:textId="77777777" w:rsidR="00DF3FE1" w:rsidRDefault="00DF3FE1">
            <w:pPr>
              <w:pStyle w:val="TableParagraph"/>
              <w:kinsoku w:val="0"/>
              <w:overflowPunct w:val="0"/>
              <w:spacing w:before="93"/>
              <w:ind w:left="90"/>
              <w:rPr>
                <w:color w:val="FFFFFF"/>
                <w:sz w:val="28"/>
                <w:szCs w:val="28"/>
              </w:rPr>
            </w:pPr>
            <w:r>
              <w:rPr>
                <w:color w:val="FFFFFF"/>
                <w:sz w:val="28"/>
                <w:szCs w:val="28"/>
              </w:rPr>
              <w:t>Position</w:t>
            </w:r>
          </w:p>
        </w:tc>
        <w:tc>
          <w:tcPr>
            <w:tcW w:w="8003" w:type="dxa"/>
            <w:tcBorders>
              <w:top w:val="none" w:sz="6" w:space="0" w:color="auto"/>
              <w:left w:val="none" w:sz="6" w:space="0" w:color="auto"/>
              <w:bottom w:val="none" w:sz="6" w:space="0" w:color="auto"/>
              <w:right w:val="none" w:sz="6" w:space="0" w:color="auto"/>
            </w:tcBorders>
            <w:shd w:val="clear" w:color="auto" w:fill="D5E2BB"/>
          </w:tcPr>
          <w:p w14:paraId="198BB7C3" w14:textId="5EB72D1E" w:rsidR="00DF3FE1" w:rsidRDefault="00177A21" w:rsidP="00995FE7">
            <w:pPr>
              <w:pStyle w:val="TableParagraph"/>
              <w:kinsoku w:val="0"/>
              <w:overflowPunct w:val="0"/>
              <w:spacing w:before="94" w:line="342" w:lineRule="exact"/>
              <w:ind w:left="0"/>
              <w:rPr>
                <w:b/>
                <w:bCs/>
                <w:sz w:val="28"/>
                <w:szCs w:val="28"/>
              </w:rPr>
            </w:pPr>
            <w:r>
              <w:rPr>
                <w:b/>
                <w:bCs/>
                <w:sz w:val="28"/>
                <w:szCs w:val="28"/>
              </w:rPr>
              <w:t>Procurement &amp; Compliance Officer</w:t>
            </w:r>
            <w:r w:rsidR="00DF3FE1">
              <w:rPr>
                <w:b/>
                <w:bCs/>
                <w:spacing w:val="-2"/>
                <w:sz w:val="28"/>
                <w:szCs w:val="28"/>
              </w:rPr>
              <w:t xml:space="preserve"> </w:t>
            </w:r>
            <w:r w:rsidR="00DF3FE1">
              <w:rPr>
                <w:b/>
                <w:bCs/>
                <w:sz w:val="28"/>
                <w:szCs w:val="28"/>
              </w:rPr>
              <w:t>(</w:t>
            </w:r>
            <w:r>
              <w:rPr>
                <w:b/>
                <w:bCs/>
                <w:sz w:val="28"/>
                <w:szCs w:val="28"/>
              </w:rPr>
              <w:t>H</w:t>
            </w:r>
            <w:r w:rsidR="00DF3FE1">
              <w:rPr>
                <w:b/>
                <w:bCs/>
                <w:sz w:val="28"/>
                <w:szCs w:val="28"/>
              </w:rPr>
              <w:t>EO)</w:t>
            </w:r>
          </w:p>
        </w:tc>
      </w:tr>
      <w:tr w:rsidR="00DF3FE1" w14:paraId="3F9B9D99" w14:textId="77777777" w:rsidTr="00155EB3">
        <w:trPr>
          <w:gridBefore w:val="1"/>
          <w:wBefore w:w="5" w:type="dxa"/>
          <w:trHeight w:val="669"/>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71BEADDC" w14:textId="77777777" w:rsidR="00DF3FE1" w:rsidRDefault="00DF3FE1">
            <w:pPr>
              <w:pStyle w:val="TableParagraph"/>
              <w:kinsoku w:val="0"/>
              <w:overflowPunct w:val="0"/>
              <w:spacing w:before="170"/>
              <w:ind w:left="90"/>
              <w:rPr>
                <w:color w:val="FFFFFF"/>
                <w:sz w:val="28"/>
                <w:szCs w:val="28"/>
              </w:rPr>
            </w:pPr>
            <w:r>
              <w:rPr>
                <w:color w:val="FFFFFF"/>
                <w:sz w:val="28"/>
                <w:szCs w:val="28"/>
              </w:rPr>
              <w:t>Contract</w:t>
            </w:r>
          </w:p>
        </w:tc>
        <w:tc>
          <w:tcPr>
            <w:tcW w:w="8010" w:type="dxa"/>
            <w:gridSpan w:val="2"/>
            <w:tcBorders>
              <w:top w:val="none" w:sz="6" w:space="0" w:color="auto"/>
              <w:left w:val="none" w:sz="6" w:space="0" w:color="auto"/>
              <w:bottom w:val="none" w:sz="6" w:space="0" w:color="auto"/>
              <w:right w:val="single" w:sz="8" w:space="0" w:color="FFFFFF"/>
            </w:tcBorders>
            <w:shd w:val="clear" w:color="auto" w:fill="D5E2BB"/>
          </w:tcPr>
          <w:p w14:paraId="741AB4EB" w14:textId="5821E166" w:rsidR="00DF3FE1" w:rsidRDefault="00796A93" w:rsidP="00995FE7">
            <w:pPr>
              <w:pStyle w:val="TableParagraph"/>
              <w:kinsoku w:val="0"/>
              <w:overflowPunct w:val="0"/>
              <w:spacing w:before="170" w:line="323" w:lineRule="exact"/>
              <w:ind w:left="0"/>
              <w:jc w:val="both"/>
              <w:rPr>
                <w:b/>
                <w:bCs/>
                <w:sz w:val="28"/>
                <w:szCs w:val="28"/>
              </w:rPr>
            </w:pPr>
            <w:r>
              <w:rPr>
                <w:b/>
                <w:sz w:val="28"/>
                <w:szCs w:val="28"/>
              </w:rPr>
              <w:t xml:space="preserve">Full-time; </w:t>
            </w:r>
            <w:r w:rsidR="009C46F3">
              <w:rPr>
                <w:b/>
                <w:sz w:val="28"/>
                <w:szCs w:val="28"/>
              </w:rPr>
              <w:t>Indefinite Duration</w:t>
            </w:r>
          </w:p>
        </w:tc>
      </w:tr>
      <w:tr w:rsidR="00DF3FE1" w14:paraId="798466B9" w14:textId="77777777" w:rsidTr="00155EB3">
        <w:trPr>
          <w:gridBefore w:val="1"/>
          <w:gridAfter w:val="1"/>
          <w:wBefore w:w="5" w:type="dxa"/>
          <w:wAfter w:w="5" w:type="dxa"/>
          <w:trHeight w:val="544"/>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4FF9C4BB" w14:textId="77777777" w:rsidR="00DF3FE1" w:rsidRDefault="00DF3FE1">
            <w:pPr>
              <w:pStyle w:val="TableParagraph"/>
              <w:kinsoku w:val="0"/>
              <w:overflowPunct w:val="0"/>
              <w:spacing w:before="107"/>
              <w:ind w:left="90"/>
              <w:rPr>
                <w:color w:val="FFFFFF"/>
                <w:sz w:val="28"/>
                <w:szCs w:val="28"/>
              </w:rPr>
            </w:pPr>
            <w:r>
              <w:rPr>
                <w:color w:val="FFFFFF"/>
                <w:sz w:val="28"/>
                <w:szCs w:val="28"/>
              </w:rPr>
              <w:t>Service</w:t>
            </w:r>
            <w:r>
              <w:rPr>
                <w:color w:val="FFFFFF"/>
                <w:spacing w:val="-5"/>
                <w:sz w:val="28"/>
                <w:szCs w:val="28"/>
              </w:rPr>
              <w:t xml:space="preserve"> </w:t>
            </w:r>
            <w:r>
              <w:rPr>
                <w:color w:val="FFFFFF"/>
                <w:sz w:val="28"/>
                <w:szCs w:val="28"/>
              </w:rPr>
              <w:t>Group</w:t>
            </w:r>
          </w:p>
        </w:tc>
        <w:tc>
          <w:tcPr>
            <w:tcW w:w="8003" w:type="dxa"/>
            <w:tcBorders>
              <w:top w:val="none" w:sz="6" w:space="0" w:color="auto"/>
              <w:left w:val="none" w:sz="6" w:space="0" w:color="auto"/>
              <w:bottom w:val="none" w:sz="6" w:space="0" w:color="auto"/>
              <w:right w:val="none" w:sz="6" w:space="0" w:color="auto"/>
            </w:tcBorders>
            <w:shd w:val="clear" w:color="auto" w:fill="D5E2BB"/>
          </w:tcPr>
          <w:p w14:paraId="3BFD2515" w14:textId="77777777" w:rsidR="00DF3FE1" w:rsidRDefault="00DF3FE1" w:rsidP="00995FE7">
            <w:pPr>
              <w:pStyle w:val="TableParagraph"/>
              <w:kinsoku w:val="0"/>
              <w:overflowPunct w:val="0"/>
              <w:spacing w:before="108" w:line="341" w:lineRule="exact"/>
              <w:ind w:left="0"/>
              <w:rPr>
                <w:b/>
                <w:bCs/>
                <w:sz w:val="28"/>
                <w:szCs w:val="28"/>
              </w:rPr>
            </w:pPr>
            <w:r>
              <w:rPr>
                <w:b/>
                <w:bCs/>
                <w:sz w:val="28"/>
                <w:szCs w:val="28"/>
              </w:rPr>
              <w:t>Corporate</w:t>
            </w:r>
            <w:r>
              <w:rPr>
                <w:b/>
                <w:bCs/>
                <w:spacing w:val="-5"/>
                <w:sz w:val="28"/>
                <w:szCs w:val="28"/>
              </w:rPr>
              <w:t xml:space="preserve"> </w:t>
            </w:r>
            <w:r>
              <w:rPr>
                <w:b/>
                <w:bCs/>
                <w:sz w:val="28"/>
                <w:szCs w:val="28"/>
              </w:rPr>
              <w:t>Services</w:t>
            </w:r>
          </w:p>
        </w:tc>
      </w:tr>
      <w:tr w:rsidR="00DF3FE1" w14:paraId="53C87395" w14:textId="77777777" w:rsidTr="00155EB3">
        <w:trPr>
          <w:gridBefore w:val="1"/>
          <w:gridAfter w:val="1"/>
          <w:wBefore w:w="5" w:type="dxa"/>
          <w:wAfter w:w="5" w:type="dxa"/>
          <w:trHeight w:val="545"/>
          <w:tblCellSpacing w:w="7" w:type="dxa"/>
        </w:trPr>
        <w:tc>
          <w:tcPr>
            <w:tcW w:w="1741" w:type="dxa"/>
            <w:tcBorders>
              <w:top w:val="none" w:sz="6" w:space="0" w:color="auto"/>
              <w:left w:val="none" w:sz="6" w:space="0" w:color="auto"/>
              <w:bottom w:val="none" w:sz="6" w:space="0" w:color="auto"/>
              <w:right w:val="none" w:sz="6" w:space="0" w:color="auto"/>
            </w:tcBorders>
            <w:shd w:val="clear" w:color="auto" w:fill="4F81BC"/>
          </w:tcPr>
          <w:p w14:paraId="6765CE13" w14:textId="77777777" w:rsidR="00DF3FE1" w:rsidRDefault="00DF3FE1">
            <w:pPr>
              <w:pStyle w:val="TableParagraph"/>
              <w:kinsoku w:val="0"/>
              <w:overflowPunct w:val="0"/>
              <w:spacing w:before="107"/>
              <w:ind w:left="90"/>
              <w:rPr>
                <w:color w:val="FFFFFF"/>
                <w:sz w:val="28"/>
                <w:szCs w:val="28"/>
              </w:rPr>
            </w:pPr>
            <w:r>
              <w:rPr>
                <w:color w:val="FFFFFF"/>
                <w:sz w:val="28"/>
                <w:szCs w:val="28"/>
              </w:rPr>
              <w:t>Location</w:t>
            </w:r>
          </w:p>
        </w:tc>
        <w:tc>
          <w:tcPr>
            <w:tcW w:w="8003" w:type="dxa"/>
            <w:tcBorders>
              <w:top w:val="none" w:sz="6" w:space="0" w:color="auto"/>
              <w:left w:val="none" w:sz="6" w:space="0" w:color="auto"/>
              <w:bottom w:val="none" w:sz="6" w:space="0" w:color="auto"/>
              <w:right w:val="none" w:sz="6" w:space="0" w:color="auto"/>
            </w:tcBorders>
            <w:shd w:val="clear" w:color="auto" w:fill="D5E2BB"/>
          </w:tcPr>
          <w:p w14:paraId="479FAD4E" w14:textId="0EF38882" w:rsidR="00DF3FE1" w:rsidRDefault="00DF3FE1" w:rsidP="00995FE7">
            <w:pPr>
              <w:pStyle w:val="TableParagraph"/>
              <w:kinsoku w:val="0"/>
              <w:overflowPunct w:val="0"/>
              <w:spacing w:before="108" w:line="341" w:lineRule="exact"/>
              <w:ind w:left="0"/>
              <w:rPr>
                <w:b/>
                <w:bCs/>
                <w:sz w:val="28"/>
                <w:szCs w:val="28"/>
              </w:rPr>
            </w:pPr>
            <w:r>
              <w:rPr>
                <w:b/>
                <w:bCs/>
                <w:sz w:val="28"/>
                <w:szCs w:val="28"/>
              </w:rPr>
              <w:t>BIM</w:t>
            </w:r>
            <w:r>
              <w:rPr>
                <w:b/>
                <w:bCs/>
                <w:spacing w:val="-4"/>
                <w:sz w:val="28"/>
                <w:szCs w:val="28"/>
              </w:rPr>
              <w:t xml:space="preserve"> </w:t>
            </w:r>
            <w:r>
              <w:rPr>
                <w:b/>
                <w:bCs/>
                <w:sz w:val="28"/>
                <w:szCs w:val="28"/>
              </w:rPr>
              <w:t>Head</w:t>
            </w:r>
            <w:r>
              <w:rPr>
                <w:b/>
                <w:bCs/>
                <w:spacing w:val="-2"/>
                <w:sz w:val="28"/>
                <w:szCs w:val="28"/>
              </w:rPr>
              <w:t xml:space="preserve"> </w:t>
            </w:r>
            <w:r>
              <w:rPr>
                <w:b/>
                <w:bCs/>
                <w:sz w:val="28"/>
                <w:szCs w:val="28"/>
              </w:rPr>
              <w:t>Office,</w:t>
            </w:r>
            <w:r>
              <w:rPr>
                <w:b/>
                <w:bCs/>
                <w:spacing w:val="-4"/>
                <w:sz w:val="28"/>
                <w:szCs w:val="28"/>
              </w:rPr>
              <w:t xml:space="preserve"> </w:t>
            </w:r>
            <w:proofErr w:type="spellStart"/>
            <w:r>
              <w:rPr>
                <w:b/>
                <w:bCs/>
                <w:sz w:val="28"/>
                <w:szCs w:val="28"/>
              </w:rPr>
              <w:t>D</w:t>
            </w:r>
            <w:r w:rsidR="004349B6">
              <w:rPr>
                <w:b/>
                <w:bCs/>
                <w:sz w:val="28"/>
                <w:szCs w:val="28"/>
              </w:rPr>
              <w:t>ú</w:t>
            </w:r>
            <w:r>
              <w:rPr>
                <w:b/>
                <w:bCs/>
                <w:sz w:val="28"/>
                <w:szCs w:val="28"/>
              </w:rPr>
              <w:t>n</w:t>
            </w:r>
            <w:proofErr w:type="spellEnd"/>
            <w:r>
              <w:rPr>
                <w:b/>
                <w:bCs/>
                <w:spacing w:val="-2"/>
                <w:sz w:val="28"/>
                <w:szCs w:val="28"/>
              </w:rPr>
              <w:t xml:space="preserve"> </w:t>
            </w:r>
            <w:r>
              <w:rPr>
                <w:b/>
                <w:bCs/>
                <w:sz w:val="28"/>
                <w:szCs w:val="28"/>
              </w:rPr>
              <w:t>Laoghaire,</w:t>
            </w:r>
            <w:r>
              <w:rPr>
                <w:b/>
                <w:bCs/>
                <w:spacing w:val="-3"/>
                <w:sz w:val="28"/>
                <w:szCs w:val="28"/>
              </w:rPr>
              <w:t xml:space="preserve"> </w:t>
            </w:r>
            <w:r>
              <w:rPr>
                <w:b/>
                <w:bCs/>
                <w:sz w:val="28"/>
                <w:szCs w:val="28"/>
              </w:rPr>
              <w:t>Co.</w:t>
            </w:r>
            <w:r>
              <w:rPr>
                <w:b/>
                <w:bCs/>
                <w:spacing w:val="-4"/>
                <w:sz w:val="28"/>
                <w:szCs w:val="28"/>
              </w:rPr>
              <w:t xml:space="preserve"> </w:t>
            </w:r>
            <w:r>
              <w:rPr>
                <w:b/>
                <w:bCs/>
                <w:sz w:val="28"/>
                <w:szCs w:val="28"/>
              </w:rPr>
              <w:t>Dublin.</w:t>
            </w:r>
          </w:p>
        </w:tc>
      </w:tr>
      <w:tr w:rsidR="00DF3FE1" w14:paraId="32F1EFE3" w14:textId="77777777" w:rsidTr="00155EB3">
        <w:trPr>
          <w:gridBefore w:val="1"/>
          <w:gridAfter w:val="1"/>
          <w:wBefore w:w="5" w:type="dxa"/>
          <w:wAfter w:w="5" w:type="dxa"/>
          <w:trHeight w:val="403"/>
          <w:tblCellSpacing w:w="7" w:type="dxa"/>
        </w:trPr>
        <w:tc>
          <w:tcPr>
            <w:tcW w:w="9758" w:type="dxa"/>
            <w:gridSpan w:val="2"/>
            <w:tcBorders>
              <w:top w:val="none" w:sz="6" w:space="0" w:color="auto"/>
              <w:left w:val="none" w:sz="6" w:space="0" w:color="auto"/>
              <w:bottom w:val="none" w:sz="8" w:space="0" w:color="auto"/>
              <w:right w:val="none" w:sz="6" w:space="0" w:color="auto"/>
            </w:tcBorders>
            <w:shd w:val="clear" w:color="auto" w:fill="4F81BC"/>
          </w:tcPr>
          <w:p w14:paraId="45323A43" w14:textId="77777777" w:rsidR="00DF3FE1" w:rsidRDefault="00DF3FE1">
            <w:pPr>
              <w:pStyle w:val="TableParagraph"/>
              <w:kinsoku w:val="0"/>
              <w:overflowPunct w:val="0"/>
              <w:spacing w:before="74"/>
              <w:rPr>
                <w:color w:val="FFFFFF"/>
                <w:sz w:val="22"/>
                <w:szCs w:val="22"/>
              </w:rPr>
            </w:pPr>
            <w:r>
              <w:rPr>
                <w:color w:val="FFFFFF"/>
                <w:sz w:val="22"/>
                <w:szCs w:val="22"/>
              </w:rPr>
              <w:t>Description</w:t>
            </w:r>
            <w:r>
              <w:rPr>
                <w:color w:val="FFFFFF"/>
                <w:spacing w:val="-5"/>
                <w:sz w:val="22"/>
                <w:szCs w:val="22"/>
              </w:rPr>
              <w:t xml:space="preserve"> </w:t>
            </w:r>
            <w:r>
              <w:rPr>
                <w:color w:val="FFFFFF"/>
                <w:sz w:val="22"/>
                <w:szCs w:val="22"/>
              </w:rPr>
              <w:t>of</w:t>
            </w:r>
            <w:r>
              <w:rPr>
                <w:color w:val="FFFFFF"/>
                <w:spacing w:val="-1"/>
                <w:sz w:val="22"/>
                <w:szCs w:val="22"/>
              </w:rPr>
              <w:t xml:space="preserve"> </w:t>
            </w:r>
            <w:r>
              <w:rPr>
                <w:color w:val="FFFFFF"/>
                <w:sz w:val="22"/>
                <w:szCs w:val="22"/>
              </w:rPr>
              <w:t>appropriate</w:t>
            </w:r>
            <w:r>
              <w:rPr>
                <w:color w:val="FFFFFF"/>
                <w:spacing w:val="-5"/>
                <w:sz w:val="22"/>
                <w:szCs w:val="22"/>
              </w:rPr>
              <w:t xml:space="preserve"> </w:t>
            </w:r>
            <w:r>
              <w:rPr>
                <w:color w:val="FFFFFF"/>
                <w:sz w:val="22"/>
                <w:szCs w:val="22"/>
              </w:rPr>
              <w:t>Service</w:t>
            </w:r>
            <w:r>
              <w:rPr>
                <w:color w:val="FFFFFF"/>
                <w:spacing w:val="-3"/>
                <w:sz w:val="22"/>
                <w:szCs w:val="22"/>
              </w:rPr>
              <w:t xml:space="preserve"> </w:t>
            </w:r>
            <w:r>
              <w:rPr>
                <w:color w:val="FFFFFF"/>
                <w:sz w:val="22"/>
                <w:szCs w:val="22"/>
              </w:rPr>
              <w:t>Group:</w:t>
            </w:r>
          </w:p>
        </w:tc>
      </w:tr>
      <w:tr w:rsidR="00DF3FE1" w14:paraId="581AA977" w14:textId="77777777" w:rsidTr="00155EB3">
        <w:trPr>
          <w:gridBefore w:val="1"/>
          <w:gridAfter w:val="1"/>
          <w:wBefore w:w="5" w:type="dxa"/>
          <w:wAfter w:w="5" w:type="dxa"/>
          <w:trHeight w:val="909"/>
          <w:tblCellSpacing w:w="7" w:type="dxa"/>
        </w:trPr>
        <w:tc>
          <w:tcPr>
            <w:tcW w:w="9758" w:type="dxa"/>
            <w:gridSpan w:val="2"/>
            <w:tcBorders>
              <w:top w:val="none" w:sz="8" w:space="0" w:color="auto"/>
              <w:left w:val="none" w:sz="6" w:space="0" w:color="auto"/>
              <w:bottom w:val="none" w:sz="6" w:space="0" w:color="auto"/>
              <w:right w:val="none" w:sz="6" w:space="0" w:color="auto"/>
            </w:tcBorders>
            <w:shd w:val="clear" w:color="auto" w:fill="D7E2EF"/>
          </w:tcPr>
          <w:p w14:paraId="068C9F40" w14:textId="77777777" w:rsidR="00DF3FE1" w:rsidRPr="00453BC7" w:rsidRDefault="00DF3FE1" w:rsidP="00453BC7">
            <w:pPr>
              <w:pStyle w:val="TableParagraph"/>
              <w:jc w:val="both"/>
              <w:rPr>
                <w:b/>
                <w:bCs/>
                <w:sz w:val="22"/>
                <w:szCs w:val="22"/>
              </w:rPr>
            </w:pPr>
            <w:r w:rsidRPr="00453BC7">
              <w:rPr>
                <w:b/>
                <w:bCs/>
                <w:sz w:val="22"/>
                <w:szCs w:val="22"/>
              </w:rPr>
              <w:t>Corporate</w:t>
            </w:r>
            <w:r w:rsidRPr="00453BC7">
              <w:rPr>
                <w:b/>
                <w:bCs/>
                <w:spacing w:val="-5"/>
                <w:sz w:val="22"/>
                <w:szCs w:val="22"/>
              </w:rPr>
              <w:t xml:space="preserve"> </w:t>
            </w:r>
            <w:r w:rsidRPr="00453BC7">
              <w:rPr>
                <w:b/>
                <w:bCs/>
                <w:sz w:val="22"/>
                <w:szCs w:val="22"/>
              </w:rPr>
              <w:t>Services</w:t>
            </w:r>
          </w:p>
          <w:p w14:paraId="41F143AB" w14:textId="77777777" w:rsidR="00DF3FE1" w:rsidRPr="00453BC7" w:rsidRDefault="00DF3FE1" w:rsidP="00453BC7">
            <w:pPr>
              <w:pStyle w:val="TableParagraph"/>
              <w:jc w:val="both"/>
              <w:rPr>
                <w:sz w:val="22"/>
                <w:szCs w:val="22"/>
              </w:rPr>
            </w:pPr>
            <w:r w:rsidRPr="00453BC7">
              <w:rPr>
                <w:sz w:val="22"/>
                <w:szCs w:val="22"/>
              </w:rPr>
              <w:t>Corporate</w:t>
            </w:r>
            <w:r w:rsidRPr="00453BC7">
              <w:rPr>
                <w:spacing w:val="3"/>
                <w:sz w:val="22"/>
                <w:szCs w:val="22"/>
              </w:rPr>
              <w:t xml:space="preserve"> </w:t>
            </w:r>
            <w:r w:rsidRPr="00453BC7">
              <w:rPr>
                <w:sz w:val="22"/>
                <w:szCs w:val="22"/>
              </w:rPr>
              <w:t>Services</w:t>
            </w:r>
            <w:r w:rsidRPr="00453BC7">
              <w:rPr>
                <w:spacing w:val="3"/>
                <w:sz w:val="22"/>
                <w:szCs w:val="22"/>
              </w:rPr>
              <w:t xml:space="preserve"> </w:t>
            </w:r>
            <w:r w:rsidRPr="00453BC7">
              <w:rPr>
                <w:sz w:val="22"/>
                <w:szCs w:val="22"/>
              </w:rPr>
              <w:t>provides</w:t>
            </w:r>
            <w:r w:rsidRPr="00453BC7">
              <w:rPr>
                <w:spacing w:val="5"/>
                <w:sz w:val="22"/>
                <w:szCs w:val="22"/>
              </w:rPr>
              <w:t xml:space="preserve"> </w:t>
            </w:r>
            <w:r w:rsidRPr="00453BC7">
              <w:rPr>
                <w:sz w:val="22"/>
                <w:szCs w:val="22"/>
              </w:rPr>
              <w:t>support,</w:t>
            </w:r>
            <w:r w:rsidRPr="00453BC7">
              <w:rPr>
                <w:spacing w:val="3"/>
                <w:sz w:val="22"/>
                <w:szCs w:val="22"/>
              </w:rPr>
              <w:t xml:space="preserve"> </w:t>
            </w:r>
            <w:r w:rsidRPr="00453BC7">
              <w:rPr>
                <w:sz w:val="22"/>
                <w:szCs w:val="22"/>
              </w:rPr>
              <w:t>planning</w:t>
            </w:r>
            <w:r w:rsidRPr="00453BC7">
              <w:rPr>
                <w:spacing w:val="2"/>
                <w:sz w:val="22"/>
                <w:szCs w:val="22"/>
              </w:rPr>
              <w:t xml:space="preserve"> </w:t>
            </w:r>
            <w:r w:rsidRPr="00453BC7">
              <w:rPr>
                <w:sz w:val="22"/>
                <w:szCs w:val="22"/>
              </w:rPr>
              <w:t>and</w:t>
            </w:r>
            <w:r w:rsidRPr="00453BC7">
              <w:rPr>
                <w:spacing w:val="2"/>
                <w:sz w:val="22"/>
                <w:szCs w:val="22"/>
              </w:rPr>
              <w:t xml:space="preserve"> </w:t>
            </w:r>
            <w:r w:rsidRPr="00453BC7">
              <w:rPr>
                <w:sz w:val="22"/>
                <w:szCs w:val="22"/>
              </w:rPr>
              <w:t>administration</w:t>
            </w:r>
            <w:r w:rsidRPr="00453BC7">
              <w:rPr>
                <w:spacing w:val="2"/>
                <w:sz w:val="22"/>
                <w:szCs w:val="22"/>
              </w:rPr>
              <w:t xml:space="preserve"> </w:t>
            </w:r>
            <w:r w:rsidRPr="00453BC7">
              <w:rPr>
                <w:sz w:val="22"/>
                <w:szCs w:val="22"/>
              </w:rPr>
              <w:t>associated</w:t>
            </w:r>
            <w:r w:rsidRPr="00453BC7">
              <w:rPr>
                <w:spacing w:val="2"/>
                <w:sz w:val="22"/>
                <w:szCs w:val="22"/>
              </w:rPr>
              <w:t xml:space="preserve"> </w:t>
            </w:r>
            <w:r w:rsidRPr="00453BC7">
              <w:rPr>
                <w:sz w:val="22"/>
                <w:szCs w:val="22"/>
              </w:rPr>
              <w:t>with</w:t>
            </w:r>
            <w:r w:rsidRPr="00453BC7">
              <w:rPr>
                <w:spacing w:val="3"/>
                <w:sz w:val="22"/>
                <w:szCs w:val="22"/>
              </w:rPr>
              <w:t xml:space="preserve"> </w:t>
            </w:r>
            <w:r w:rsidRPr="00453BC7">
              <w:rPr>
                <w:sz w:val="22"/>
                <w:szCs w:val="22"/>
              </w:rPr>
              <w:t>Finance,</w:t>
            </w:r>
            <w:r w:rsidRPr="00453BC7">
              <w:rPr>
                <w:spacing w:val="3"/>
                <w:sz w:val="22"/>
                <w:szCs w:val="22"/>
              </w:rPr>
              <w:t xml:space="preserve"> </w:t>
            </w:r>
            <w:r w:rsidRPr="00453BC7">
              <w:rPr>
                <w:sz w:val="22"/>
                <w:szCs w:val="22"/>
              </w:rPr>
              <w:t>ICT,</w:t>
            </w:r>
            <w:r w:rsidRPr="00453BC7">
              <w:rPr>
                <w:spacing w:val="-47"/>
                <w:sz w:val="22"/>
                <w:szCs w:val="22"/>
              </w:rPr>
              <w:t xml:space="preserve"> </w:t>
            </w:r>
            <w:r w:rsidRPr="00453BC7">
              <w:rPr>
                <w:sz w:val="22"/>
                <w:szCs w:val="22"/>
              </w:rPr>
              <w:t>Procurement,</w:t>
            </w:r>
            <w:r w:rsidRPr="00453BC7">
              <w:rPr>
                <w:spacing w:val="-3"/>
                <w:sz w:val="22"/>
                <w:szCs w:val="22"/>
              </w:rPr>
              <w:t xml:space="preserve"> </w:t>
            </w:r>
            <w:r w:rsidRPr="00453BC7">
              <w:rPr>
                <w:sz w:val="22"/>
                <w:szCs w:val="22"/>
              </w:rPr>
              <w:t>Fleet</w:t>
            </w:r>
            <w:r w:rsidRPr="00453BC7">
              <w:rPr>
                <w:spacing w:val="-2"/>
                <w:sz w:val="22"/>
                <w:szCs w:val="22"/>
              </w:rPr>
              <w:t xml:space="preserve"> </w:t>
            </w:r>
            <w:r w:rsidRPr="00453BC7">
              <w:rPr>
                <w:sz w:val="22"/>
                <w:szCs w:val="22"/>
              </w:rPr>
              <w:t>Services, Investment</w:t>
            </w:r>
            <w:r w:rsidRPr="00453BC7">
              <w:rPr>
                <w:spacing w:val="-1"/>
                <w:sz w:val="22"/>
                <w:szCs w:val="22"/>
              </w:rPr>
              <w:t xml:space="preserve"> </w:t>
            </w:r>
            <w:proofErr w:type="gramStart"/>
            <w:r w:rsidRPr="00453BC7">
              <w:rPr>
                <w:sz w:val="22"/>
                <w:szCs w:val="22"/>
              </w:rPr>
              <w:t>Services</w:t>
            </w:r>
            <w:proofErr w:type="gramEnd"/>
            <w:r w:rsidRPr="00453BC7">
              <w:rPr>
                <w:spacing w:val="1"/>
                <w:sz w:val="22"/>
                <w:szCs w:val="22"/>
              </w:rPr>
              <w:t xml:space="preserve"> </w:t>
            </w:r>
            <w:r w:rsidRPr="00453BC7">
              <w:rPr>
                <w:sz w:val="22"/>
                <w:szCs w:val="22"/>
              </w:rPr>
              <w:t>and</w:t>
            </w:r>
            <w:r w:rsidRPr="00453BC7">
              <w:rPr>
                <w:spacing w:val="-3"/>
                <w:sz w:val="22"/>
                <w:szCs w:val="22"/>
              </w:rPr>
              <w:t xml:space="preserve"> </w:t>
            </w:r>
            <w:r w:rsidRPr="00453BC7">
              <w:rPr>
                <w:sz w:val="22"/>
                <w:szCs w:val="22"/>
              </w:rPr>
              <w:t>Ice Plant</w:t>
            </w:r>
            <w:r w:rsidRPr="00453BC7">
              <w:rPr>
                <w:spacing w:val="-1"/>
                <w:sz w:val="22"/>
                <w:szCs w:val="22"/>
              </w:rPr>
              <w:t xml:space="preserve"> </w:t>
            </w:r>
            <w:r w:rsidRPr="00453BC7">
              <w:rPr>
                <w:sz w:val="22"/>
                <w:szCs w:val="22"/>
              </w:rPr>
              <w:t>network within</w:t>
            </w:r>
            <w:r w:rsidRPr="00453BC7">
              <w:rPr>
                <w:spacing w:val="-2"/>
                <w:sz w:val="22"/>
                <w:szCs w:val="22"/>
              </w:rPr>
              <w:t xml:space="preserve"> </w:t>
            </w:r>
            <w:r w:rsidRPr="00453BC7">
              <w:rPr>
                <w:sz w:val="22"/>
                <w:szCs w:val="22"/>
              </w:rPr>
              <w:t>BIM.</w:t>
            </w:r>
          </w:p>
          <w:p w14:paraId="5BC60E2D" w14:textId="5FB1C577" w:rsidR="00011997" w:rsidRDefault="00011997" w:rsidP="005A4B8D">
            <w:pPr>
              <w:pStyle w:val="TableParagraph"/>
              <w:kinsoku w:val="0"/>
              <w:overflowPunct w:val="0"/>
              <w:spacing w:line="310" w:lineRule="exact"/>
              <w:jc w:val="both"/>
              <w:rPr>
                <w:sz w:val="22"/>
                <w:szCs w:val="22"/>
              </w:rPr>
            </w:pPr>
          </w:p>
        </w:tc>
      </w:tr>
      <w:tr w:rsidR="00DF3FE1" w14:paraId="77DCB172" w14:textId="77777777" w:rsidTr="00155EB3">
        <w:trPr>
          <w:gridBefore w:val="1"/>
          <w:gridAfter w:val="1"/>
          <w:wBefore w:w="5" w:type="dxa"/>
          <w:wAfter w:w="5" w:type="dxa"/>
          <w:trHeight w:val="368"/>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4F81BC"/>
          </w:tcPr>
          <w:p w14:paraId="11E42143" w14:textId="77777777" w:rsidR="00DF3FE1" w:rsidRDefault="00DF3FE1">
            <w:pPr>
              <w:pStyle w:val="TableParagraph"/>
              <w:kinsoku w:val="0"/>
              <w:overflowPunct w:val="0"/>
              <w:spacing w:before="56"/>
              <w:rPr>
                <w:color w:val="FFFFFF"/>
                <w:sz w:val="22"/>
                <w:szCs w:val="22"/>
              </w:rPr>
            </w:pPr>
            <w:r>
              <w:rPr>
                <w:color w:val="FFFFFF"/>
                <w:sz w:val="22"/>
                <w:szCs w:val="22"/>
              </w:rPr>
              <w:t>Summary</w:t>
            </w:r>
            <w:r>
              <w:rPr>
                <w:color w:val="FFFFFF"/>
                <w:spacing w:val="-4"/>
                <w:sz w:val="22"/>
                <w:szCs w:val="22"/>
              </w:rPr>
              <w:t xml:space="preserve"> </w:t>
            </w:r>
            <w:r>
              <w:rPr>
                <w:color w:val="FFFFFF"/>
                <w:sz w:val="22"/>
                <w:szCs w:val="22"/>
              </w:rPr>
              <w:t>of</w:t>
            </w:r>
            <w:r>
              <w:rPr>
                <w:color w:val="FFFFFF"/>
                <w:spacing w:val="-2"/>
                <w:sz w:val="22"/>
                <w:szCs w:val="22"/>
              </w:rPr>
              <w:t xml:space="preserve"> </w:t>
            </w:r>
            <w:r>
              <w:rPr>
                <w:color w:val="FFFFFF"/>
                <w:sz w:val="22"/>
                <w:szCs w:val="22"/>
              </w:rPr>
              <w:t>the</w:t>
            </w:r>
            <w:r>
              <w:rPr>
                <w:color w:val="FFFFFF"/>
                <w:spacing w:val="-1"/>
                <w:sz w:val="22"/>
                <w:szCs w:val="22"/>
              </w:rPr>
              <w:t xml:space="preserve"> </w:t>
            </w:r>
            <w:r>
              <w:rPr>
                <w:color w:val="FFFFFF"/>
                <w:sz w:val="22"/>
                <w:szCs w:val="22"/>
              </w:rPr>
              <w:t>Role:</w:t>
            </w:r>
          </w:p>
        </w:tc>
      </w:tr>
      <w:tr w:rsidR="00DF3FE1" w14:paraId="069CD3B8" w14:textId="77777777" w:rsidTr="00155EB3">
        <w:trPr>
          <w:gridBefore w:val="1"/>
          <w:gridAfter w:val="1"/>
          <w:wBefore w:w="5" w:type="dxa"/>
          <w:wAfter w:w="5" w:type="dxa"/>
          <w:trHeight w:val="1299"/>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D7E2EF"/>
          </w:tcPr>
          <w:p w14:paraId="689065C3" w14:textId="37636624" w:rsidR="00DF3FE1" w:rsidRDefault="00DF3FE1" w:rsidP="00314909">
            <w:pPr>
              <w:pStyle w:val="TableParagraph"/>
              <w:kinsoku w:val="0"/>
              <w:overflowPunct w:val="0"/>
              <w:spacing w:line="276" w:lineRule="auto"/>
              <w:ind w:right="151"/>
              <w:jc w:val="both"/>
              <w:rPr>
                <w:sz w:val="22"/>
                <w:szCs w:val="22"/>
              </w:rPr>
            </w:pPr>
            <w:r>
              <w:rPr>
                <w:sz w:val="22"/>
                <w:szCs w:val="22"/>
              </w:rPr>
              <w:t xml:space="preserve">The </w:t>
            </w:r>
            <w:r w:rsidR="005C5CD1">
              <w:rPr>
                <w:sz w:val="22"/>
                <w:szCs w:val="22"/>
              </w:rPr>
              <w:t>Procurement &amp; Compliance Officer</w:t>
            </w:r>
            <w:r>
              <w:rPr>
                <w:sz w:val="22"/>
                <w:szCs w:val="22"/>
              </w:rPr>
              <w:t xml:space="preserve"> will work within the </w:t>
            </w:r>
            <w:r w:rsidR="00052AD5">
              <w:rPr>
                <w:sz w:val="22"/>
                <w:szCs w:val="22"/>
              </w:rPr>
              <w:t>Finance Team of</w:t>
            </w:r>
            <w:r>
              <w:rPr>
                <w:sz w:val="22"/>
                <w:szCs w:val="22"/>
              </w:rPr>
              <w:t xml:space="preserve"> Corporate</w:t>
            </w:r>
            <w:r>
              <w:rPr>
                <w:spacing w:val="1"/>
                <w:sz w:val="22"/>
                <w:szCs w:val="22"/>
              </w:rPr>
              <w:t xml:space="preserve"> </w:t>
            </w:r>
            <w:r>
              <w:rPr>
                <w:sz w:val="22"/>
                <w:szCs w:val="22"/>
              </w:rPr>
              <w:t xml:space="preserve">Services </w:t>
            </w:r>
            <w:r w:rsidR="00314909">
              <w:rPr>
                <w:sz w:val="22"/>
                <w:szCs w:val="22"/>
              </w:rPr>
              <w:t xml:space="preserve">and will play a vital role </w:t>
            </w:r>
            <w:proofErr w:type="gramStart"/>
            <w:r w:rsidR="00314909">
              <w:rPr>
                <w:sz w:val="22"/>
                <w:szCs w:val="22"/>
              </w:rPr>
              <w:t xml:space="preserve">in </w:t>
            </w:r>
            <w:r w:rsidR="00395F05">
              <w:rPr>
                <w:sz w:val="22"/>
                <w:szCs w:val="22"/>
              </w:rPr>
              <w:t>the area of</w:t>
            </w:r>
            <w:proofErr w:type="gramEnd"/>
            <w:r w:rsidR="00395F05">
              <w:rPr>
                <w:sz w:val="22"/>
                <w:szCs w:val="22"/>
              </w:rPr>
              <w:t xml:space="preserve"> compliance, </w:t>
            </w:r>
            <w:r w:rsidR="004349B6">
              <w:rPr>
                <w:sz w:val="22"/>
                <w:szCs w:val="22"/>
              </w:rPr>
              <w:t xml:space="preserve">payroll and </w:t>
            </w:r>
            <w:r w:rsidR="00395F05">
              <w:rPr>
                <w:sz w:val="22"/>
                <w:szCs w:val="22"/>
              </w:rPr>
              <w:t>procurement</w:t>
            </w:r>
            <w:r w:rsidR="00314909">
              <w:rPr>
                <w:sz w:val="22"/>
                <w:szCs w:val="22"/>
              </w:rPr>
              <w:t xml:space="preserve"> in the overall Finance Team.  This role </w:t>
            </w:r>
            <w:r w:rsidR="00456766">
              <w:rPr>
                <w:sz w:val="22"/>
                <w:szCs w:val="22"/>
              </w:rPr>
              <w:t xml:space="preserve">will report into the </w:t>
            </w:r>
            <w:r w:rsidR="00326660">
              <w:rPr>
                <w:sz w:val="22"/>
                <w:szCs w:val="22"/>
              </w:rPr>
              <w:t>Head of Finance</w:t>
            </w:r>
            <w:r w:rsidR="00456766">
              <w:rPr>
                <w:sz w:val="22"/>
                <w:szCs w:val="22"/>
              </w:rPr>
              <w:t xml:space="preserve"> and will hold the responsibility for key </w:t>
            </w:r>
            <w:r w:rsidR="00BB3D3D">
              <w:rPr>
                <w:sz w:val="22"/>
                <w:szCs w:val="22"/>
              </w:rPr>
              <w:t>corporate governance</w:t>
            </w:r>
            <w:r w:rsidR="00456766">
              <w:rPr>
                <w:sz w:val="22"/>
                <w:szCs w:val="22"/>
              </w:rPr>
              <w:t xml:space="preserve"> tasks within the Finance Team. </w:t>
            </w:r>
            <w:r>
              <w:rPr>
                <w:sz w:val="22"/>
                <w:szCs w:val="22"/>
              </w:rPr>
              <w:t xml:space="preserve"> </w:t>
            </w:r>
          </w:p>
        </w:tc>
      </w:tr>
      <w:tr w:rsidR="00DF3FE1" w14:paraId="64DE254A" w14:textId="77777777" w:rsidTr="00155EB3">
        <w:trPr>
          <w:gridBefore w:val="1"/>
          <w:gridAfter w:val="1"/>
          <w:wBefore w:w="5" w:type="dxa"/>
          <w:wAfter w:w="5" w:type="dxa"/>
          <w:trHeight w:val="367"/>
          <w:tblCellSpacing w:w="7" w:type="dxa"/>
        </w:trPr>
        <w:tc>
          <w:tcPr>
            <w:tcW w:w="9758" w:type="dxa"/>
            <w:gridSpan w:val="2"/>
            <w:tcBorders>
              <w:top w:val="none" w:sz="6" w:space="0" w:color="auto"/>
              <w:left w:val="none" w:sz="6" w:space="0" w:color="auto"/>
              <w:bottom w:val="none" w:sz="8" w:space="0" w:color="auto"/>
              <w:right w:val="none" w:sz="6" w:space="0" w:color="auto"/>
            </w:tcBorders>
            <w:shd w:val="clear" w:color="auto" w:fill="4F81BC"/>
          </w:tcPr>
          <w:p w14:paraId="4FF0D311" w14:textId="77777777" w:rsidR="00DF3FE1" w:rsidRDefault="00DF3FE1">
            <w:pPr>
              <w:pStyle w:val="TableParagraph"/>
              <w:kinsoku w:val="0"/>
              <w:overflowPunct w:val="0"/>
              <w:spacing w:before="57"/>
              <w:rPr>
                <w:color w:val="FFFFFF"/>
                <w:sz w:val="22"/>
                <w:szCs w:val="22"/>
              </w:rPr>
            </w:pPr>
            <w:r>
              <w:rPr>
                <w:color w:val="FFFFFF"/>
                <w:sz w:val="22"/>
                <w:szCs w:val="22"/>
              </w:rPr>
              <w:t>Background</w:t>
            </w:r>
            <w:r>
              <w:rPr>
                <w:color w:val="FFFFFF"/>
                <w:spacing w:val="-2"/>
                <w:sz w:val="22"/>
                <w:szCs w:val="22"/>
              </w:rPr>
              <w:t xml:space="preserve"> </w:t>
            </w:r>
            <w:r>
              <w:rPr>
                <w:color w:val="FFFFFF"/>
                <w:sz w:val="22"/>
                <w:szCs w:val="22"/>
              </w:rPr>
              <w:t>to</w:t>
            </w:r>
            <w:r>
              <w:rPr>
                <w:color w:val="FFFFFF"/>
                <w:spacing w:val="-2"/>
                <w:sz w:val="22"/>
                <w:szCs w:val="22"/>
              </w:rPr>
              <w:t xml:space="preserve"> </w:t>
            </w:r>
            <w:r>
              <w:rPr>
                <w:color w:val="FFFFFF"/>
                <w:sz w:val="22"/>
                <w:szCs w:val="22"/>
              </w:rPr>
              <w:t>Requirement:</w:t>
            </w:r>
          </w:p>
        </w:tc>
      </w:tr>
      <w:tr w:rsidR="00DF3FE1" w14:paraId="2FC2575C" w14:textId="77777777" w:rsidTr="00155EB3">
        <w:trPr>
          <w:gridBefore w:val="1"/>
          <w:gridAfter w:val="1"/>
          <w:wBefore w:w="5" w:type="dxa"/>
          <w:wAfter w:w="5" w:type="dxa"/>
          <w:trHeight w:val="1654"/>
          <w:tblCellSpacing w:w="7" w:type="dxa"/>
        </w:trPr>
        <w:tc>
          <w:tcPr>
            <w:tcW w:w="9758" w:type="dxa"/>
            <w:gridSpan w:val="2"/>
            <w:tcBorders>
              <w:top w:val="none" w:sz="8" w:space="0" w:color="auto"/>
              <w:left w:val="none" w:sz="6" w:space="0" w:color="auto"/>
              <w:bottom w:val="none" w:sz="6" w:space="0" w:color="auto"/>
              <w:right w:val="none" w:sz="6" w:space="0" w:color="auto"/>
            </w:tcBorders>
            <w:shd w:val="clear" w:color="auto" w:fill="D7E2EF"/>
          </w:tcPr>
          <w:p w14:paraId="39497A39" w14:textId="77777777" w:rsidR="00DF3FE1" w:rsidRDefault="00DF3FE1" w:rsidP="00995FE7">
            <w:pPr>
              <w:pStyle w:val="TableParagraph"/>
              <w:kinsoku w:val="0"/>
              <w:overflowPunct w:val="0"/>
              <w:ind w:left="149" w:right="98"/>
              <w:jc w:val="both"/>
              <w:rPr>
                <w:sz w:val="22"/>
                <w:szCs w:val="22"/>
              </w:rPr>
            </w:pPr>
            <w:r>
              <w:rPr>
                <w:sz w:val="22"/>
                <w:szCs w:val="22"/>
              </w:rPr>
              <w:t>BIM is the Irish State agency responsible for developing the Irish seafood industry.</w:t>
            </w:r>
            <w:r w:rsidR="005D3989">
              <w:rPr>
                <w:sz w:val="22"/>
                <w:szCs w:val="22"/>
              </w:rPr>
              <w:t xml:space="preserve"> </w:t>
            </w:r>
            <w:r>
              <w:rPr>
                <w:spacing w:val="1"/>
                <w:sz w:val="22"/>
                <w:szCs w:val="22"/>
              </w:rPr>
              <w:t xml:space="preserve"> </w:t>
            </w:r>
            <w:r>
              <w:rPr>
                <w:sz w:val="22"/>
                <w:szCs w:val="22"/>
              </w:rPr>
              <w:t>It supports the Irish</w:t>
            </w:r>
            <w:r>
              <w:rPr>
                <w:spacing w:val="1"/>
                <w:sz w:val="22"/>
                <w:szCs w:val="22"/>
              </w:rPr>
              <w:t xml:space="preserve"> </w:t>
            </w:r>
            <w:r>
              <w:rPr>
                <w:sz w:val="22"/>
                <w:szCs w:val="22"/>
              </w:rPr>
              <w:t>seafood</w:t>
            </w:r>
            <w:r>
              <w:rPr>
                <w:spacing w:val="-3"/>
                <w:sz w:val="22"/>
                <w:szCs w:val="22"/>
              </w:rPr>
              <w:t xml:space="preserve"> </w:t>
            </w:r>
            <w:r>
              <w:rPr>
                <w:sz w:val="22"/>
                <w:szCs w:val="22"/>
              </w:rPr>
              <w:t>industry and</w:t>
            </w:r>
            <w:r>
              <w:rPr>
                <w:spacing w:val="-3"/>
                <w:sz w:val="22"/>
                <w:szCs w:val="22"/>
              </w:rPr>
              <w:t xml:space="preserve"> </w:t>
            </w:r>
            <w:r>
              <w:rPr>
                <w:sz w:val="22"/>
                <w:szCs w:val="22"/>
              </w:rPr>
              <w:t>communities</w:t>
            </w:r>
            <w:r>
              <w:rPr>
                <w:spacing w:val="-1"/>
                <w:sz w:val="22"/>
                <w:szCs w:val="22"/>
              </w:rPr>
              <w:t xml:space="preserve"> </w:t>
            </w:r>
            <w:r>
              <w:rPr>
                <w:sz w:val="22"/>
                <w:szCs w:val="22"/>
              </w:rPr>
              <w:t>in</w:t>
            </w:r>
            <w:r>
              <w:rPr>
                <w:spacing w:val="-6"/>
                <w:sz w:val="22"/>
                <w:szCs w:val="22"/>
              </w:rPr>
              <w:t xml:space="preserve"> </w:t>
            </w:r>
            <w:r>
              <w:rPr>
                <w:sz w:val="22"/>
                <w:szCs w:val="22"/>
              </w:rPr>
              <w:t>ensuring</w:t>
            </w:r>
            <w:r>
              <w:rPr>
                <w:spacing w:val="-2"/>
                <w:sz w:val="22"/>
                <w:szCs w:val="22"/>
              </w:rPr>
              <w:t xml:space="preserve"> </w:t>
            </w:r>
            <w:r>
              <w:rPr>
                <w:sz w:val="22"/>
                <w:szCs w:val="22"/>
              </w:rPr>
              <w:t>that</w:t>
            </w:r>
            <w:r>
              <w:rPr>
                <w:spacing w:val="-2"/>
                <w:sz w:val="22"/>
                <w:szCs w:val="22"/>
              </w:rPr>
              <w:t xml:space="preserve"> </w:t>
            </w:r>
            <w:r>
              <w:rPr>
                <w:sz w:val="22"/>
                <w:szCs w:val="22"/>
              </w:rPr>
              <w:t>aquatic</w:t>
            </w:r>
            <w:r>
              <w:rPr>
                <w:spacing w:val="-2"/>
                <w:sz w:val="22"/>
                <w:szCs w:val="22"/>
              </w:rPr>
              <w:t xml:space="preserve"> </w:t>
            </w:r>
            <w:r>
              <w:rPr>
                <w:sz w:val="22"/>
                <w:szCs w:val="22"/>
              </w:rPr>
              <w:t>and</w:t>
            </w:r>
            <w:r>
              <w:rPr>
                <w:spacing w:val="-2"/>
                <w:sz w:val="22"/>
                <w:szCs w:val="22"/>
              </w:rPr>
              <w:t xml:space="preserve"> </w:t>
            </w:r>
            <w:r>
              <w:rPr>
                <w:sz w:val="22"/>
                <w:szCs w:val="22"/>
              </w:rPr>
              <w:t>maritime</w:t>
            </w:r>
            <w:r>
              <w:rPr>
                <w:spacing w:val="-1"/>
                <w:sz w:val="22"/>
                <w:szCs w:val="22"/>
              </w:rPr>
              <w:t xml:space="preserve"> </w:t>
            </w:r>
            <w:r>
              <w:rPr>
                <w:sz w:val="22"/>
                <w:szCs w:val="22"/>
              </w:rPr>
              <w:t>resources</w:t>
            </w:r>
            <w:r>
              <w:rPr>
                <w:spacing w:val="-1"/>
                <w:sz w:val="22"/>
                <w:szCs w:val="22"/>
              </w:rPr>
              <w:t xml:space="preserve"> </w:t>
            </w:r>
            <w:r>
              <w:rPr>
                <w:sz w:val="22"/>
                <w:szCs w:val="22"/>
              </w:rPr>
              <w:t>are</w:t>
            </w:r>
            <w:r>
              <w:rPr>
                <w:spacing w:val="-1"/>
                <w:sz w:val="22"/>
                <w:szCs w:val="22"/>
              </w:rPr>
              <w:t xml:space="preserve"> </w:t>
            </w:r>
            <w:r>
              <w:rPr>
                <w:sz w:val="22"/>
                <w:szCs w:val="22"/>
              </w:rPr>
              <w:t>used</w:t>
            </w:r>
            <w:r>
              <w:rPr>
                <w:spacing w:val="-1"/>
                <w:sz w:val="22"/>
                <w:szCs w:val="22"/>
              </w:rPr>
              <w:t xml:space="preserve"> </w:t>
            </w:r>
            <w:r>
              <w:rPr>
                <w:sz w:val="22"/>
                <w:szCs w:val="22"/>
              </w:rPr>
              <w:t>sustainably.</w:t>
            </w:r>
          </w:p>
          <w:p w14:paraId="3FB73336" w14:textId="77777777" w:rsidR="00DF3FE1" w:rsidRDefault="00DF3FE1" w:rsidP="00995FE7">
            <w:pPr>
              <w:pStyle w:val="TableParagraph"/>
              <w:kinsoku w:val="0"/>
              <w:overflowPunct w:val="0"/>
              <w:ind w:left="149" w:right="96"/>
              <w:jc w:val="both"/>
              <w:rPr>
                <w:sz w:val="22"/>
                <w:szCs w:val="22"/>
              </w:rPr>
            </w:pPr>
          </w:p>
          <w:p w14:paraId="6A85F2D9" w14:textId="37FDDA76" w:rsidR="005C3C33" w:rsidRDefault="00063E6F" w:rsidP="00995FE7">
            <w:pPr>
              <w:pStyle w:val="TableParagraph"/>
              <w:kinsoku w:val="0"/>
              <w:overflowPunct w:val="0"/>
              <w:ind w:left="149" w:right="96"/>
              <w:jc w:val="both"/>
              <w:rPr>
                <w:sz w:val="22"/>
                <w:szCs w:val="22"/>
              </w:rPr>
            </w:pPr>
            <w:r>
              <w:rPr>
                <w:sz w:val="22"/>
                <w:szCs w:val="22"/>
              </w:rPr>
              <w:t xml:space="preserve">The </w:t>
            </w:r>
            <w:r w:rsidR="005C5CD1">
              <w:rPr>
                <w:sz w:val="22"/>
                <w:szCs w:val="22"/>
              </w:rPr>
              <w:t>Procurement &amp; Compliance Officer</w:t>
            </w:r>
            <w:r>
              <w:rPr>
                <w:sz w:val="22"/>
                <w:szCs w:val="22"/>
              </w:rPr>
              <w:t xml:space="preserve"> will work within the Finance Team of Corporate</w:t>
            </w:r>
            <w:r>
              <w:rPr>
                <w:spacing w:val="1"/>
                <w:sz w:val="22"/>
                <w:szCs w:val="22"/>
              </w:rPr>
              <w:t xml:space="preserve"> </w:t>
            </w:r>
            <w:r>
              <w:rPr>
                <w:sz w:val="22"/>
                <w:szCs w:val="22"/>
              </w:rPr>
              <w:t xml:space="preserve">Services </w:t>
            </w:r>
            <w:r w:rsidR="00C14740">
              <w:rPr>
                <w:sz w:val="22"/>
                <w:szCs w:val="22"/>
              </w:rPr>
              <w:t>which</w:t>
            </w:r>
            <w:r>
              <w:rPr>
                <w:sz w:val="22"/>
                <w:szCs w:val="22"/>
              </w:rPr>
              <w:t xml:space="preserve"> play</w:t>
            </w:r>
            <w:r w:rsidR="005C5CD1">
              <w:rPr>
                <w:sz w:val="22"/>
                <w:szCs w:val="22"/>
              </w:rPr>
              <w:t>s</w:t>
            </w:r>
            <w:r>
              <w:rPr>
                <w:sz w:val="22"/>
                <w:szCs w:val="22"/>
              </w:rPr>
              <w:t xml:space="preserve"> a </w:t>
            </w:r>
            <w:r w:rsidR="00C14740">
              <w:rPr>
                <w:sz w:val="22"/>
                <w:szCs w:val="22"/>
              </w:rPr>
              <w:t>key</w:t>
            </w:r>
            <w:r>
              <w:rPr>
                <w:sz w:val="22"/>
                <w:szCs w:val="22"/>
              </w:rPr>
              <w:t xml:space="preserve"> role in the </w:t>
            </w:r>
            <w:r w:rsidR="00C14740">
              <w:rPr>
                <w:sz w:val="22"/>
                <w:szCs w:val="22"/>
              </w:rPr>
              <w:t>Corporate Services Unit.</w:t>
            </w:r>
          </w:p>
        </w:tc>
      </w:tr>
      <w:tr w:rsidR="00DF3FE1" w14:paraId="4743AA7E" w14:textId="77777777" w:rsidTr="00155EB3">
        <w:trPr>
          <w:gridBefore w:val="1"/>
          <w:gridAfter w:val="1"/>
          <w:wBefore w:w="5" w:type="dxa"/>
          <w:wAfter w:w="5" w:type="dxa"/>
          <w:trHeight w:val="368"/>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4F81BC"/>
          </w:tcPr>
          <w:p w14:paraId="4D9E26CF" w14:textId="77777777" w:rsidR="00DF3FE1" w:rsidRDefault="00DF3FE1">
            <w:pPr>
              <w:pStyle w:val="TableParagraph"/>
              <w:kinsoku w:val="0"/>
              <w:overflowPunct w:val="0"/>
              <w:spacing w:before="56"/>
              <w:rPr>
                <w:color w:val="FFFFFF"/>
                <w:sz w:val="22"/>
                <w:szCs w:val="22"/>
              </w:rPr>
            </w:pPr>
            <w:r>
              <w:rPr>
                <w:color w:val="FFFFFF"/>
                <w:sz w:val="22"/>
                <w:szCs w:val="22"/>
              </w:rPr>
              <w:t>Principal</w:t>
            </w:r>
            <w:r>
              <w:rPr>
                <w:color w:val="FFFFFF"/>
                <w:spacing w:val="-2"/>
                <w:sz w:val="22"/>
                <w:szCs w:val="22"/>
              </w:rPr>
              <w:t xml:space="preserve"> </w:t>
            </w:r>
            <w:r>
              <w:rPr>
                <w:color w:val="FFFFFF"/>
                <w:sz w:val="22"/>
                <w:szCs w:val="22"/>
              </w:rPr>
              <w:t>Tasks:</w:t>
            </w:r>
          </w:p>
        </w:tc>
      </w:tr>
      <w:tr w:rsidR="00DF3FE1" w14:paraId="03C3EFBC" w14:textId="77777777" w:rsidTr="00155EB3">
        <w:trPr>
          <w:gridBefore w:val="1"/>
          <w:gridAfter w:val="1"/>
          <w:wBefore w:w="5" w:type="dxa"/>
          <w:wAfter w:w="5" w:type="dxa"/>
          <w:trHeight w:val="2759"/>
          <w:tblCellSpacing w:w="7" w:type="dxa"/>
        </w:trPr>
        <w:tc>
          <w:tcPr>
            <w:tcW w:w="9758" w:type="dxa"/>
            <w:gridSpan w:val="2"/>
            <w:tcBorders>
              <w:top w:val="none" w:sz="6" w:space="0" w:color="auto"/>
              <w:left w:val="none" w:sz="6" w:space="0" w:color="auto"/>
              <w:bottom w:val="none" w:sz="6" w:space="0" w:color="auto"/>
              <w:right w:val="none" w:sz="6" w:space="0" w:color="auto"/>
            </w:tcBorders>
            <w:shd w:val="clear" w:color="auto" w:fill="D7E2EF"/>
          </w:tcPr>
          <w:p w14:paraId="4FE04A82" w14:textId="0305328D" w:rsidR="00420965" w:rsidRPr="002079E2"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2079E2">
              <w:rPr>
                <w:rFonts w:asciiTheme="minorHAnsi" w:hAnsiTheme="minorHAnsi" w:cstheme="minorHAnsi"/>
                <w:sz w:val="22"/>
                <w:szCs w:val="22"/>
              </w:rPr>
              <w:t>Management of the Procurement Function within BIM, including approval of purchase order requests and providing internal tender support (</w:t>
            </w:r>
            <w:proofErr w:type="spellStart"/>
            <w:r w:rsidRPr="002079E2">
              <w:rPr>
                <w:rFonts w:asciiTheme="minorHAnsi" w:hAnsiTheme="minorHAnsi" w:cstheme="minorHAnsi"/>
                <w:sz w:val="22"/>
                <w:szCs w:val="22"/>
              </w:rPr>
              <w:t>eTenders</w:t>
            </w:r>
            <w:proofErr w:type="spellEnd"/>
            <w:r w:rsidRPr="002079E2">
              <w:rPr>
                <w:rFonts w:asciiTheme="minorHAnsi" w:hAnsiTheme="minorHAnsi" w:cstheme="minorHAnsi"/>
                <w:sz w:val="22"/>
                <w:szCs w:val="22"/>
              </w:rPr>
              <w:t>/OJEU)</w:t>
            </w:r>
            <w:r w:rsidR="00CA6CBD">
              <w:rPr>
                <w:rFonts w:asciiTheme="minorHAnsi" w:hAnsiTheme="minorHAnsi" w:cstheme="minorHAnsi"/>
                <w:sz w:val="22"/>
                <w:szCs w:val="22"/>
              </w:rPr>
              <w:t>.</w:t>
            </w:r>
          </w:p>
          <w:p w14:paraId="5FAFC64E" w14:textId="0B56263A" w:rsidR="00FC6DDB" w:rsidRDefault="00FC6DDB"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Pr>
                <w:rFonts w:asciiTheme="minorHAnsi" w:hAnsiTheme="minorHAnsi" w:cstheme="minorHAnsi"/>
                <w:sz w:val="22"/>
                <w:szCs w:val="22"/>
              </w:rPr>
              <w:t>Re</w:t>
            </w:r>
            <w:r w:rsidRPr="00FC6DDB">
              <w:rPr>
                <w:rFonts w:asciiTheme="minorHAnsi" w:hAnsiTheme="minorHAnsi" w:cstheme="minorHAnsi"/>
                <w:sz w:val="22"/>
                <w:szCs w:val="22"/>
              </w:rPr>
              <w:t xml:space="preserve">sponsible for evaluating suppliers, </w:t>
            </w:r>
            <w:proofErr w:type="gramStart"/>
            <w:r w:rsidRPr="00FC6DDB">
              <w:rPr>
                <w:rFonts w:asciiTheme="minorHAnsi" w:hAnsiTheme="minorHAnsi" w:cstheme="minorHAnsi"/>
                <w:sz w:val="22"/>
                <w:szCs w:val="22"/>
              </w:rPr>
              <w:t>products</w:t>
            </w:r>
            <w:proofErr w:type="gramEnd"/>
            <w:r w:rsidRPr="00FC6DDB">
              <w:rPr>
                <w:rFonts w:asciiTheme="minorHAnsi" w:hAnsiTheme="minorHAnsi" w:cstheme="minorHAnsi"/>
                <w:sz w:val="22"/>
                <w:szCs w:val="22"/>
              </w:rPr>
              <w:t xml:space="preserve"> and services, negotiating contracts, and ensuring that approved purchases are cost-efficient and of high quality</w:t>
            </w:r>
            <w:r w:rsidR="00CA6CBD">
              <w:rPr>
                <w:rFonts w:asciiTheme="minorHAnsi" w:hAnsiTheme="minorHAnsi" w:cstheme="minorHAnsi"/>
                <w:sz w:val="22"/>
                <w:szCs w:val="22"/>
              </w:rPr>
              <w:t>.</w:t>
            </w:r>
          </w:p>
          <w:p w14:paraId="0C70388C" w14:textId="7AEA589B" w:rsidR="00BC0702" w:rsidRPr="002079E2" w:rsidRDefault="00BC0702"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2079E2">
              <w:rPr>
                <w:rFonts w:asciiTheme="minorHAnsi" w:hAnsiTheme="minorHAnsi" w:cstheme="minorHAnsi"/>
                <w:sz w:val="22"/>
                <w:szCs w:val="22"/>
              </w:rPr>
              <w:t>Management of the Corporate Procurement Plan, Approved Supplier List and Contracts Register</w:t>
            </w:r>
            <w:r w:rsidR="00CA6CBD">
              <w:rPr>
                <w:rFonts w:asciiTheme="minorHAnsi" w:hAnsiTheme="minorHAnsi" w:cstheme="minorHAnsi"/>
                <w:sz w:val="22"/>
                <w:szCs w:val="22"/>
              </w:rPr>
              <w:t>.</w:t>
            </w:r>
          </w:p>
          <w:p w14:paraId="11EF9208" w14:textId="318CA031"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 xml:space="preserve">Analyse spends on all products and services and identify areas for cost savings, better </w:t>
            </w:r>
            <w:proofErr w:type="gramStart"/>
            <w:r w:rsidRPr="00420965">
              <w:rPr>
                <w:rFonts w:asciiTheme="minorHAnsi" w:hAnsiTheme="minorHAnsi" w:cstheme="minorHAnsi"/>
                <w:sz w:val="22"/>
                <w:szCs w:val="22"/>
              </w:rPr>
              <w:t>service</w:t>
            </w:r>
            <w:proofErr w:type="gramEnd"/>
            <w:r w:rsidRPr="00420965">
              <w:rPr>
                <w:rFonts w:asciiTheme="minorHAnsi" w:hAnsiTheme="minorHAnsi" w:cstheme="minorHAnsi"/>
                <w:sz w:val="22"/>
                <w:szCs w:val="22"/>
              </w:rPr>
              <w:t xml:space="preserve"> and better supplier performance</w:t>
            </w:r>
            <w:r w:rsidR="00CA6CBD">
              <w:rPr>
                <w:rFonts w:asciiTheme="minorHAnsi" w:hAnsiTheme="minorHAnsi" w:cstheme="minorHAnsi"/>
                <w:sz w:val="22"/>
                <w:szCs w:val="22"/>
              </w:rPr>
              <w:t>.</w:t>
            </w:r>
          </w:p>
          <w:p w14:paraId="2EC1F661" w14:textId="18B6A2B4"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Develop business relationships with suppliers and stakeholders and implement the best sourcing practices</w:t>
            </w:r>
            <w:r w:rsidR="00CA6CBD">
              <w:rPr>
                <w:rFonts w:asciiTheme="minorHAnsi" w:hAnsiTheme="minorHAnsi" w:cstheme="minorHAnsi"/>
                <w:sz w:val="22"/>
                <w:szCs w:val="22"/>
              </w:rPr>
              <w:t>.</w:t>
            </w:r>
          </w:p>
          <w:p w14:paraId="6215A6ED" w14:textId="197AD7D4"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Drive cost reduction through process improvements, supporting all developments with expected cost proposals and estimates</w:t>
            </w:r>
            <w:r w:rsidR="00CA6CBD">
              <w:rPr>
                <w:rFonts w:asciiTheme="minorHAnsi" w:hAnsiTheme="minorHAnsi" w:cstheme="minorHAnsi"/>
                <w:sz w:val="22"/>
                <w:szCs w:val="22"/>
              </w:rPr>
              <w:t>.</w:t>
            </w:r>
          </w:p>
          <w:p w14:paraId="73B1BB12" w14:textId="3D20416D"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 xml:space="preserve">Work with management personnel on annual plans and yearly projected procurements. </w:t>
            </w:r>
            <w:r w:rsidR="00CA6CBD">
              <w:rPr>
                <w:rFonts w:asciiTheme="minorHAnsi" w:hAnsiTheme="minorHAnsi" w:cstheme="minorHAnsi"/>
                <w:sz w:val="22"/>
                <w:szCs w:val="22"/>
              </w:rPr>
              <w:t xml:space="preserve"> </w:t>
            </w:r>
            <w:r w:rsidRPr="00420965">
              <w:rPr>
                <w:rFonts w:asciiTheme="minorHAnsi" w:hAnsiTheme="minorHAnsi" w:cstheme="minorHAnsi"/>
                <w:sz w:val="22"/>
                <w:szCs w:val="22"/>
              </w:rPr>
              <w:t xml:space="preserve">Work with senior management </w:t>
            </w:r>
            <w:r>
              <w:rPr>
                <w:rFonts w:asciiTheme="minorHAnsi" w:hAnsiTheme="minorHAnsi" w:cstheme="minorHAnsi"/>
                <w:sz w:val="22"/>
                <w:szCs w:val="22"/>
              </w:rPr>
              <w:t>t</w:t>
            </w:r>
            <w:r w:rsidRPr="00420965">
              <w:rPr>
                <w:rFonts w:asciiTheme="minorHAnsi" w:hAnsiTheme="minorHAnsi" w:cstheme="minorHAnsi"/>
                <w:sz w:val="22"/>
                <w:szCs w:val="22"/>
              </w:rPr>
              <w:t>o agree appropriate savings and targets and report these monthly or quarterly as appropriate</w:t>
            </w:r>
            <w:r w:rsidR="00CA6CBD">
              <w:rPr>
                <w:rFonts w:asciiTheme="minorHAnsi" w:hAnsiTheme="minorHAnsi" w:cstheme="minorHAnsi"/>
                <w:sz w:val="22"/>
                <w:szCs w:val="22"/>
              </w:rPr>
              <w:t>.</w:t>
            </w:r>
          </w:p>
          <w:p w14:paraId="04628DBD" w14:textId="63974433"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Negotiate optimum commercial and operational terms of contracts</w:t>
            </w:r>
            <w:r w:rsidR="00CA6CBD">
              <w:rPr>
                <w:rFonts w:asciiTheme="minorHAnsi" w:hAnsiTheme="minorHAnsi" w:cstheme="minorHAnsi"/>
                <w:sz w:val="22"/>
                <w:szCs w:val="22"/>
              </w:rPr>
              <w:t>.</w:t>
            </w:r>
          </w:p>
          <w:p w14:paraId="53E44A39" w14:textId="77777777"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 xml:space="preserve">Ensure compliance, cost savings and performance measures are established, </w:t>
            </w:r>
            <w:proofErr w:type="gramStart"/>
            <w:r w:rsidRPr="00420965">
              <w:rPr>
                <w:rFonts w:asciiTheme="minorHAnsi" w:hAnsiTheme="minorHAnsi" w:cstheme="minorHAnsi"/>
                <w:sz w:val="22"/>
                <w:szCs w:val="22"/>
              </w:rPr>
              <w:t>tracked</w:t>
            </w:r>
            <w:proofErr w:type="gramEnd"/>
            <w:r w:rsidRPr="00420965">
              <w:rPr>
                <w:rFonts w:asciiTheme="minorHAnsi" w:hAnsiTheme="minorHAnsi" w:cstheme="minorHAnsi"/>
                <w:sz w:val="22"/>
                <w:szCs w:val="22"/>
              </w:rPr>
              <w:t xml:space="preserve"> and achieved.</w:t>
            </w:r>
          </w:p>
          <w:p w14:paraId="7800603E" w14:textId="7970F687" w:rsidR="00420965" w:rsidRPr="00420965" w:rsidRDefault="00420965" w:rsidP="00892432">
            <w:pPr>
              <w:pStyle w:val="ListParagraph"/>
              <w:widowControl/>
              <w:numPr>
                <w:ilvl w:val="0"/>
                <w:numId w:val="10"/>
              </w:numPr>
              <w:autoSpaceDE/>
              <w:autoSpaceDN/>
              <w:adjustRightInd/>
              <w:spacing w:after="200" w:line="276" w:lineRule="auto"/>
              <w:ind w:right="102"/>
              <w:contextualSpacing/>
              <w:jc w:val="both"/>
              <w:rPr>
                <w:rFonts w:asciiTheme="minorHAnsi" w:hAnsiTheme="minorHAnsi" w:cstheme="minorHAnsi"/>
                <w:sz w:val="22"/>
                <w:szCs w:val="22"/>
              </w:rPr>
            </w:pPr>
            <w:r w:rsidRPr="00420965">
              <w:rPr>
                <w:rFonts w:asciiTheme="minorHAnsi" w:hAnsiTheme="minorHAnsi" w:cstheme="minorHAnsi"/>
                <w:sz w:val="22"/>
                <w:szCs w:val="22"/>
              </w:rPr>
              <w:t>Develop a local procurement strategy (local category plan) with internal stakeholders which capitalises on current market conditions and challenges business requirements. Lead supplier selection and negotiations</w:t>
            </w:r>
            <w:r w:rsidR="00CA6CBD">
              <w:rPr>
                <w:rFonts w:asciiTheme="minorHAnsi" w:hAnsiTheme="minorHAnsi" w:cstheme="minorHAnsi"/>
                <w:sz w:val="22"/>
                <w:szCs w:val="22"/>
              </w:rPr>
              <w:t>.</w:t>
            </w:r>
          </w:p>
          <w:p w14:paraId="41792E2C" w14:textId="3B86E6EB" w:rsidR="00420965" w:rsidRPr="00420965" w:rsidRDefault="00420965" w:rsidP="00420965">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420965">
              <w:rPr>
                <w:rFonts w:asciiTheme="minorHAnsi" w:hAnsiTheme="minorHAnsi" w:cstheme="minorHAnsi"/>
                <w:sz w:val="22"/>
                <w:szCs w:val="22"/>
              </w:rPr>
              <w:lastRenderedPageBreak/>
              <w:t>Support the company with complex commercial reviews and negotiations (including outsourcing deals)</w:t>
            </w:r>
            <w:r w:rsidR="00EB111A">
              <w:rPr>
                <w:rFonts w:asciiTheme="minorHAnsi" w:hAnsiTheme="minorHAnsi" w:cstheme="minorHAnsi"/>
                <w:sz w:val="22"/>
                <w:szCs w:val="22"/>
              </w:rPr>
              <w:t>.</w:t>
            </w:r>
          </w:p>
          <w:p w14:paraId="31615E9D" w14:textId="4155A1C2" w:rsidR="00FC6DDB" w:rsidRPr="002079E2" w:rsidRDefault="00FC6DDB" w:rsidP="00FC6DDB">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2079E2">
              <w:rPr>
                <w:rFonts w:asciiTheme="minorHAnsi" w:hAnsiTheme="minorHAnsi" w:cstheme="minorHAnsi"/>
                <w:sz w:val="22"/>
                <w:szCs w:val="22"/>
              </w:rPr>
              <w:t>Management of GDPR compliance and fulfilling the role of DPO (Data Protection Officer)</w:t>
            </w:r>
            <w:r w:rsidR="00EB111A">
              <w:rPr>
                <w:rFonts w:asciiTheme="minorHAnsi" w:hAnsiTheme="minorHAnsi" w:cstheme="minorHAnsi"/>
                <w:sz w:val="22"/>
                <w:szCs w:val="22"/>
              </w:rPr>
              <w:t>.</w:t>
            </w:r>
          </w:p>
          <w:p w14:paraId="7F777304" w14:textId="0D2B67E5" w:rsidR="00FC6DDB" w:rsidRPr="002079E2" w:rsidRDefault="00FC6DDB" w:rsidP="00FC6DDB">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bookmarkStart w:id="0" w:name="_Hlk4662725"/>
            <w:r w:rsidRPr="002079E2">
              <w:rPr>
                <w:rFonts w:asciiTheme="minorHAnsi" w:hAnsiTheme="minorHAnsi" w:cstheme="minorHAnsi"/>
                <w:sz w:val="22"/>
                <w:szCs w:val="22"/>
              </w:rPr>
              <w:t>Management of FOI and AEI requests to completion</w:t>
            </w:r>
            <w:r w:rsidR="00EB111A">
              <w:rPr>
                <w:rFonts w:asciiTheme="minorHAnsi" w:hAnsiTheme="minorHAnsi" w:cstheme="minorHAnsi"/>
                <w:sz w:val="22"/>
                <w:szCs w:val="22"/>
              </w:rPr>
              <w:t>.</w:t>
            </w:r>
          </w:p>
          <w:bookmarkEnd w:id="0"/>
          <w:p w14:paraId="4836182B" w14:textId="553D7C8E"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2079E2">
              <w:rPr>
                <w:rFonts w:asciiTheme="minorHAnsi" w:hAnsiTheme="minorHAnsi" w:cstheme="minorHAnsi"/>
                <w:sz w:val="22"/>
                <w:szCs w:val="22"/>
              </w:rPr>
              <w:t>Audit liaison support</w:t>
            </w:r>
            <w:r w:rsidR="00EB111A">
              <w:rPr>
                <w:rFonts w:asciiTheme="minorHAnsi" w:hAnsiTheme="minorHAnsi" w:cstheme="minorHAnsi"/>
                <w:sz w:val="22"/>
                <w:szCs w:val="22"/>
              </w:rPr>
              <w:t>.</w:t>
            </w:r>
          </w:p>
          <w:p w14:paraId="5E4A0422" w14:textId="32E02E8D" w:rsidR="00BC070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2079E2">
              <w:rPr>
                <w:rFonts w:asciiTheme="minorHAnsi" w:hAnsiTheme="minorHAnsi" w:cstheme="minorHAnsi"/>
                <w:sz w:val="22"/>
                <w:szCs w:val="22"/>
              </w:rPr>
              <w:t xml:space="preserve">Manage and lead </w:t>
            </w:r>
            <w:r w:rsidR="00420965">
              <w:rPr>
                <w:rFonts w:asciiTheme="minorHAnsi" w:hAnsiTheme="minorHAnsi" w:cstheme="minorHAnsi"/>
                <w:sz w:val="22"/>
                <w:szCs w:val="22"/>
              </w:rPr>
              <w:t xml:space="preserve">procurement </w:t>
            </w:r>
            <w:r w:rsidRPr="002079E2">
              <w:rPr>
                <w:rFonts w:asciiTheme="minorHAnsi" w:hAnsiTheme="minorHAnsi" w:cstheme="minorHAnsi"/>
                <w:sz w:val="22"/>
                <w:szCs w:val="22"/>
              </w:rPr>
              <w:t>team</w:t>
            </w:r>
            <w:r w:rsidR="00EB111A">
              <w:rPr>
                <w:rFonts w:asciiTheme="minorHAnsi" w:hAnsiTheme="minorHAnsi" w:cstheme="minorHAnsi"/>
                <w:sz w:val="22"/>
                <w:szCs w:val="22"/>
              </w:rPr>
              <w:t>.</w:t>
            </w:r>
          </w:p>
          <w:p w14:paraId="09D5A3D6" w14:textId="5D669E54" w:rsidR="00420965" w:rsidRPr="002079E2" w:rsidRDefault="00420965"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Provide support and guidance to wider finance team as needed</w:t>
            </w:r>
            <w:r w:rsidR="00EB111A">
              <w:rPr>
                <w:rFonts w:asciiTheme="minorHAnsi" w:hAnsiTheme="minorHAnsi" w:cstheme="minorHAnsi"/>
                <w:sz w:val="22"/>
                <w:szCs w:val="22"/>
              </w:rPr>
              <w:t>.</w:t>
            </w:r>
          </w:p>
          <w:p w14:paraId="588D7660" w14:textId="44D4E4D1"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2079E2">
              <w:rPr>
                <w:rFonts w:asciiTheme="minorHAnsi" w:hAnsiTheme="minorHAnsi" w:cstheme="minorHAnsi"/>
                <w:sz w:val="22"/>
                <w:szCs w:val="22"/>
              </w:rPr>
              <w:t>Manage projects</w:t>
            </w:r>
            <w:r w:rsidR="00EB111A">
              <w:rPr>
                <w:rFonts w:asciiTheme="minorHAnsi" w:hAnsiTheme="minorHAnsi" w:cstheme="minorHAnsi"/>
                <w:sz w:val="22"/>
                <w:szCs w:val="22"/>
              </w:rPr>
              <w:t>.</w:t>
            </w:r>
          </w:p>
          <w:p w14:paraId="46031B8A" w14:textId="365AF9C5"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2079E2">
              <w:rPr>
                <w:rFonts w:asciiTheme="minorHAnsi" w:hAnsiTheme="minorHAnsi" w:cstheme="minorHAnsi"/>
                <w:sz w:val="22"/>
                <w:szCs w:val="22"/>
              </w:rPr>
              <w:t>Manage budgets</w:t>
            </w:r>
            <w:r w:rsidR="00EB111A">
              <w:rPr>
                <w:rFonts w:asciiTheme="minorHAnsi" w:hAnsiTheme="minorHAnsi" w:cstheme="minorHAnsi"/>
                <w:sz w:val="22"/>
                <w:szCs w:val="22"/>
              </w:rPr>
              <w:t>.</w:t>
            </w:r>
          </w:p>
          <w:p w14:paraId="00444EBC" w14:textId="5B2CDE38" w:rsidR="00BC0702" w:rsidRPr="002079E2" w:rsidRDefault="00BC0702" w:rsidP="00BC0702">
            <w:pPr>
              <w:pStyle w:val="ListParagraph"/>
              <w:widowControl/>
              <w:numPr>
                <w:ilvl w:val="0"/>
                <w:numId w:val="10"/>
              </w:numPr>
              <w:autoSpaceDE/>
              <w:autoSpaceDN/>
              <w:adjustRightInd/>
              <w:spacing w:after="200" w:line="276" w:lineRule="auto"/>
              <w:contextualSpacing/>
              <w:rPr>
                <w:rFonts w:asciiTheme="minorHAnsi" w:hAnsiTheme="minorHAnsi" w:cstheme="minorHAnsi"/>
                <w:sz w:val="22"/>
                <w:szCs w:val="22"/>
              </w:rPr>
            </w:pPr>
            <w:r w:rsidRPr="002079E2">
              <w:rPr>
                <w:rFonts w:asciiTheme="minorHAnsi" w:hAnsiTheme="minorHAnsi" w:cstheme="minorHAnsi"/>
                <w:sz w:val="22"/>
                <w:szCs w:val="22"/>
              </w:rPr>
              <w:t>Advise and interact with senior management in respect of their area’s responsibility</w:t>
            </w:r>
            <w:r w:rsidR="00EB111A">
              <w:rPr>
                <w:rFonts w:asciiTheme="minorHAnsi" w:hAnsiTheme="minorHAnsi" w:cstheme="minorHAnsi"/>
                <w:sz w:val="22"/>
                <w:szCs w:val="22"/>
              </w:rPr>
              <w:t>.</w:t>
            </w:r>
          </w:p>
          <w:p w14:paraId="56A49A65" w14:textId="5B8485F2" w:rsidR="00DF3FE1" w:rsidRDefault="00DF3FE1" w:rsidP="002079E2">
            <w:pPr>
              <w:widowControl/>
              <w:autoSpaceDE/>
              <w:autoSpaceDN/>
              <w:adjustRightInd/>
              <w:spacing w:after="160" w:line="259" w:lineRule="auto"/>
              <w:ind w:left="720"/>
              <w:contextualSpacing/>
              <w:jc w:val="both"/>
            </w:pPr>
          </w:p>
        </w:tc>
      </w:tr>
      <w:tr w:rsidR="00DF3FE1" w14:paraId="35A1D19A" w14:textId="77777777" w:rsidTr="00155EB3">
        <w:trPr>
          <w:gridAfter w:val="1"/>
          <w:wAfter w:w="5" w:type="dxa"/>
          <w:trHeight w:val="1509"/>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D7E2EF"/>
          </w:tcPr>
          <w:p w14:paraId="089FC498" w14:textId="77777777" w:rsidR="00DF3FE1" w:rsidRDefault="00DF3FE1">
            <w:pPr>
              <w:pStyle w:val="TableParagraph"/>
              <w:kinsoku w:val="0"/>
              <w:overflowPunct w:val="0"/>
              <w:spacing w:before="174"/>
              <w:rPr>
                <w:b/>
                <w:bCs/>
                <w:sz w:val="22"/>
                <w:szCs w:val="22"/>
              </w:rPr>
            </w:pPr>
            <w:r>
              <w:rPr>
                <w:b/>
                <w:bCs/>
                <w:sz w:val="22"/>
                <w:szCs w:val="22"/>
              </w:rPr>
              <w:lastRenderedPageBreak/>
              <w:t>Other:</w:t>
            </w:r>
          </w:p>
          <w:p w14:paraId="7445BE94" w14:textId="77777777" w:rsidR="00DF3FE1" w:rsidRDefault="00DF3FE1">
            <w:pPr>
              <w:pStyle w:val="TableParagraph"/>
              <w:kinsoku w:val="0"/>
              <w:overflowPunct w:val="0"/>
              <w:spacing w:before="10"/>
              <w:ind w:left="0"/>
              <w:rPr>
                <w:rFonts w:ascii="Times New Roman" w:hAnsi="Times New Roman" w:cs="Times New Roman"/>
                <w:sz w:val="20"/>
                <w:szCs w:val="20"/>
              </w:rPr>
            </w:pPr>
          </w:p>
          <w:p w14:paraId="32AD18EC" w14:textId="0F172C5B" w:rsidR="00DF3FE1" w:rsidRDefault="00DF3FE1" w:rsidP="005A4B8D">
            <w:pPr>
              <w:pStyle w:val="TableParagraph"/>
              <w:kinsoku w:val="0"/>
              <w:overflowPunct w:val="0"/>
              <w:spacing w:line="276" w:lineRule="auto"/>
              <w:ind w:right="488"/>
              <w:jc w:val="both"/>
              <w:rPr>
                <w:sz w:val="22"/>
                <w:szCs w:val="22"/>
              </w:rPr>
            </w:pPr>
            <w:r>
              <w:rPr>
                <w:sz w:val="22"/>
                <w:szCs w:val="22"/>
              </w:rPr>
              <w:t>To perform any other related duties as might reasonably be required and which may be assigned from</w:t>
            </w:r>
            <w:r>
              <w:rPr>
                <w:spacing w:val="-47"/>
                <w:sz w:val="22"/>
                <w:szCs w:val="22"/>
              </w:rPr>
              <w:t xml:space="preserve"> </w:t>
            </w:r>
            <w:r>
              <w:rPr>
                <w:sz w:val="22"/>
                <w:szCs w:val="22"/>
              </w:rPr>
              <w:t>time</w:t>
            </w:r>
            <w:r>
              <w:rPr>
                <w:spacing w:val="-2"/>
                <w:sz w:val="22"/>
                <w:szCs w:val="22"/>
              </w:rPr>
              <w:t xml:space="preserve"> </w:t>
            </w:r>
            <w:r>
              <w:rPr>
                <w:sz w:val="22"/>
                <w:szCs w:val="22"/>
              </w:rPr>
              <w:t>to</w:t>
            </w:r>
            <w:r>
              <w:rPr>
                <w:spacing w:val="1"/>
                <w:sz w:val="22"/>
                <w:szCs w:val="22"/>
              </w:rPr>
              <w:t xml:space="preserve"> </w:t>
            </w:r>
            <w:r>
              <w:rPr>
                <w:sz w:val="22"/>
                <w:szCs w:val="22"/>
              </w:rPr>
              <w:t>time</w:t>
            </w:r>
            <w:r w:rsidR="005A4B8D">
              <w:rPr>
                <w:sz w:val="22"/>
                <w:szCs w:val="22"/>
              </w:rPr>
              <w:t>.</w:t>
            </w:r>
          </w:p>
        </w:tc>
      </w:tr>
      <w:tr w:rsidR="00DF3FE1" w14:paraId="4F80BA07" w14:textId="77777777" w:rsidTr="00155EB3">
        <w:trPr>
          <w:gridAfter w:val="1"/>
          <w:wAfter w:w="5" w:type="dxa"/>
          <w:trHeight w:val="369"/>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4F81BC"/>
          </w:tcPr>
          <w:p w14:paraId="1BF2DFCF" w14:textId="77777777" w:rsidR="00DF3FE1" w:rsidRDefault="00DF3FE1">
            <w:pPr>
              <w:pStyle w:val="TableParagraph"/>
              <w:kinsoku w:val="0"/>
              <w:overflowPunct w:val="0"/>
              <w:spacing w:before="57"/>
              <w:rPr>
                <w:b/>
                <w:bCs/>
                <w:color w:val="FFFFFF"/>
                <w:sz w:val="22"/>
                <w:szCs w:val="22"/>
              </w:rPr>
            </w:pPr>
            <w:r>
              <w:rPr>
                <w:b/>
                <w:bCs/>
                <w:color w:val="FFFFFF"/>
                <w:sz w:val="22"/>
                <w:szCs w:val="22"/>
              </w:rPr>
              <w:t>Reporting</w:t>
            </w:r>
            <w:r>
              <w:rPr>
                <w:b/>
                <w:bCs/>
                <w:color w:val="FFFFFF"/>
                <w:spacing w:val="-5"/>
                <w:sz w:val="22"/>
                <w:szCs w:val="22"/>
              </w:rPr>
              <w:t xml:space="preserve"> </w:t>
            </w:r>
            <w:r>
              <w:rPr>
                <w:b/>
                <w:bCs/>
                <w:color w:val="FFFFFF"/>
                <w:sz w:val="22"/>
                <w:szCs w:val="22"/>
              </w:rPr>
              <w:t>Structure:</w:t>
            </w:r>
          </w:p>
        </w:tc>
      </w:tr>
      <w:tr w:rsidR="00DF3FE1" w14:paraId="79582984" w14:textId="77777777" w:rsidTr="00155EB3">
        <w:trPr>
          <w:gridAfter w:val="1"/>
          <w:wAfter w:w="5" w:type="dxa"/>
          <w:trHeight w:val="747"/>
          <w:tblCellSpacing w:w="7" w:type="dxa"/>
        </w:trPr>
        <w:tc>
          <w:tcPr>
            <w:tcW w:w="9777" w:type="dxa"/>
            <w:gridSpan w:val="3"/>
            <w:tcBorders>
              <w:top w:val="none" w:sz="6" w:space="0" w:color="auto"/>
              <w:left w:val="none" w:sz="6" w:space="0" w:color="auto"/>
              <w:bottom w:val="none" w:sz="8" w:space="0" w:color="auto"/>
              <w:right w:val="none" w:sz="6" w:space="0" w:color="auto"/>
            </w:tcBorders>
            <w:shd w:val="clear" w:color="auto" w:fill="D7E2EF"/>
          </w:tcPr>
          <w:p w14:paraId="186D705E" w14:textId="77777777" w:rsidR="00DF3FE1" w:rsidRDefault="00DF3FE1">
            <w:pPr>
              <w:pStyle w:val="TableParagraph"/>
              <w:kinsoku w:val="0"/>
              <w:overflowPunct w:val="0"/>
              <w:spacing w:before="4"/>
              <w:ind w:left="0"/>
              <w:rPr>
                <w:rFonts w:ascii="Times New Roman" w:hAnsi="Times New Roman" w:cs="Times New Roman"/>
                <w:sz w:val="21"/>
                <w:szCs w:val="21"/>
              </w:rPr>
            </w:pPr>
          </w:p>
          <w:p w14:paraId="397C871D" w14:textId="0CDE0C59" w:rsidR="00DF3FE1" w:rsidRDefault="004C293C">
            <w:pPr>
              <w:pStyle w:val="TableParagraph"/>
              <w:kinsoku w:val="0"/>
              <w:overflowPunct w:val="0"/>
              <w:rPr>
                <w:sz w:val="22"/>
                <w:szCs w:val="22"/>
              </w:rPr>
            </w:pPr>
            <w:r>
              <w:rPr>
                <w:sz w:val="22"/>
                <w:szCs w:val="22"/>
              </w:rPr>
              <w:t>Head Of Finance</w:t>
            </w:r>
            <w:r w:rsidR="00DF3FE1">
              <w:rPr>
                <w:sz w:val="22"/>
                <w:szCs w:val="22"/>
              </w:rPr>
              <w:t>/Corporate</w:t>
            </w:r>
            <w:r w:rsidR="00DF3FE1">
              <w:rPr>
                <w:spacing w:val="-2"/>
                <w:sz w:val="22"/>
                <w:szCs w:val="22"/>
              </w:rPr>
              <w:t xml:space="preserve"> </w:t>
            </w:r>
            <w:r w:rsidR="00DF3FE1">
              <w:rPr>
                <w:sz w:val="22"/>
                <w:szCs w:val="22"/>
              </w:rPr>
              <w:t>Services</w:t>
            </w:r>
            <w:r w:rsidR="00DF3FE1">
              <w:rPr>
                <w:spacing w:val="-2"/>
                <w:sz w:val="22"/>
                <w:szCs w:val="22"/>
              </w:rPr>
              <w:t xml:space="preserve"> </w:t>
            </w:r>
            <w:r w:rsidR="00DF3FE1">
              <w:rPr>
                <w:sz w:val="22"/>
                <w:szCs w:val="22"/>
              </w:rPr>
              <w:t>Director</w:t>
            </w:r>
          </w:p>
        </w:tc>
      </w:tr>
      <w:tr w:rsidR="00DF3FE1" w14:paraId="4529004C" w14:textId="77777777" w:rsidTr="00155EB3">
        <w:trPr>
          <w:gridAfter w:val="1"/>
          <w:wAfter w:w="5" w:type="dxa"/>
          <w:trHeight w:val="368"/>
          <w:tblCellSpacing w:w="7" w:type="dxa"/>
        </w:trPr>
        <w:tc>
          <w:tcPr>
            <w:tcW w:w="9777" w:type="dxa"/>
            <w:gridSpan w:val="3"/>
            <w:tcBorders>
              <w:top w:val="none" w:sz="8" w:space="0" w:color="auto"/>
              <w:left w:val="none" w:sz="6" w:space="0" w:color="auto"/>
              <w:bottom w:val="none" w:sz="6" w:space="0" w:color="auto"/>
              <w:right w:val="none" w:sz="6" w:space="0" w:color="auto"/>
            </w:tcBorders>
            <w:shd w:val="clear" w:color="auto" w:fill="4F81BC"/>
          </w:tcPr>
          <w:p w14:paraId="463D9FD1" w14:textId="77777777" w:rsidR="00DF3FE1" w:rsidRDefault="00DF3FE1">
            <w:pPr>
              <w:pStyle w:val="TableParagraph"/>
              <w:kinsoku w:val="0"/>
              <w:overflowPunct w:val="0"/>
              <w:spacing w:before="55"/>
              <w:rPr>
                <w:b/>
                <w:bCs/>
                <w:color w:val="FFFFFF"/>
                <w:sz w:val="22"/>
                <w:szCs w:val="22"/>
              </w:rPr>
            </w:pPr>
            <w:r>
              <w:rPr>
                <w:b/>
                <w:bCs/>
                <w:color w:val="FFFFFF"/>
                <w:sz w:val="22"/>
                <w:szCs w:val="22"/>
              </w:rPr>
              <w:t>Contacts:</w:t>
            </w:r>
          </w:p>
        </w:tc>
      </w:tr>
      <w:tr w:rsidR="00DF3FE1" w14:paraId="26ED7499" w14:textId="77777777" w:rsidTr="00155EB3">
        <w:trPr>
          <w:gridAfter w:val="1"/>
          <w:wAfter w:w="5" w:type="dxa"/>
          <w:trHeight w:val="2940"/>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D7E2EF"/>
          </w:tcPr>
          <w:p w14:paraId="50FD489D" w14:textId="77777777" w:rsidR="00DF3FE1" w:rsidRDefault="00DF3FE1">
            <w:pPr>
              <w:pStyle w:val="TableParagraph"/>
              <w:kinsoku w:val="0"/>
              <w:overflowPunct w:val="0"/>
              <w:spacing w:line="268" w:lineRule="exact"/>
              <w:rPr>
                <w:b/>
                <w:bCs/>
                <w:sz w:val="22"/>
                <w:szCs w:val="22"/>
              </w:rPr>
            </w:pPr>
            <w:r>
              <w:rPr>
                <w:b/>
                <w:bCs/>
                <w:sz w:val="22"/>
                <w:szCs w:val="22"/>
              </w:rPr>
              <w:t>Within</w:t>
            </w:r>
            <w:r>
              <w:rPr>
                <w:b/>
                <w:bCs/>
                <w:spacing w:val="-2"/>
                <w:sz w:val="22"/>
                <w:szCs w:val="22"/>
              </w:rPr>
              <w:t xml:space="preserve"> </w:t>
            </w:r>
            <w:r>
              <w:rPr>
                <w:b/>
                <w:bCs/>
                <w:sz w:val="22"/>
                <w:szCs w:val="22"/>
              </w:rPr>
              <w:t>BIM</w:t>
            </w:r>
          </w:p>
          <w:p w14:paraId="1FD7832F" w14:textId="4DCBA75A" w:rsidR="00DF3FE1" w:rsidRDefault="00DF3FE1">
            <w:pPr>
              <w:pStyle w:val="TableParagraph"/>
              <w:kinsoku w:val="0"/>
              <w:overflowPunct w:val="0"/>
              <w:rPr>
                <w:sz w:val="22"/>
                <w:szCs w:val="22"/>
              </w:rPr>
            </w:pPr>
            <w:r>
              <w:rPr>
                <w:sz w:val="22"/>
                <w:szCs w:val="22"/>
              </w:rPr>
              <w:t>Corporate</w:t>
            </w:r>
            <w:r>
              <w:rPr>
                <w:spacing w:val="18"/>
                <w:sz w:val="22"/>
                <w:szCs w:val="22"/>
              </w:rPr>
              <w:t xml:space="preserve"> </w:t>
            </w:r>
            <w:r>
              <w:rPr>
                <w:sz w:val="22"/>
                <w:szCs w:val="22"/>
              </w:rPr>
              <w:t>Services</w:t>
            </w:r>
            <w:r>
              <w:rPr>
                <w:spacing w:val="18"/>
                <w:sz w:val="22"/>
                <w:szCs w:val="22"/>
              </w:rPr>
              <w:t xml:space="preserve"> </w:t>
            </w:r>
            <w:r>
              <w:rPr>
                <w:sz w:val="22"/>
                <w:szCs w:val="22"/>
              </w:rPr>
              <w:t>Director,</w:t>
            </w:r>
            <w:r>
              <w:rPr>
                <w:spacing w:val="21"/>
                <w:sz w:val="22"/>
                <w:szCs w:val="22"/>
              </w:rPr>
              <w:t xml:space="preserve"> </w:t>
            </w:r>
            <w:r w:rsidR="00326660">
              <w:rPr>
                <w:sz w:val="22"/>
                <w:szCs w:val="22"/>
              </w:rPr>
              <w:t>Head of Finance</w:t>
            </w:r>
            <w:r>
              <w:rPr>
                <w:sz w:val="22"/>
                <w:szCs w:val="22"/>
              </w:rPr>
              <w:t>,</w:t>
            </w:r>
            <w:r>
              <w:rPr>
                <w:spacing w:val="18"/>
                <w:sz w:val="22"/>
                <w:szCs w:val="22"/>
              </w:rPr>
              <w:t xml:space="preserve"> </w:t>
            </w:r>
            <w:proofErr w:type="gramStart"/>
            <w:r>
              <w:rPr>
                <w:sz w:val="22"/>
                <w:szCs w:val="22"/>
              </w:rPr>
              <w:t>BIM</w:t>
            </w:r>
            <w:r w:rsidR="005532A2">
              <w:rPr>
                <w:sz w:val="22"/>
                <w:szCs w:val="22"/>
              </w:rPr>
              <w:t xml:space="preserve"> </w:t>
            </w:r>
            <w:r>
              <w:rPr>
                <w:spacing w:val="-47"/>
                <w:sz w:val="22"/>
                <w:szCs w:val="22"/>
              </w:rPr>
              <w:t xml:space="preserve"> </w:t>
            </w:r>
            <w:r>
              <w:rPr>
                <w:sz w:val="22"/>
                <w:szCs w:val="22"/>
              </w:rPr>
              <w:t>staff</w:t>
            </w:r>
            <w:proofErr w:type="gramEnd"/>
            <w:r>
              <w:rPr>
                <w:spacing w:val="-1"/>
                <w:sz w:val="22"/>
                <w:szCs w:val="22"/>
              </w:rPr>
              <w:t xml:space="preserve"> </w:t>
            </w:r>
            <w:r w:rsidR="00780C84">
              <w:rPr>
                <w:spacing w:val="-1"/>
                <w:sz w:val="22"/>
                <w:szCs w:val="22"/>
              </w:rPr>
              <w:t>in Finance Team and other members of the Corporate Services Unit</w:t>
            </w:r>
          </w:p>
          <w:p w14:paraId="29D054E1" w14:textId="77777777" w:rsidR="00DF3FE1" w:rsidRDefault="00DF3FE1">
            <w:pPr>
              <w:pStyle w:val="TableParagraph"/>
              <w:kinsoku w:val="0"/>
              <w:overflowPunct w:val="0"/>
              <w:spacing w:before="2"/>
              <w:ind w:left="0"/>
              <w:rPr>
                <w:rFonts w:ascii="Times New Roman" w:hAnsi="Times New Roman" w:cs="Times New Roman"/>
                <w:sz w:val="23"/>
                <w:szCs w:val="23"/>
              </w:rPr>
            </w:pPr>
          </w:p>
          <w:p w14:paraId="3854F50F" w14:textId="77777777" w:rsidR="00DF3FE1" w:rsidRDefault="00DF3FE1">
            <w:pPr>
              <w:pStyle w:val="TableParagraph"/>
              <w:kinsoku w:val="0"/>
              <w:overflowPunct w:val="0"/>
              <w:rPr>
                <w:b/>
                <w:bCs/>
                <w:sz w:val="22"/>
                <w:szCs w:val="22"/>
              </w:rPr>
            </w:pPr>
            <w:r>
              <w:rPr>
                <w:b/>
                <w:bCs/>
                <w:sz w:val="22"/>
                <w:szCs w:val="22"/>
              </w:rPr>
              <w:t>Outside</w:t>
            </w:r>
            <w:r>
              <w:rPr>
                <w:b/>
                <w:bCs/>
                <w:spacing w:val="-1"/>
                <w:sz w:val="22"/>
                <w:szCs w:val="22"/>
              </w:rPr>
              <w:t xml:space="preserve"> </w:t>
            </w:r>
            <w:r>
              <w:rPr>
                <w:b/>
                <w:bCs/>
                <w:sz w:val="22"/>
                <w:szCs w:val="22"/>
              </w:rPr>
              <w:t>BIM</w:t>
            </w:r>
          </w:p>
          <w:p w14:paraId="2E4A1891" w14:textId="7BC2F8DB" w:rsidR="00DF3FE1" w:rsidRDefault="004A7D5D">
            <w:pPr>
              <w:pStyle w:val="TableParagraph"/>
              <w:kinsoku w:val="0"/>
              <w:overflowPunct w:val="0"/>
              <w:spacing w:before="1"/>
              <w:rPr>
                <w:sz w:val="22"/>
                <w:szCs w:val="22"/>
              </w:rPr>
            </w:pPr>
            <w:r>
              <w:rPr>
                <w:sz w:val="22"/>
                <w:szCs w:val="22"/>
              </w:rPr>
              <w:t xml:space="preserve">Auditors, Revenue </w:t>
            </w:r>
            <w:proofErr w:type="gramStart"/>
            <w:r>
              <w:rPr>
                <w:sz w:val="22"/>
                <w:szCs w:val="22"/>
              </w:rPr>
              <w:t>Commissioners</w:t>
            </w:r>
            <w:proofErr w:type="gramEnd"/>
            <w:r>
              <w:rPr>
                <w:sz w:val="22"/>
                <w:szCs w:val="22"/>
              </w:rPr>
              <w:t xml:space="preserve"> and any other regulatory bodies.</w:t>
            </w:r>
          </w:p>
          <w:p w14:paraId="6B9D3D87" w14:textId="77777777" w:rsidR="00DF3FE1" w:rsidRDefault="00DF3FE1">
            <w:pPr>
              <w:pStyle w:val="TableParagraph"/>
              <w:kinsoku w:val="0"/>
              <w:overflowPunct w:val="0"/>
              <w:spacing w:before="4"/>
              <w:ind w:left="0"/>
              <w:rPr>
                <w:rFonts w:ascii="Times New Roman" w:hAnsi="Times New Roman" w:cs="Times New Roman"/>
                <w:sz w:val="23"/>
                <w:szCs w:val="23"/>
              </w:rPr>
            </w:pPr>
          </w:p>
          <w:p w14:paraId="0A4E4F7E" w14:textId="77777777" w:rsidR="00DF3FE1" w:rsidRDefault="00DF3FE1">
            <w:pPr>
              <w:pStyle w:val="TableParagraph"/>
              <w:kinsoku w:val="0"/>
              <w:overflowPunct w:val="0"/>
              <w:rPr>
                <w:b/>
                <w:bCs/>
                <w:sz w:val="22"/>
                <w:szCs w:val="22"/>
              </w:rPr>
            </w:pPr>
            <w:r>
              <w:rPr>
                <w:b/>
                <w:bCs/>
                <w:sz w:val="22"/>
                <w:szCs w:val="22"/>
              </w:rPr>
              <w:t>Training</w:t>
            </w:r>
          </w:p>
          <w:p w14:paraId="794C5A87" w14:textId="77777777" w:rsidR="00DF3FE1" w:rsidRDefault="00DF3FE1">
            <w:pPr>
              <w:pStyle w:val="TableParagraph"/>
              <w:kinsoku w:val="0"/>
              <w:overflowPunct w:val="0"/>
              <w:spacing w:before="1"/>
              <w:rPr>
                <w:sz w:val="22"/>
                <w:szCs w:val="22"/>
              </w:rPr>
            </w:pPr>
            <w:r>
              <w:rPr>
                <w:sz w:val="22"/>
                <w:szCs w:val="22"/>
              </w:rPr>
              <w:t>There</w:t>
            </w:r>
            <w:r>
              <w:rPr>
                <w:spacing w:val="-2"/>
                <w:sz w:val="22"/>
                <w:szCs w:val="22"/>
              </w:rPr>
              <w:t xml:space="preserve"> </w:t>
            </w:r>
            <w:r>
              <w:rPr>
                <w:sz w:val="22"/>
                <w:szCs w:val="22"/>
              </w:rPr>
              <w:t>are</w:t>
            </w:r>
            <w:r>
              <w:rPr>
                <w:spacing w:val="-1"/>
                <w:sz w:val="22"/>
                <w:szCs w:val="22"/>
              </w:rPr>
              <w:t xml:space="preserve"> </w:t>
            </w:r>
            <w:r>
              <w:rPr>
                <w:sz w:val="22"/>
                <w:szCs w:val="22"/>
              </w:rPr>
              <w:t>no</w:t>
            </w:r>
            <w:r>
              <w:rPr>
                <w:spacing w:val="-2"/>
                <w:sz w:val="22"/>
                <w:szCs w:val="22"/>
              </w:rPr>
              <w:t xml:space="preserve"> </w:t>
            </w:r>
            <w:r>
              <w:rPr>
                <w:sz w:val="22"/>
                <w:szCs w:val="22"/>
              </w:rPr>
              <w:t>mandatory</w:t>
            </w:r>
            <w:r>
              <w:rPr>
                <w:spacing w:val="1"/>
                <w:sz w:val="22"/>
                <w:szCs w:val="22"/>
              </w:rPr>
              <w:t xml:space="preserve"> </w:t>
            </w:r>
            <w:r>
              <w:rPr>
                <w:sz w:val="22"/>
                <w:szCs w:val="22"/>
              </w:rPr>
              <w:t>training</w:t>
            </w:r>
            <w:r>
              <w:rPr>
                <w:spacing w:val="-2"/>
                <w:sz w:val="22"/>
                <w:szCs w:val="22"/>
              </w:rPr>
              <w:t xml:space="preserve"> </w:t>
            </w:r>
            <w:r>
              <w:rPr>
                <w:sz w:val="22"/>
                <w:szCs w:val="22"/>
              </w:rPr>
              <w:t>requirements</w:t>
            </w:r>
            <w:r>
              <w:rPr>
                <w:spacing w:val="-1"/>
                <w:sz w:val="22"/>
                <w:szCs w:val="22"/>
              </w:rPr>
              <w:t xml:space="preserve"> </w:t>
            </w:r>
            <w:r>
              <w:rPr>
                <w:sz w:val="22"/>
                <w:szCs w:val="22"/>
              </w:rPr>
              <w:t>for</w:t>
            </w:r>
            <w:r>
              <w:rPr>
                <w:spacing w:val="-2"/>
                <w:sz w:val="22"/>
                <w:szCs w:val="22"/>
              </w:rPr>
              <w:t xml:space="preserve"> </w:t>
            </w:r>
            <w:r>
              <w:rPr>
                <w:sz w:val="22"/>
                <w:szCs w:val="22"/>
              </w:rPr>
              <w:t>this</w:t>
            </w:r>
            <w:r>
              <w:rPr>
                <w:spacing w:val="-1"/>
                <w:sz w:val="22"/>
                <w:szCs w:val="22"/>
              </w:rPr>
              <w:t xml:space="preserve"> </w:t>
            </w:r>
            <w:r>
              <w:rPr>
                <w:sz w:val="22"/>
                <w:szCs w:val="22"/>
              </w:rPr>
              <w:t>role.</w:t>
            </w:r>
          </w:p>
          <w:p w14:paraId="0139F15F" w14:textId="77777777" w:rsidR="00DF3FE1" w:rsidRDefault="00DF3FE1">
            <w:pPr>
              <w:pStyle w:val="TableParagraph"/>
              <w:kinsoku w:val="0"/>
              <w:overflowPunct w:val="0"/>
              <w:rPr>
                <w:sz w:val="22"/>
                <w:szCs w:val="22"/>
              </w:rPr>
            </w:pPr>
            <w:r>
              <w:rPr>
                <w:sz w:val="22"/>
                <w:szCs w:val="22"/>
              </w:rPr>
              <w:t>Training</w:t>
            </w:r>
            <w:r>
              <w:rPr>
                <w:spacing w:val="-3"/>
                <w:sz w:val="22"/>
                <w:szCs w:val="22"/>
              </w:rPr>
              <w:t xml:space="preserve"> </w:t>
            </w:r>
            <w:r>
              <w:rPr>
                <w:sz w:val="22"/>
                <w:szCs w:val="22"/>
              </w:rPr>
              <w:t>needs</w:t>
            </w:r>
            <w:r>
              <w:rPr>
                <w:spacing w:val="-3"/>
                <w:sz w:val="22"/>
                <w:szCs w:val="22"/>
              </w:rPr>
              <w:t xml:space="preserve"> </w:t>
            </w:r>
            <w:r>
              <w:rPr>
                <w:sz w:val="22"/>
                <w:szCs w:val="22"/>
              </w:rPr>
              <w:t>will</w:t>
            </w:r>
            <w:r>
              <w:rPr>
                <w:spacing w:val="-1"/>
                <w:sz w:val="22"/>
                <w:szCs w:val="22"/>
              </w:rPr>
              <w:t xml:space="preserve"> </w:t>
            </w:r>
            <w:r>
              <w:rPr>
                <w:sz w:val="22"/>
                <w:szCs w:val="22"/>
              </w:rPr>
              <w:t>be identified</w:t>
            </w:r>
            <w:r>
              <w:rPr>
                <w:spacing w:val="-2"/>
                <w:sz w:val="22"/>
                <w:szCs w:val="22"/>
              </w:rPr>
              <w:t xml:space="preserve"> </w:t>
            </w:r>
            <w:r>
              <w:rPr>
                <w:sz w:val="22"/>
                <w:szCs w:val="22"/>
              </w:rPr>
              <w:t>through</w:t>
            </w:r>
            <w:r>
              <w:rPr>
                <w:spacing w:val="-3"/>
                <w:sz w:val="22"/>
                <w:szCs w:val="22"/>
              </w:rPr>
              <w:t xml:space="preserve"> </w:t>
            </w:r>
            <w:r>
              <w:rPr>
                <w:sz w:val="22"/>
                <w:szCs w:val="22"/>
              </w:rPr>
              <w:t>our</w:t>
            </w:r>
            <w:r>
              <w:rPr>
                <w:spacing w:val="-3"/>
                <w:sz w:val="22"/>
                <w:szCs w:val="22"/>
              </w:rPr>
              <w:t xml:space="preserve"> </w:t>
            </w:r>
            <w:r>
              <w:rPr>
                <w:sz w:val="22"/>
                <w:szCs w:val="22"/>
              </w:rPr>
              <w:t>Performance Management</w:t>
            </w:r>
            <w:r>
              <w:rPr>
                <w:spacing w:val="-1"/>
                <w:sz w:val="22"/>
                <w:szCs w:val="22"/>
              </w:rPr>
              <w:t xml:space="preserve"> </w:t>
            </w:r>
            <w:r>
              <w:rPr>
                <w:sz w:val="22"/>
                <w:szCs w:val="22"/>
              </w:rPr>
              <w:t>System.</w:t>
            </w:r>
          </w:p>
        </w:tc>
      </w:tr>
      <w:tr w:rsidR="00DF3FE1" w14:paraId="2E873044" w14:textId="77777777" w:rsidTr="00155EB3">
        <w:trPr>
          <w:gridAfter w:val="1"/>
          <w:wAfter w:w="5" w:type="dxa"/>
          <w:trHeight w:val="740"/>
          <w:tblCellSpacing w:w="7" w:type="dxa"/>
        </w:trPr>
        <w:tc>
          <w:tcPr>
            <w:tcW w:w="9777" w:type="dxa"/>
            <w:gridSpan w:val="3"/>
            <w:tcBorders>
              <w:top w:val="none" w:sz="6" w:space="0" w:color="auto"/>
              <w:left w:val="none" w:sz="6" w:space="0" w:color="auto"/>
              <w:bottom w:val="none" w:sz="8" w:space="0" w:color="auto"/>
              <w:right w:val="none" w:sz="6" w:space="0" w:color="auto"/>
            </w:tcBorders>
            <w:shd w:val="clear" w:color="auto" w:fill="4F81BC"/>
          </w:tcPr>
          <w:p w14:paraId="7E9ED610" w14:textId="77777777" w:rsidR="00DF3FE1" w:rsidRDefault="00DF3FE1">
            <w:pPr>
              <w:pStyle w:val="TableParagraph"/>
              <w:kinsoku w:val="0"/>
              <w:overflowPunct w:val="0"/>
              <w:spacing w:before="109"/>
              <w:ind w:right="1283"/>
              <w:rPr>
                <w:b/>
                <w:bCs/>
                <w:color w:val="FFFFFF"/>
                <w:sz w:val="22"/>
                <w:szCs w:val="22"/>
              </w:rPr>
            </w:pPr>
            <w:r>
              <w:rPr>
                <w:b/>
                <w:bCs/>
                <w:color w:val="FFFFFF"/>
                <w:sz w:val="22"/>
                <w:szCs w:val="22"/>
              </w:rPr>
              <w:t>Education,</w:t>
            </w:r>
            <w:r>
              <w:rPr>
                <w:b/>
                <w:bCs/>
                <w:color w:val="FFFFFF"/>
                <w:spacing w:val="-4"/>
                <w:sz w:val="22"/>
                <w:szCs w:val="22"/>
              </w:rPr>
              <w:t xml:space="preserve"> </w:t>
            </w:r>
            <w:r>
              <w:rPr>
                <w:b/>
                <w:bCs/>
                <w:color w:val="FFFFFF"/>
                <w:sz w:val="22"/>
                <w:szCs w:val="22"/>
              </w:rPr>
              <w:t>Professional</w:t>
            </w:r>
            <w:r>
              <w:rPr>
                <w:b/>
                <w:bCs/>
                <w:color w:val="FFFFFF"/>
                <w:spacing w:val="-5"/>
                <w:sz w:val="22"/>
                <w:szCs w:val="22"/>
              </w:rPr>
              <w:t xml:space="preserve"> </w:t>
            </w:r>
            <w:r>
              <w:rPr>
                <w:b/>
                <w:bCs/>
                <w:color w:val="FFFFFF"/>
                <w:sz w:val="22"/>
                <w:szCs w:val="22"/>
              </w:rPr>
              <w:t>or</w:t>
            </w:r>
            <w:r>
              <w:rPr>
                <w:b/>
                <w:bCs/>
                <w:color w:val="FFFFFF"/>
                <w:spacing w:val="-7"/>
                <w:sz w:val="22"/>
                <w:szCs w:val="22"/>
              </w:rPr>
              <w:t xml:space="preserve"> </w:t>
            </w:r>
            <w:r>
              <w:rPr>
                <w:b/>
                <w:bCs/>
                <w:color w:val="FFFFFF"/>
                <w:sz w:val="22"/>
                <w:szCs w:val="22"/>
              </w:rPr>
              <w:t>Technical</w:t>
            </w:r>
            <w:r>
              <w:rPr>
                <w:b/>
                <w:bCs/>
                <w:color w:val="FFFFFF"/>
                <w:spacing w:val="-5"/>
                <w:sz w:val="22"/>
                <w:szCs w:val="22"/>
              </w:rPr>
              <w:t xml:space="preserve"> </w:t>
            </w:r>
            <w:r>
              <w:rPr>
                <w:b/>
                <w:bCs/>
                <w:color w:val="FFFFFF"/>
                <w:sz w:val="22"/>
                <w:szCs w:val="22"/>
              </w:rPr>
              <w:t>Qualifications,</w:t>
            </w:r>
            <w:r>
              <w:rPr>
                <w:b/>
                <w:bCs/>
                <w:color w:val="FFFFFF"/>
                <w:spacing w:val="-4"/>
                <w:sz w:val="22"/>
                <w:szCs w:val="22"/>
              </w:rPr>
              <w:t xml:space="preserve"> </w:t>
            </w:r>
            <w:r>
              <w:rPr>
                <w:b/>
                <w:bCs/>
                <w:color w:val="FFFFFF"/>
                <w:sz w:val="22"/>
                <w:szCs w:val="22"/>
              </w:rPr>
              <w:t>Knowledge,</w:t>
            </w:r>
            <w:r>
              <w:rPr>
                <w:b/>
                <w:bCs/>
                <w:color w:val="FFFFFF"/>
                <w:spacing w:val="-6"/>
                <w:sz w:val="22"/>
                <w:szCs w:val="22"/>
              </w:rPr>
              <w:t xml:space="preserve"> </w:t>
            </w:r>
            <w:r>
              <w:rPr>
                <w:b/>
                <w:bCs/>
                <w:color w:val="FFFFFF"/>
                <w:sz w:val="22"/>
                <w:szCs w:val="22"/>
              </w:rPr>
              <w:t>Skills,</w:t>
            </w:r>
            <w:r>
              <w:rPr>
                <w:b/>
                <w:bCs/>
                <w:color w:val="FFFFFF"/>
                <w:spacing w:val="-7"/>
                <w:sz w:val="22"/>
                <w:szCs w:val="22"/>
              </w:rPr>
              <w:t xml:space="preserve"> </w:t>
            </w:r>
            <w:r>
              <w:rPr>
                <w:b/>
                <w:bCs/>
                <w:color w:val="FFFFFF"/>
                <w:sz w:val="22"/>
                <w:szCs w:val="22"/>
              </w:rPr>
              <w:t>Aptitudes,</w:t>
            </w:r>
            <w:r>
              <w:rPr>
                <w:b/>
                <w:bCs/>
                <w:color w:val="FFFFFF"/>
                <w:spacing w:val="-47"/>
                <w:sz w:val="22"/>
                <w:szCs w:val="22"/>
              </w:rPr>
              <w:t xml:space="preserve"> </w:t>
            </w:r>
            <w:r>
              <w:rPr>
                <w:b/>
                <w:bCs/>
                <w:color w:val="FFFFFF"/>
                <w:sz w:val="22"/>
                <w:szCs w:val="22"/>
              </w:rPr>
              <w:t>Experience</w:t>
            </w:r>
            <w:r>
              <w:rPr>
                <w:b/>
                <w:bCs/>
                <w:color w:val="FFFFFF"/>
                <w:spacing w:val="48"/>
                <w:sz w:val="22"/>
                <w:szCs w:val="22"/>
              </w:rPr>
              <w:t xml:space="preserve"> </w:t>
            </w:r>
            <w:r>
              <w:rPr>
                <w:b/>
                <w:bCs/>
                <w:color w:val="FFFFFF"/>
                <w:sz w:val="22"/>
                <w:szCs w:val="22"/>
              </w:rPr>
              <w:t>and</w:t>
            </w:r>
            <w:r>
              <w:rPr>
                <w:b/>
                <w:bCs/>
                <w:color w:val="FFFFFF"/>
                <w:spacing w:val="-1"/>
                <w:sz w:val="22"/>
                <w:szCs w:val="22"/>
              </w:rPr>
              <w:t xml:space="preserve"> </w:t>
            </w:r>
            <w:r>
              <w:rPr>
                <w:b/>
                <w:bCs/>
                <w:color w:val="FFFFFF"/>
                <w:sz w:val="22"/>
                <w:szCs w:val="22"/>
              </w:rPr>
              <w:t>Training</w:t>
            </w:r>
          </w:p>
        </w:tc>
      </w:tr>
      <w:tr w:rsidR="00DF3FE1" w14:paraId="047FB8F3" w14:textId="77777777" w:rsidTr="00155EB3">
        <w:trPr>
          <w:gridAfter w:val="1"/>
          <w:wAfter w:w="5" w:type="dxa"/>
          <w:trHeight w:val="483"/>
          <w:tblCellSpacing w:w="7" w:type="dxa"/>
        </w:trPr>
        <w:tc>
          <w:tcPr>
            <w:tcW w:w="9777" w:type="dxa"/>
            <w:gridSpan w:val="3"/>
            <w:tcBorders>
              <w:top w:val="none" w:sz="8" w:space="0" w:color="auto"/>
              <w:left w:val="none" w:sz="6" w:space="0" w:color="auto"/>
              <w:bottom w:val="none" w:sz="6" w:space="0" w:color="auto"/>
              <w:right w:val="none" w:sz="6" w:space="0" w:color="auto"/>
            </w:tcBorders>
            <w:shd w:val="clear" w:color="auto" w:fill="4F81BC"/>
          </w:tcPr>
          <w:p w14:paraId="13537A18" w14:textId="77777777" w:rsidR="00DF3FE1" w:rsidRDefault="00DF3FE1">
            <w:pPr>
              <w:pStyle w:val="TableParagraph"/>
              <w:kinsoku w:val="0"/>
              <w:overflowPunct w:val="0"/>
              <w:spacing w:before="113"/>
              <w:rPr>
                <w:b/>
                <w:bCs/>
                <w:color w:val="FFFFFF"/>
                <w:sz w:val="22"/>
                <w:szCs w:val="22"/>
              </w:rPr>
            </w:pPr>
            <w:r>
              <w:rPr>
                <w:b/>
                <w:bCs/>
                <w:color w:val="FFFFFF"/>
                <w:sz w:val="22"/>
                <w:szCs w:val="22"/>
              </w:rPr>
              <w:t>Essential:</w:t>
            </w:r>
          </w:p>
        </w:tc>
      </w:tr>
      <w:tr w:rsidR="00DF3FE1" w14:paraId="26A35400" w14:textId="77777777" w:rsidTr="00155EB3">
        <w:trPr>
          <w:gridAfter w:val="1"/>
          <w:wAfter w:w="5" w:type="dxa"/>
          <w:trHeight w:val="2707"/>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D7E2EF"/>
          </w:tcPr>
          <w:p w14:paraId="7E78AE94" w14:textId="4DC4D7A9" w:rsidR="00C8752D" w:rsidRPr="00995FE7" w:rsidRDefault="00C8752D" w:rsidP="00892432">
            <w:pPr>
              <w:widowControl/>
              <w:numPr>
                <w:ilvl w:val="0"/>
                <w:numId w:val="12"/>
              </w:numPr>
              <w:autoSpaceDE/>
              <w:autoSpaceDN/>
              <w:adjustRightInd/>
              <w:spacing w:line="276" w:lineRule="auto"/>
              <w:ind w:right="102"/>
              <w:jc w:val="both"/>
              <w:rPr>
                <w:rFonts w:asciiTheme="minorHAnsi" w:hAnsiTheme="minorHAnsi" w:cstheme="minorHAnsi"/>
              </w:rPr>
            </w:pPr>
            <w:r>
              <w:rPr>
                <w:rFonts w:ascii="Calibri" w:hAnsi="Calibri"/>
              </w:rPr>
              <w:t>A</w:t>
            </w:r>
            <w:r w:rsidRPr="00A22746">
              <w:rPr>
                <w:rFonts w:ascii="Calibri" w:hAnsi="Calibri"/>
              </w:rPr>
              <w:t xml:space="preserve"> minimum of </w:t>
            </w:r>
            <w:r w:rsidR="004349B6">
              <w:rPr>
                <w:rFonts w:ascii="Calibri" w:hAnsi="Calibri"/>
              </w:rPr>
              <w:t>5</w:t>
            </w:r>
            <w:r w:rsidRPr="00A22746">
              <w:rPr>
                <w:rFonts w:ascii="Calibri" w:hAnsi="Calibri"/>
              </w:rPr>
              <w:t xml:space="preserve"> years</w:t>
            </w:r>
            <w:r w:rsidR="004349B6">
              <w:rPr>
                <w:rFonts w:ascii="Calibri" w:hAnsi="Calibri"/>
              </w:rPr>
              <w:t>’</w:t>
            </w:r>
            <w:r w:rsidRPr="00A22746">
              <w:rPr>
                <w:rFonts w:ascii="Calibri" w:hAnsi="Calibri"/>
              </w:rPr>
              <w:t xml:space="preserve"> experience of </w:t>
            </w:r>
            <w:r w:rsidRPr="00A22746">
              <w:rPr>
                <w:rFonts w:ascii="Calibri" w:hAnsi="Calibri" w:cs="Arial"/>
              </w:rPr>
              <w:t>managing the function in a busy operating environment</w:t>
            </w:r>
            <w:r w:rsidRPr="00A22746">
              <w:rPr>
                <w:rFonts w:ascii="Calibri" w:hAnsi="Calibri"/>
              </w:rPr>
              <w:t xml:space="preserve"> and </w:t>
            </w:r>
            <w:r w:rsidRPr="00995FE7">
              <w:rPr>
                <w:rFonts w:asciiTheme="minorHAnsi" w:hAnsiTheme="minorHAnsi" w:cstheme="minorHAnsi"/>
              </w:rPr>
              <w:t>working in an automated finance environment</w:t>
            </w:r>
            <w:r w:rsidR="008A4275">
              <w:rPr>
                <w:rFonts w:asciiTheme="minorHAnsi" w:hAnsiTheme="minorHAnsi" w:cstheme="minorHAnsi"/>
              </w:rPr>
              <w:t>.</w:t>
            </w:r>
          </w:p>
          <w:p w14:paraId="76CE5761" w14:textId="7744E42D" w:rsidR="00C8752D" w:rsidRPr="00995FE7" w:rsidRDefault="00995FE7" w:rsidP="00892432">
            <w:pPr>
              <w:widowControl/>
              <w:numPr>
                <w:ilvl w:val="0"/>
                <w:numId w:val="12"/>
              </w:numPr>
              <w:autoSpaceDE/>
              <w:autoSpaceDN/>
              <w:adjustRightInd/>
              <w:spacing w:line="276" w:lineRule="auto"/>
              <w:ind w:right="102"/>
              <w:jc w:val="both"/>
              <w:rPr>
                <w:rFonts w:asciiTheme="minorHAnsi" w:hAnsiTheme="minorHAnsi" w:cstheme="minorHAnsi"/>
              </w:rPr>
            </w:pPr>
            <w:r w:rsidRPr="00995FE7">
              <w:rPr>
                <w:rFonts w:asciiTheme="minorHAnsi" w:hAnsiTheme="minorHAnsi" w:cstheme="minorHAnsi"/>
                <w:lang w:val="en-US"/>
              </w:rPr>
              <w:t xml:space="preserve">Educated to third level in a relevant subject area </w:t>
            </w:r>
            <w:r>
              <w:rPr>
                <w:rFonts w:asciiTheme="minorHAnsi" w:hAnsiTheme="minorHAnsi" w:cstheme="minorHAnsi"/>
                <w:lang w:val="en-US"/>
              </w:rPr>
              <w:t>and/</w:t>
            </w:r>
            <w:r w:rsidRPr="00995FE7">
              <w:rPr>
                <w:rFonts w:asciiTheme="minorHAnsi" w:hAnsiTheme="minorHAnsi" w:cstheme="minorHAnsi"/>
                <w:lang w:val="en-US"/>
              </w:rPr>
              <w:t xml:space="preserve">or </w:t>
            </w:r>
            <w:r>
              <w:rPr>
                <w:rFonts w:asciiTheme="minorHAnsi" w:hAnsiTheme="minorHAnsi" w:cstheme="minorHAnsi"/>
                <w:lang w:val="en-US"/>
              </w:rPr>
              <w:t xml:space="preserve">possess </w:t>
            </w:r>
            <w:r w:rsidRPr="00995FE7">
              <w:rPr>
                <w:rFonts w:asciiTheme="minorHAnsi" w:hAnsiTheme="minorHAnsi" w:cstheme="minorHAnsi"/>
                <w:lang w:val="en-US"/>
              </w:rPr>
              <w:t>a relevant professional qualification</w:t>
            </w:r>
            <w:r w:rsidR="00C8752D" w:rsidRPr="00995FE7">
              <w:rPr>
                <w:rFonts w:asciiTheme="minorHAnsi" w:hAnsiTheme="minorHAnsi" w:cstheme="minorHAnsi"/>
              </w:rPr>
              <w:t>.</w:t>
            </w:r>
          </w:p>
          <w:p w14:paraId="0D8484E9" w14:textId="4906C5B1" w:rsidR="00C8752D" w:rsidRPr="00995FE7" w:rsidRDefault="00C8752D" w:rsidP="00892432">
            <w:pPr>
              <w:widowControl/>
              <w:numPr>
                <w:ilvl w:val="0"/>
                <w:numId w:val="12"/>
              </w:numPr>
              <w:autoSpaceDE/>
              <w:autoSpaceDN/>
              <w:adjustRightInd/>
              <w:ind w:right="102"/>
              <w:jc w:val="both"/>
              <w:rPr>
                <w:rFonts w:asciiTheme="minorHAnsi" w:hAnsiTheme="minorHAnsi" w:cstheme="minorHAnsi"/>
              </w:rPr>
            </w:pPr>
            <w:r w:rsidRPr="00995FE7">
              <w:rPr>
                <w:rFonts w:asciiTheme="minorHAnsi" w:hAnsiTheme="minorHAnsi" w:cstheme="minorHAnsi"/>
              </w:rPr>
              <w:t xml:space="preserve">Demonstrate an </w:t>
            </w:r>
            <w:r w:rsidR="00FC6DDB" w:rsidRPr="00995FE7">
              <w:rPr>
                <w:rFonts w:asciiTheme="minorHAnsi" w:hAnsiTheme="minorHAnsi" w:cstheme="minorHAnsi"/>
              </w:rPr>
              <w:t>in</w:t>
            </w:r>
            <w:r w:rsidR="008A4275">
              <w:rPr>
                <w:rFonts w:asciiTheme="minorHAnsi" w:hAnsiTheme="minorHAnsi" w:cstheme="minorHAnsi"/>
              </w:rPr>
              <w:t>-</w:t>
            </w:r>
            <w:r w:rsidR="00FC6DDB" w:rsidRPr="00995FE7">
              <w:rPr>
                <w:rFonts w:asciiTheme="minorHAnsi" w:hAnsiTheme="minorHAnsi" w:cstheme="minorHAnsi"/>
              </w:rPr>
              <w:t xml:space="preserve">depth </w:t>
            </w:r>
            <w:r w:rsidRPr="00995FE7">
              <w:rPr>
                <w:rFonts w:asciiTheme="minorHAnsi" w:hAnsiTheme="minorHAnsi" w:cstheme="minorHAnsi"/>
              </w:rPr>
              <w:t xml:space="preserve">understanding of </w:t>
            </w:r>
            <w:r w:rsidR="00FC6DDB" w:rsidRPr="00995FE7">
              <w:rPr>
                <w:rFonts w:asciiTheme="minorHAnsi" w:hAnsiTheme="minorHAnsi" w:cstheme="minorHAnsi"/>
              </w:rPr>
              <w:t xml:space="preserve">compliance </w:t>
            </w:r>
            <w:r w:rsidRPr="00995FE7">
              <w:rPr>
                <w:rFonts w:asciiTheme="minorHAnsi" w:hAnsiTheme="minorHAnsi" w:cstheme="minorHAnsi"/>
              </w:rPr>
              <w:t>processes across areas such as procurement, GDPR, legal compliance and audit</w:t>
            </w:r>
            <w:r w:rsidR="008A4275">
              <w:rPr>
                <w:rFonts w:asciiTheme="minorHAnsi" w:hAnsiTheme="minorHAnsi" w:cstheme="minorHAnsi"/>
              </w:rPr>
              <w:t>.</w:t>
            </w:r>
          </w:p>
          <w:p w14:paraId="2FEB9724" w14:textId="23DAFCD5" w:rsidR="00C8752D" w:rsidRDefault="00C8752D" w:rsidP="00892432">
            <w:pPr>
              <w:widowControl/>
              <w:numPr>
                <w:ilvl w:val="0"/>
                <w:numId w:val="12"/>
              </w:numPr>
              <w:autoSpaceDE/>
              <w:autoSpaceDN/>
              <w:adjustRightInd/>
              <w:ind w:right="102"/>
              <w:jc w:val="both"/>
              <w:rPr>
                <w:rFonts w:ascii="Calibri" w:hAnsi="Calibri" w:cs="Arial"/>
              </w:rPr>
            </w:pPr>
            <w:r w:rsidRPr="00995FE7">
              <w:rPr>
                <w:rFonts w:asciiTheme="minorHAnsi" w:hAnsiTheme="minorHAnsi" w:cstheme="minorHAnsi"/>
              </w:rPr>
              <w:t>Demonstrate an aptitude</w:t>
            </w:r>
            <w:r w:rsidRPr="00D466F4">
              <w:rPr>
                <w:rFonts w:ascii="Calibri" w:hAnsi="Calibri" w:cs="Arial"/>
              </w:rPr>
              <w:t xml:space="preserve"> and ability to identify process</w:t>
            </w:r>
            <w:r>
              <w:rPr>
                <w:rFonts w:ascii="Calibri" w:hAnsi="Calibri" w:cs="Arial"/>
              </w:rPr>
              <w:t xml:space="preserve"> improvement opportunities </w:t>
            </w:r>
            <w:r w:rsidRPr="00D466F4">
              <w:rPr>
                <w:rFonts w:ascii="Calibri" w:hAnsi="Calibri" w:cs="Arial"/>
              </w:rPr>
              <w:t>for and be capable of delivering such project</w:t>
            </w:r>
            <w:r>
              <w:rPr>
                <w:rFonts w:ascii="Calibri" w:hAnsi="Calibri" w:cs="Arial"/>
              </w:rPr>
              <w:t>s</w:t>
            </w:r>
            <w:r w:rsidRPr="00D466F4">
              <w:rPr>
                <w:rFonts w:ascii="Calibri" w:hAnsi="Calibri" w:cs="Arial"/>
              </w:rPr>
              <w:t xml:space="preserve"> to a successful conclusion</w:t>
            </w:r>
            <w:r w:rsidR="008A4275">
              <w:rPr>
                <w:rFonts w:ascii="Calibri" w:hAnsi="Calibri" w:cs="Arial"/>
              </w:rPr>
              <w:t>.</w:t>
            </w:r>
          </w:p>
          <w:p w14:paraId="7C121844" w14:textId="0904F0F0" w:rsidR="00C8752D" w:rsidRPr="00D466F4" w:rsidRDefault="00C8752D" w:rsidP="00892432">
            <w:pPr>
              <w:widowControl/>
              <w:numPr>
                <w:ilvl w:val="0"/>
                <w:numId w:val="12"/>
              </w:numPr>
              <w:autoSpaceDE/>
              <w:autoSpaceDN/>
              <w:adjustRightInd/>
              <w:ind w:right="102"/>
              <w:jc w:val="both"/>
              <w:rPr>
                <w:rFonts w:ascii="Calibri" w:hAnsi="Calibri" w:cs="Arial"/>
              </w:rPr>
            </w:pPr>
            <w:r>
              <w:rPr>
                <w:rFonts w:ascii="Calibri" w:hAnsi="Calibri"/>
              </w:rPr>
              <w:t>P</w:t>
            </w:r>
            <w:r w:rsidRPr="00D466F4">
              <w:rPr>
                <w:rFonts w:ascii="Calibri" w:hAnsi="Calibri"/>
              </w:rPr>
              <w:t xml:space="preserve">ossess thorough knowledge of </w:t>
            </w:r>
            <w:r>
              <w:rPr>
                <w:rFonts w:ascii="Calibri" w:hAnsi="Calibri"/>
              </w:rPr>
              <w:t xml:space="preserve">procurement regulations and </w:t>
            </w:r>
            <w:r w:rsidRPr="00D466F4">
              <w:rPr>
                <w:rFonts w:ascii="Calibri" w:hAnsi="Calibri"/>
              </w:rPr>
              <w:t>accounting</w:t>
            </w:r>
            <w:r>
              <w:rPr>
                <w:rFonts w:ascii="Calibri" w:hAnsi="Calibri"/>
              </w:rPr>
              <w:t xml:space="preserve"> </w:t>
            </w:r>
            <w:r w:rsidRPr="00D466F4">
              <w:rPr>
                <w:rFonts w:ascii="Calibri" w:hAnsi="Calibri"/>
              </w:rPr>
              <w:t>systems</w:t>
            </w:r>
            <w:r w:rsidR="008A4275">
              <w:rPr>
                <w:rFonts w:ascii="Calibri" w:hAnsi="Calibri"/>
              </w:rPr>
              <w:t>.</w:t>
            </w:r>
          </w:p>
          <w:p w14:paraId="35681828" w14:textId="00EC68BE" w:rsidR="003A6C77" w:rsidRPr="003D2337" w:rsidRDefault="00C8752D" w:rsidP="00892432">
            <w:pPr>
              <w:widowControl/>
              <w:numPr>
                <w:ilvl w:val="0"/>
                <w:numId w:val="12"/>
              </w:numPr>
              <w:tabs>
                <w:tab w:val="left" w:pos="461"/>
              </w:tabs>
              <w:kinsoku w:val="0"/>
              <w:overflowPunct w:val="0"/>
              <w:autoSpaceDE/>
              <w:autoSpaceDN/>
              <w:adjustRightInd/>
              <w:spacing w:before="1"/>
              <w:ind w:right="102"/>
              <w:jc w:val="both"/>
            </w:pPr>
            <w:r w:rsidRPr="003D2337">
              <w:rPr>
                <w:rFonts w:ascii="Calibri" w:hAnsi="Calibri"/>
              </w:rPr>
              <w:t xml:space="preserve">Proficiency in the use of Microsoft </w:t>
            </w:r>
            <w:r w:rsidR="004349B6">
              <w:rPr>
                <w:rFonts w:ascii="Calibri" w:hAnsi="Calibri"/>
              </w:rPr>
              <w:t xml:space="preserve">Office </w:t>
            </w:r>
            <w:r w:rsidRPr="003D2337">
              <w:rPr>
                <w:rFonts w:ascii="Calibri" w:hAnsi="Calibri"/>
              </w:rPr>
              <w:t>365, ERP solutions and CRM systems</w:t>
            </w:r>
            <w:r w:rsidR="008A4275">
              <w:rPr>
                <w:rFonts w:ascii="Calibri" w:hAnsi="Calibri"/>
              </w:rPr>
              <w:t>.</w:t>
            </w:r>
          </w:p>
          <w:p w14:paraId="53C8D48D" w14:textId="77777777" w:rsidR="00E8317A" w:rsidRDefault="00E8317A" w:rsidP="003A6C77">
            <w:pPr>
              <w:pStyle w:val="TableParagraph"/>
              <w:tabs>
                <w:tab w:val="left" w:pos="461"/>
              </w:tabs>
              <w:kinsoku w:val="0"/>
              <w:overflowPunct w:val="0"/>
              <w:spacing w:before="1"/>
              <w:rPr>
                <w:sz w:val="22"/>
                <w:szCs w:val="22"/>
              </w:rPr>
            </w:pPr>
          </w:p>
          <w:p w14:paraId="2D1C02C7" w14:textId="60A4D590" w:rsidR="003A6C77" w:rsidRDefault="003A6C77" w:rsidP="003A6C77">
            <w:pPr>
              <w:pStyle w:val="TableParagraph"/>
              <w:tabs>
                <w:tab w:val="left" w:pos="461"/>
              </w:tabs>
              <w:kinsoku w:val="0"/>
              <w:overflowPunct w:val="0"/>
              <w:spacing w:before="1"/>
              <w:rPr>
                <w:sz w:val="22"/>
                <w:szCs w:val="22"/>
              </w:rPr>
            </w:pPr>
          </w:p>
        </w:tc>
      </w:tr>
      <w:tr w:rsidR="00DF3FE1" w14:paraId="6D54BE07" w14:textId="77777777" w:rsidTr="00155EB3">
        <w:trPr>
          <w:gridAfter w:val="1"/>
          <w:wAfter w:w="5" w:type="dxa"/>
          <w:trHeight w:val="702"/>
          <w:tblCellSpacing w:w="7" w:type="dxa"/>
        </w:trPr>
        <w:tc>
          <w:tcPr>
            <w:tcW w:w="9777" w:type="dxa"/>
            <w:gridSpan w:val="3"/>
            <w:tcBorders>
              <w:top w:val="none" w:sz="6" w:space="0" w:color="auto"/>
              <w:left w:val="none" w:sz="6" w:space="0" w:color="auto"/>
              <w:bottom w:val="none" w:sz="6" w:space="0" w:color="auto"/>
              <w:right w:val="none" w:sz="6" w:space="0" w:color="auto"/>
            </w:tcBorders>
            <w:shd w:val="clear" w:color="auto" w:fill="4F81BC"/>
          </w:tcPr>
          <w:p w14:paraId="62DA5752" w14:textId="77777777" w:rsidR="00DF3FE1" w:rsidRDefault="00DF3FE1">
            <w:pPr>
              <w:pStyle w:val="TableParagraph"/>
              <w:kinsoku w:val="0"/>
              <w:overflowPunct w:val="0"/>
              <w:spacing w:line="268" w:lineRule="exact"/>
              <w:rPr>
                <w:b/>
                <w:bCs/>
                <w:color w:val="FFFFFF"/>
                <w:sz w:val="22"/>
                <w:szCs w:val="22"/>
              </w:rPr>
            </w:pPr>
            <w:r>
              <w:rPr>
                <w:b/>
                <w:bCs/>
                <w:color w:val="FFFFFF"/>
                <w:sz w:val="22"/>
                <w:szCs w:val="22"/>
              </w:rPr>
              <w:lastRenderedPageBreak/>
              <w:t>Desirable:</w:t>
            </w:r>
          </w:p>
        </w:tc>
      </w:tr>
      <w:tr w:rsidR="00DF3FE1" w14:paraId="630F516B" w14:textId="77777777" w:rsidTr="00155EB3">
        <w:tblPrEx>
          <w:tblCellSpacing w:w="0" w:type="nil"/>
        </w:tblPrEx>
        <w:trPr>
          <w:gridBefore w:val="1"/>
          <w:gridAfter w:val="1"/>
          <w:wBefore w:w="5" w:type="dxa"/>
          <w:wAfter w:w="5" w:type="dxa"/>
          <w:trHeight w:val="1401"/>
        </w:trPr>
        <w:tc>
          <w:tcPr>
            <w:tcW w:w="9758" w:type="dxa"/>
            <w:gridSpan w:val="2"/>
            <w:tcBorders>
              <w:top w:val="none" w:sz="6" w:space="0" w:color="auto"/>
              <w:left w:val="none" w:sz="6" w:space="0" w:color="auto"/>
              <w:bottom w:val="single" w:sz="6" w:space="0" w:color="FFFFFF"/>
              <w:right w:val="none" w:sz="6" w:space="0" w:color="auto"/>
            </w:tcBorders>
            <w:shd w:val="clear" w:color="auto" w:fill="DBE4F0"/>
          </w:tcPr>
          <w:p w14:paraId="1C273350" w14:textId="087AECDC" w:rsidR="00C87756" w:rsidRPr="00D466F4" w:rsidRDefault="00C87756" w:rsidP="003D2337">
            <w:pPr>
              <w:widowControl/>
              <w:numPr>
                <w:ilvl w:val="0"/>
                <w:numId w:val="2"/>
              </w:numPr>
              <w:autoSpaceDE/>
              <w:autoSpaceDN/>
              <w:adjustRightInd/>
              <w:spacing w:line="276" w:lineRule="auto"/>
              <w:rPr>
                <w:rFonts w:ascii="Calibri" w:hAnsi="Calibri"/>
              </w:rPr>
            </w:pPr>
            <w:r>
              <w:rPr>
                <w:rFonts w:ascii="Calibri" w:hAnsi="Calibri"/>
              </w:rPr>
              <w:t xml:space="preserve">An accountancy </w:t>
            </w:r>
            <w:r w:rsidRPr="00D466F4">
              <w:rPr>
                <w:rFonts w:ascii="Calibri" w:hAnsi="Calibri"/>
              </w:rPr>
              <w:t>qualification</w:t>
            </w:r>
            <w:r>
              <w:rPr>
                <w:rFonts w:ascii="Calibri" w:hAnsi="Calibri"/>
              </w:rPr>
              <w:t xml:space="preserve"> (ACCA/ACA/CIMA)</w:t>
            </w:r>
            <w:r w:rsidR="008A4275">
              <w:rPr>
                <w:rFonts w:ascii="Calibri" w:hAnsi="Calibri"/>
              </w:rPr>
              <w:t>.</w:t>
            </w:r>
          </w:p>
          <w:p w14:paraId="7D6F0C9E" w14:textId="6EDD715D" w:rsidR="00DF3FE1" w:rsidRDefault="00DF3FE1" w:rsidP="003D2337">
            <w:pPr>
              <w:pStyle w:val="TableParagraph"/>
              <w:numPr>
                <w:ilvl w:val="0"/>
                <w:numId w:val="2"/>
              </w:numPr>
              <w:tabs>
                <w:tab w:val="left" w:pos="821"/>
              </w:tabs>
              <w:kinsoku w:val="0"/>
              <w:overflowPunct w:val="0"/>
              <w:spacing w:line="261" w:lineRule="exact"/>
              <w:jc w:val="both"/>
              <w:rPr>
                <w:sz w:val="22"/>
                <w:szCs w:val="22"/>
              </w:rPr>
            </w:pPr>
            <w:r>
              <w:rPr>
                <w:sz w:val="22"/>
                <w:szCs w:val="22"/>
              </w:rPr>
              <w:t>Public</w:t>
            </w:r>
            <w:r>
              <w:rPr>
                <w:spacing w:val="-2"/>
                <w:sz w:val="22"/>
                <w:szCs w:val="22"/>
              </w:rPr>
              <w:t xml:space="preserve"> </w:t>
            </w:r>
            <w:r>
              <w:rPr>
                <w:sz w:val="22"/>
                <w:szCs w:val="22"/>
              </w:rPr>
              <w:t>sector</w:t>
            </w:r>
            <w:r>
              <w:rPr>
                <w:spacing w:val="-3"/>
                <w:sz w:val="22"/>
                <w:szCs w:val="22"/>
              </w:rPr>
              <w:t xml:space="preserve"> </w:t>
            </w:r>
            <w:r>
              <w:rPr>
                <w:sz w:val="22"/>
                <w:szCs w:val="22"/>
              </w:rPr>
              <w:t>experience</w:t>
            </w:r>
            <w:r w:rsidR="008A4275">
              <w:rPr>
                <w:sz w:val="22"/>
                <w:szCs w:val="22"/>
              </w:rPr>
              <w:t>.</w:t>
            </w:r>
          </w:p>
          <w:p w14:paraId="5B9AF755" w14:textId="4052E007" w:rsidR="003D2337" w:rsidRDefault="003D2337" w:rsidP="003D2337">
            <w:pPr>
              <w:widowControl/>
              <w:numPr>
                <w:ilvl w:val="0"/>
                <w:numId w:val="2"/>
              </w:numPr>
              <w:autoSpaceDE/>
              <w:autoSpaceDN/>
              <w:adjustRightInd/>
            </w:pPr>
            <w:r w:rsidRPr="00002C17">
              <w:rPr>
                <w:rFonts w:ascii="Calibri" w:hAnsi="Calibri"/>
              </w:rPr>
              <w:t>Experience of Microsoft Dynamics NAV</w:t>
            </w:r>
            <w:r w:rsidR="008A4275">
              <w:rPr>
                <w:rFonts w:ascii="Calibri" w:hAnsi="Calibri"/>
              </w:rPr>
              <w:t>.</w:t>
            </w:r>
          </w:p>
        </w:tc>
      </w:tr>
      <w:tr w:rsidR="00DF3FE1" w14:paraId="435EE6C8" w14:textId="77777777" w:rsidTr="00155EB3">
        <w:tblPrEx>
          <w:tblCellSpacing w:w="0" w:type="nil"/>
        </w:tblPrEx>
        <w:trPr>
          <w:gridBefore w:val="1"/>
          <w:gridAfter w:val="1"/>
          <w:wBefore w:w="5" w:type="dxa"/>
          <w:wAfter w:w="5" w:type="dxa"/>
          <w:trHeight w:val="382"/>
        </w:trPr>
        <w:tc>
          <w:tcPr>
            <w:tcW w:w="9758" w:type="dxa"/>
            <w:gridSpan w:val="2"/>
            <w:tcBorders>
              <w:top w:val="single" w:sz="6" w:space="0" w:color="FFFFFF"/>
              <w:left w:val="none" w:sz="6" w:space="0" w:color="auto"/>
              <w:bottom w:val="single" w:sz="8" w:space="0" w:color="FFFFFF"/>
              <w:right w:val="none" w:sz="6" w:space="0" w:color="auto"/>
            </w:tcBorders>
            <w:shd w:val="clear" w:color="auto" w:fill="4F81BC"/>
          </w:tcPr>
          <w:p w14:paraId="5DB35208" w14:textId="77777777" w:rsidR="00DF3FE1" w:rsidRDefault="00DF3FE1">
            <w:pPr>
              <w:pStyle w:val="TableParagraph"/>
              <w:kinsoku w:val="0"/>
              <w:overflowPunct w:val="0"/>
              <w:spacing w:before="56"/>
              <w:rPr>
                <w:b/>
                <w:bCs/>
                <w:color w:val="FFFFFF"/>
                <w:sz w:val="22"/>
                <w:szCs w:val="22"/>
              </w:rPr>
            </w:pPr>
            <w:r>
              <w:rPr>
                <w:b/>
                <w:bCs/>
                <w:color w:val="FFFFFF"/>
                <w:sz w:val="22"/>
                <w:szCs w:val="22"/>
              </w:rPr>
              <w:t>Special</w:t>
            </w:r>
            <w:r>
              <w:rPr>
                <w:b/>
                <w:bCs/>
                <w:color w:val="FFFFFF"/>
                <w:spacing w:val="-3"/>
                <w:sz w:val="22"/>
                <w:szCs w:val="22"/>
              </w:rPr>
              <w:t xml:space="preserve"> </w:t>
            </w:r>
            <w:r>
              <w:rPr>
                <w:b/>
                <w:bCs/>
                <w:color w:val="FFFFFF"/>
                <w:sz w:val="22"/>
                <w:szCs w:val="22"/>
              </w:rPr>
              <w:t>personal</w:t>
            </w:r>
            <w:r>
              <w:rPr>
                <w:b/>
                <w:bCs/>
                <w:color w:val="FFFFFF"/>
                <w:spacing w:val="-2"/>
                <w:sz w:val="22"/>
                <w:szCs w:val="22"/>
              </w:rPr>
              <w:t xml:space="preserve"> </w:t>
            </w:r>
            <w:r>
              <w:rPr>
                <w:b/>
                <w:bCs/>
                <w:color w:val="FFFFFF"/>
                <w:sz w:val="22"/>
                <w:szCs w:val="22"/>
              </w:rPr>
              <w:t>attributes</w:t>
            </w:r>
            <w:r>
              <w:rPr>
                <w:b/>
                <w:bCs/>
                <w:color w:val="FFFFFF"/>
                <w:spacing w:val="-4"/>
                <w:sz w:val="22"/>
                <w:szCs w:val="22"/>
              </w:rPr>
              <w:t xml:space="preserve"> </w:t>
            </w:r>
            <w:r>
              <w:rPr>
                <w:b/>
                <w:bCs/>
                <w:color w:val="FFFFFF"/>
                <w:sz w:val="22"/>
                <w:szCs w:val="22"/>
              </w:rPr>
              <w:t>required</w:t>
            </w:r>
            <w:r>
              <w:rPr>
                <w:b/>
                <w:bCs/>
                <w:color w:val="FFFFFF"/>
                <w:spacing w:val="-3"/>
                <w:sz w:val="22"/>
                <w:szCs w:val="22"/>
              </w:rPr>
              <w:t xml:space="preserve"> </w:t>
            </w:r>
            <w:r>
              <w:rPr>
                <w:b/>
                <w:bCs/>
                <w:color w:val="FFFFFF"/>
                <w:sz w:val="22"/>
                <w:szCs w:val="22"/>
              </w:rPr>
              <w:t>for</w:t>
            </w:r>
            <w:r>
              <w:rPr>
                <w:b/>
                <w:bCs/>
                <w:color w:val="FFFFFF"/>
                <w:spacing w:val="-5"/>
                <w:sz w:val="22"/>
                <w:szCs w:val="22"/>
              </w:rPr>
              <w:t xml:space="preserve"> </w:t>
            </w:r>
            <w:r>
              <w:rPr>
                <w:b/>
                <w:bCs/>
                <w:color w:val="FFFFFF"/>
                <w:sz w:val="22"/>
                <w:szCs w:val="22"/>
              </w:rPr>
              <w:t>the</w:t>
            </w:r>
            <w:r>
              <w:rPr>
                <w:b/>
                <w:bCs/>
                <w:color w:val="FFFFFF"/>
                <w:spacing w:val="-3"/>
                <w:sz w:val="22"/>
                <w:szCs w:val="22"/>
              </w:rPr>
              <w:t xml:space="preserve"> </w:t>
            </w:r>
            <w:r>
              <w:rPr>
                <w:b/>
                <w:bCs/>
                <w:color w:val="FFFFFF"/>
                <w:sz w:val="22"/>
                <w:szCs w:val="22"/>
              </w:rPr>
              <w:t>position:</w:t>
            </w:r>
          </w:p>
        </w:tc>
      </w:tr>
      <w:tr w:rsidR="00DF3FE1" w14:paraId="7727B1E5" w14:textId="77777777" w:rsidTr="00155EB3">
        <w:tblPrEx>
          <w:tblCellSpacing w:w="0" w:type="nil"/>
        </w:tblPrEx>
        <w:trPr>
          <w:gridBefore w:val="1"/>
          <w:gridAfter w:val="1"/>
          <w:wBefore w:w="5" w:type="dxa"/>
          <w:wAfter w:w="5" w:type="dxa"/>
          <w:trHeight w:val="2472"/>
        </w:trPr>
        <w:tc>
          <w:tcPr>
            <w:tcW w:w="9758" w:type="dxa"/>
            <w:gridSpan w:val="2"/>
            <w:tcBorders>
              <w:top w:val="single" w:sz="8" w:space="0" w:color="FFFFFF"/>
              <w:left w:val="none" w:sz="6" w:space="0" w:color="auto"/>
              <w:bottom w:val="single" w:sz="8" w:space="0" w:color="FFFFFF"/>
              <w:right w:val="none" w:sz="6" w:space="0" w:color="auto"/>
            </w:tcBorders>
            <w:shd w:val="clear" w:color="auto" w:fill="D7E2EF"/>
          </w:tcPr>
          <w:p w14:paraId="4B42734C" w14:textId="3A72FE55" w:rsidR="006C5229" w:rsidRDefault="006C5229" w:rsidP="00F15C24">
            <w:pPr>
              <w:pStyle w:val="TableParagraph"/>
              <w:numPr>
                <w:ilvl w:val="0"/>
                <w:numId w:val="1"/>
              </w:numPr>
              <w:tabs>
                <w:tab w:val="left" w:pos="821"/>
              </w:tabs>
              <w:kinsoku w:val="0"/>
              <w:overflowPunct w:val="0"/>
              <w:ind w:right="97"/>
              <w:jc w:val="both"/>
              <w:rPr>
                <w:sz w:val="22"/>
                <w:szCs w:val="22"/>
              </w:rPr>
            </w:pPr>
            <w:r>
              <w:rPr>
                <w:sz w:val="22"/>
                <w:szCs w:val="22"/>
              </w:rPr>
              <w:t>Great attention to detail</w:t>
            </w:r>
            <w:r w:rsidR="00EB692A">
              <w:rPr>
                <w:sz w:val="22"/>
                <w:szCs w:val="22"/>
              </w:rPr>
              <w:t>.</w:t>
            </w:r>
          </w:p>
          <w:p w14:paraId="2AC85362" w14:textId="6893D00E" w:rsidR="00DF3FE1" w:rsidRDefault="00DF3FE1" w:rsidP="00F15C24">
            <w:pPr>
              <w:pStyle w:val="TableParagraph"/>
              <w:numPr>
                <w:ilvl w:val="0"/>
                <w:numId w:val="1"/>
              </w:numPr>
              <w:tabs>
                <w:tab w:val="left" w:pos="821"/>
              </w:tabs>
              <w:kinsoku w:val="0"/>
              <w:overflowPunct w:val="0"/>
              <w:ind w:right="97"/>
              <w:jc w:val="both"/>
              <w:rPr>
                <w:sz w:val="22"/>
                <w:szCs w:val="22"/>
              </w:rPr>
            </w:pPr>
            <w:r>
              <w:rPr>
                <w:sz w:val="22"/>
                <w:szCs w:val="22"/>
              </w:rPr>
              <w:t>Good</w:t>
            </w:r>
            <w:r>
              <w:rPr>
                <w:spacing w:val="9"/>
                <w:sz w:val="22"/>
                <w:szCs w:val="22"/>
              </w:rPr>
              <w:t xml:space="preserve"> </w:t>
            </w:r>
            <w:r>
              <w:rPr>
                <w:sz w:val="22"/>
                <w:szCs w:val="22"/>
              </w:rPr>
              <w:t>personal</w:t>
            </w:r>
            <w:r>
              <w:rPr>
                <w:spacing w:val="12"/>
                <w:sz w:val="22"/>
                <w:szCs w:val="22"/>
              </w:rPr>
              <w:t xml:space="preserve"> </w:t>
            </w:r>
            <w:r>
              <w:rPr>
                <w:sz w:val="22"/>
                <w:szCs w:val="22"/>
              </w:rPr>
              <w:t>organi</w:t>
            </w:r>
            <w:r w:rsidR="00652A67">
              <w:rPr>
                <w:sz w:val="22"/>
                <w:szCs w:val="22"/>
              </w:rPr>
              <w:t>s</w:t>
            </w:r>
            <w:r>
              <w:rPr>
                <w:sz w:val="22"/>
                <w:szCs w:val="22"/>
              </w:rPr>
              <w:t>ational</w:t>
            </w:r>
            <w:r>
              <w:rPr>
                <w:spacing w:val="12"/>
                <w:sz w:val="22"/>
                <w:szCs w:val="22"/>
              </w:rPr>
              <w:t xml:space="preserve"> </w:t>
            </w:r>
            <w:r>
              <w:rPr>
                <w:sz w:val="22"/>
                <w:szCs w:val="22"/>
              </w:rPr>
              <w:t>and</w:t>
            </w:r>
            <w:r>
              <w:rPr>
                <w:spacing w:val="12"/>
                <w:sz w:val="22"/>
                <w:szCs w:val="22"/>
              </w:rPr>
              <w:t xml:space="preserve"> </w:t>
            </w:r>
            <w:r>
              <w:rPr>
                <w:sz w:val="22"/>
                <w:szCs w:val="22"/>
              </w:rPr>
              <w:t>priority-setting</w:t>
            </w:r>
            <w:r>
              <w:rPr>
                <w:spacing w:val="9"/>
                <w:sz w:val="22"/>
                <w:szCs w:val="22"/>
              </w:rPr>
              <w:t xml:space="preserve"> </w:t>
            </w:r>
            <w:r>
              <w:rPr>
                <w:sz w:val="22"/>
                <w:szCs w:val="22"/>
              </w:rPr>
              <w:t>skills,</w:t>
            </w:r>
            <w:r>
              <w:rPr>
                <w:spacing w:val="13"/>
                <w:sz w:val="22"/>
                <w:szCs w:val="22"/>
              </w:rPr>
              <w:t xml:space="preserve"> </w:t>
            </w:r>
            <w:r>
              <w:rPr>
                <w:sz w:val="22"/>
                <w:szCs w:val="22"/>
              </w:rPr>
              <w:t>with</w:t>
            </w:r>
            <w:r>
              <w:rPr>
                <w:spacing w:val="14"/>
                <w:sz w:val="22"/>
                <w:szCs w:val="22"/>
              </w:rPr>
              <w:t xml:space="preserve"> </w:t>
            </w:r>
            <w:r>
              <w:rPr>
                <w:sz w:val="22"/>
                <w:szCs w:val="22"/>
              </w:rPr>
              <w:t>the</w:t>
            </w:r>
            <w:r>
              <w:rPr>
                <w:spacing w:val="13"/>
                <w:sz w:val="22"/>
                <w:szCs w:val="22"/>
              </w:rPr>
              <w:t xml:space="preserve"> </w:t>
            </w:r>
            <w:r>
              <w:rPr>
                <w:sz w:val="22"/>
                <w:szCs w:val="22"/>
              </w:rPr>
              <w:t>ability</w:t>
            </w:r>
            <w:r>
              <w:rPr>
                <w:spacing w:val="13"/>
                <w:sz w:val="22"/>
                <w:szCs w:val="22"/>
              </w:rPr>
              <w:t xml:space="preserve"> </w:t>
            </w:r>
            <w:r>
              <w:rPr>
                <w:sz w:val="22"/>
                <w:szCs w:val="22"/>
              </w:rPr>
              <w:t>to</w:t>
            </w:r>
            <w:r>
              <w:rPr>
                <w:spacing w:val="11"/>
                <w:sz w:val="22"/>
                <w:szCs w:val="22"/>
              </w:rPr>
              <w:t xml:space="preserve"> </w:t>
            </w:r>
            <w:r>
              <w:rPr>
                <w:sz w:val="22"/>
                <w:szCs w:val="22"/>
              </w:rPr>
              <w:t>manage</w:t>
            </w:r>
            <w:r>
              <w:rPr>
                <w:spacing w:val="11"/>
                <w:sz w:val="22"/>
                <w:szCs w:val="22"/>
              </w:rPr>
              <w:t xml:space="preserve"> </w:t>
            </w:r>
            <w:r>
              <w:rPr>
                <w:sz w:val="22"/>
                <w:szCs w:val="22"/>
              </w:rPr>
              <w:t>multiple</w:t>
            </w:r>
            <w:r>
              <w:rPr>
                <w:spacing w:val="-47"/>
                <w:sz w:val="22"/>
                <w:szCs w:val="22"/>
              </w:rPr>
              <w:t xml:space="preserve"> </w:t>
            </w:r>
            <w:r>
              <w:rPr>
                <w:sz w:val="22"/>
                <w:szCs w:val="22"/>
              </w:rPr>
              <w:t>priorities</w:t>
            </w:r>
            <w:r w:rsidR="00EB692A">
              <w:rPr>
                <w:sz w:val="22"/>
                <w:szCs w:val="22"/>
              </w:rPr>
              <w:t>.</w:t>
            </w:r>
          </w:p>
          <w:p w14:paraId="6233B070" w14:textId="09A18660" w:rsidR="00DF3FE1" w:rsidRDefault="00DF3FE1" w:rsidP="00F15C24">
            <w:pPr>
              <w:pStyle w:val="TableParagraph"/>
              <w:numPr>
                <w:ilvl w:val="0"/>
                <w:numId w:val="1"/>
              </w:numPr>
              <w:tabs>
                <w:tab w:val="left" w:pos="821"/>
              </w:tabs>
              <w:kinsoku w:val="0"/>
              <w:overflowPunct w:val="0"/>
              <w:ind w:right="100"/>
              <w:jc w:val="both"/>
              <w:rPr>
                <w:sz w:val="22"/>
                <w:szCs w:val="22"/>
              </w:rPr>
            </w:pPr>
            <w:r>
              <w:rPr>
                <w:sz w:val="22"/>
                <w:szCs w:val="22"/>
              </w:rPr>
              <w:t>Capable</w:t>
            </w:r>
            <w:r>
              <w:rPr>
                <w:spacing w:val="26"/>
                <w:sz w:val="22"/>
                <w:szCs w:val="22"/>
              </w:rPr>
              <w:t xml:space="preserve"> </w:t>
            </w:r>
            <w:r>
              <w:rPr>
                <w:sz w:val="22"/>
                <w:szCs w:val="22"/>
              </w:rPr>
              <w:t>of</w:t>
            </w:r>
            <w:r>
              <w:rPr>
                <w:spacing w:val="24"/>
                <w:sz w:val="22"/>
                <w:szCs w:val="22"/>
              </w:rPr>
              <w:t xml:space="preserve"> </w:t>
            </w:r>
            <w:r>
              <w:rPr>
                <w:sz w:val="22"/>
                <w:szCs w:val="22"/>
              </w:rPr>
              <w:t>working</w:t>
            </w:r>
            <w:r>
              <w:rPr>
                <w:spacing w:val="23"/>
                <w:sz w:val="22"/>
                <w:szCs w:val="22"/>
              </w:rPr>
              <w:t xml:space="preserve"> </w:t>
            </w:r>
            <w:r>
              <w:rPr>
                <w:sz w:val="22"/>
                <w:szCs w:val="22"/>
              </w:rPr>
              <w:t>independently</w:t>
            </w:r>
            <w:r>
              <w:rPr>
                <w:spacing w:val="24"/>
                <w:sz w:val="22"/>
                <w:szCs w:val="22"/>
              </w:rPr>
              <w:t xml:space="preserve"> </w:t>
            </w:r>
            <w:r>
              <w:rPr>
                <w:sz w:val="22"/>
                <w:szCs w:val="22"/>
              </w:rPr>
              <w:t>as</w:t>
            </w:r>
            <w:r>
              <w:rPr>
                <w:spacing w:val="24"/>
                <w:sz w:val="22"/>
                <w:szCs w:val="22"/>
              </w:rPr>
              <w:t xml:space="preserve"> </w:t>
            </w:r>
            <w:r>
              <w:rPr>
                <w:sz w:val="22"/>
                <w:szCs w:val="22"/>
              </w:rPr>
              <w:t>well</w:t>
            </w:r>
            <w:r>
              <w:rPr>
                <w:spacing w:val="23"/>
                <w:sz w:val="22"/>
                <w:szCs w:val="22"/>
              </w:rPr>
              <w:t xml:space="preserve"> </w:t>
            </w:r>
            <w:r>
              <w:rPr>
                <w:sz w:val="22"/>
                <w:szCs w:val="22"/>
              </w:rPr>
              <w:t>as</w:t>
            </w:r>
            <w:r>
              <w:rPr>
                <w:spacing w:val="26"/>
                <w:sz w:val="22"/>
                <w:szCs w:val="22"/>
              </w:rPr>
              <w:t xml:space="preserve"> </w:t>
            </w:r>
            <w:r>
              <w:rPr>
                <w:sz w:val="22"/>
                <w:szCs w:val="22"/>
              </w:rPr>
              <w:t>being</w:t>
            </w:r>
            <w:r>
              <w:rPr>
                <w:spacing w:val="23"/>
                <w:sz w:val="22"/>
                <w:szCs w:val="22"/>
              </w:rPr>
              <w:t xml:space="preserve"> </w:t>
            </w:r>
            <w:r>
              <w:rPr>
                <w:sz w:val="22"/>
                <w:szCs w:val="22"/>
              </w:rPr>
              <w:t>an</w:t>
            </w:r>
            <w:r>
              <w:rPr>
                <w:spacing w:val="25"/>
                <w:sz w:val="22"/>
                <w:szCs w:val="22"/>
              </w:rPr>
              <w:t xml:space="preserve"> </w:t>
            </w:r>
            <w:r>
              <w:rPr>
                <w:sz w:val="22"/>
                <w:szCs w:val="22"/>
              </w:rPr>
              <w:t>effective</w:t>
            </w:r>
            <w:r>
              <w:rPr>
                <w:spacing w:val="25"/>
                <w:sz w:val="22"/>
                <w:szCs w:val="22"/>
              </w:rPr>
              <w:t xml:space="preserve"> </w:t>
            </w:r>
            <w:r>
              <w:rPr>
                <w:sz w:val="22"/>
                <w:szCs w:val="22"/>
              </w:rPr>
              <w:t>team</w:t>
            </w:r>
            <w:r>
              <w:rPr>
                <w:spacing w:val="28"/>
                <w:sz w:val="22"/>
                <w:szCs w:val="22"/>
              </w:rPr>
              <w:t xml:space="preserve"> </w:t>
            </w:r>
            <w:r>
              <w:rPr>
                <w:sz w:val="22"/>
                <w:szCs w:val="22"/>
              </w:rPr>
              <w:t>player</w:t>
            </w:r>
            <w:r w:rsidR="00EB692A">
              <w:rPr>
                <w:sz w:val="22"/>
                <w:szCs w:val="22"/>
              </w:rPr>
              <w:t>.</w:t>
            </w:r>
          </w:p>
          <w:p w14:paraId="5B03AC7B" w14:textId="14ACC9D3" w:rsidR="00FB3200" w:rsidRDefault="00FB3200" w:rsidP="00FB3200">
            <w:pPr>
              <w:pStyle w:val="TableParagraph"/>
              <w:numPr>
                <w:ilvl w:val="0"/>
                <w:numId w:val="1"/>
              </w:numPr>
              <w:tabs>
                <w:tab w:val="left" w:pos="821"/>
              </w:tabs>
              <w:kinsoku w:val="0"/>
              <w:overflowPunct w:val="0"/>
              <w:ind w:right="100"/>
              <w:jc w:val="both"/>
              <w:rPr>
                <w:sz w:val="22"/>
                <w:szCs w:val="22"/>
              </w:rPr>
            </w:pPr>
            <w:r>
              <w:rPr>
                <w:sz w:val="22"/>
                <w:szCs w:val="22"/>
              </w:rPr>
              <w:t>Adaptable to a changing work environment</w:t>
            </w:r>
            <w:r w:rsidR="00EB692A">
              <w:rPr>
                <w:sz w:val="22"/>
                <w:szCs w:val="22"/>
              </w:rPr>
              <w:t>.</w:t>
            </w:r>
          </w:p>
          <w:p w14:paraId="7404B0B8" w14:textId="51AB5B8E" w:rsidR="00DF3FE1" w:rsidRDefault="00DF3FE1" w:rsidP="00F15C24">
            <w:pPr>
              <w:pStyle w:val="TableParagraph"/>
              <w:numPr>
                <w:ilvl w:val="0"/>
                <w:numId w:val="1"/>
              </w:numPr>
              <w:tabs>
                <w:tab w:val="left" w:pos="821"/>
              </w:tabs>
              <w:kinsoku w:val="0"/>
              <w:overflowPunct w:val="0"/>
              <w:ind w:right="103"/>
              <w:jc w:val="both"/>
              <w:rPr>
                <w:sz w:val="22"/>
                <w:szCs w:val="22"/>
              </w:rPr>
            </w:pPr>
            <w:r>
              <w:rPr>
                <w:sz w:val="22"/>
                <w:szCs w:val="22"/>
              </w:rPr>
              <w:t xml:space="preserve">Good interpersonal and communication skills, with the ability to effectively interact with people </w:t>
            </w:r>
            <w:proofErr w:type="gramStart"/>
            <w:r>
              <w:rPr>
                <w:sz w:val="22"/>
                <w:szCs w:val="22"/>
              </w:rPr>
              <w:t>in</w:t>
            </w:r>
            <w:r w:rsidR="00EB692A">
              <w:rPr>
                <w:sz w:val="22"/>
                <w:szCs w:val="22"/>
              </w:rPr>
              <w:t xml:space="preserve"> </w:t>
            </w:r>
            <w:r>
              <w:rPr>
                <w:spacing w:val="-47"/>
                <w:sz w:val="22"/>
                <w:szCs w:val="22"/>
              </w:rPr>
              <w:t xml:space="preserve"> </w:t>
            </w:r>
            <w:r>
              <w:rPr>
                <w:sz w:val="22"/>
                <w:szCs w:val="22"/>
              </w:rPr>
              <w:t>a</w:t>
            </w:r>
            <w:proofErr w:type="gramEnd"/>
            <w:r>
              <w:rPr>
                <w:spacing w:val="-1"/>
                <w:sz w:val="22"/>
                <w:szCs w:val="22"/>
              </w:rPr>
              <w:t xml:space="preserve"> </w:t>
            </w:r>
            <w:r>
              <w:rPr>
                <w:sz w:val="22"/>
                <w:szCs w:val="22"/>
              </w:rPr>
              <w:t>multidisciplinary and</w:t>
            </w:r>
            <w:r>
              <w:rPr>
                <w:spacing w:val="-3"/>
                <w:sz w:val="22"/>
                <w:szCs w:val="22"/>
              </w:rPr>
              <w:t xml:space="preserve"> </w:t>
            </w:r>
            <w:r>
              <w:rPr>
                <w:sz w:val="22"/>
                <w:szCs w:val="22"/>
              </w:rPr>
              <w:t>multicultural</w:t>
            </w:r>
            <w:r>
              <w:rPr>
                <w:spacing w:val="-1"/>
                <w:sz w:val="22"/>
                <w:szCs w:val="22"/>
              </w:rPr>
              <w:t xml:space="preserve"> </w:t>
            </w:r>
            <w:r>
              <w:rPr>
                <w:sz w:val="22"/>
                <w:szCs w:val="22"/>
              </w:rPr>
              <w:t>environment</w:t>
            </w:r>
            <w:r w:rsidR="00EB692A">
              <w:rPr>
                <w:sz w:val="22"/>
                <w:szCs w:val="22"/>
              </w:rPr>
              <w:t>.</w:t>
            </w:r>
          </w:p>
          <w:p w14:paraId="72FC8298" w14:textId="35E44029" w:rsidR="00DF3FE1" w:rsidRDefault="00DF3FE1" w:rsidP="00F15C24">
            <w:pPr>
              <w:pStyle w:val="TableParagraph"/>
              <w:numPr>
                <w:ilvl w:val="0"/>
                <w:numId w:val="1"/>
              </w:numPr>
              <w:tabs>
                <w:tab w:val="left" w:pos="821"/>
              </w:tabs>
              <w:kinsoku w:val="0"/>
              <w:overflowPunct w:val="0"/>
              <w:ind w:right="100"/>
              <w:jc w:val="both"/>
              <w:rPr>
                <w:sz w:val="22"/>
                <w:szCs w:val="22"/>
              </w:rPr>
            </w:pPr>
            <w:r>
              <w:rPr>
                <w:sz w:val="22"/>
                <w:szCs w:val="22"/>
              </w:rPr>
              <w:t>Values</w:t>
            </w:r>
            <w:r>
              <w:rPr>
                <w:spacing w:val="21"/>
                <w:sz w:val="22"/>
                <w:szCs w:val="22"/>
              </w:rPr>
              <w:t xml:space="preserve"> </w:t>
            </w:r>
            <w:r>
              <w:rPr>
                <w:sz w:val="22"/>
                <w:szCs w:val="22"/>
              </w:rPr>
              <w:t>the</w:t>
            </w:r>
            <w:r>
              <w:rPr>
                <w:spacing w:val="21"/>
                <w:sz w:val="22"/>
                <w:szCs w:val="22"/>
              </w:rPr>
              <w:t xml:space="preserve"> </w:t>
            </w:r>
            <w:r>
              <w:rPr>
                <w:sz w:val="22"/>
                <w:szCs w:val="22"/>
              </w:rPr>
              <w:t>sharing</w:t>
            </w:r>
            <w:r>
              <w:rPr>
                <w:spacing w:val="20"/>
                <w:sz w:val="22"/>
                <w:szCs w:val="22"/>
              </w:rPr>
              <w:t xml:space="preserve"> </w:t>
            </w:r>
            <w:r>
              <w:rPr>
                <w:sz w:val="22"/>
                <w:szCs w:val="22"/>
              </w:rPr>
              <w:t>of</w:t>
            </w:r>
            <w:r>
              <w:rPr>
                <w:spacing w:val="20"/>
                <w:sz w:val="22"/>
                <w:szCs w:val="22"/>
              </w:rPr>
              <w:t xml:space="preserve"> </w:t>
            </w:r>
            <w:r>
              <w:rPr>
                <w:sz w:val="22"/>
                <w:szCs w:val="22"/>
              </w:rPr>
              <w:t>information</w:t>
            </w:r>
            <w:r>
              <w:rPr>
                <w:spacing w:val="20"/>
                <w:sz w:val="22"/>
                <w:szCs w:val="22"/>
              </w:rPr>
              <w:t xml:space="preserve"> </w:t>
            </w:r>
            <w:r>
              <w:rPr>
                <w:sz w:val="22"/>
                <w:szCs w:val="22"/>
              </w:rPr>
              <w:t>and</w:t>
            </w:r>
            <w:r>
              <w:rPr>
                <w:spacing w:val="21"/>
                <w:sz w:val="22"/>
                <w:szCs w:val="22"/>
              </w:rPr>
              <w:t xml:space="preserve"> </w:t>
            </w:r>
            <w:r>
              <w:rPr>
                <w:sz w:val="22"/>
                <w:szCs w:val="22"/>
              </w:rPr>
              <w:t>continuous</w:t>
            </w:r>
            <w:r>
              <w:rPr>
                <w:spacing w:val="20"/>
                <w:sz w:val="22"/>
                <w:szCs w:val="22"/>
              </w:rPr>
              <w:t xml:space="preserve"> </w:t>
            </w:r>
            <w:r>
              <w:rPr>
                <w:sz w:val="22"/>
                <w:szCs w:val="22"/>
              </w:rPr>
              <w:t>improvement</w:t>
            </w:r>
            <w:r>
              <w:rPr>
                <w:spacing w:val="21"/>
                <w:sz w:val="22"/>
                <w:szCs w:val="22"/>
              </w:rPr>
              <w:t xml:space="preserve"> </w:t>
            </w:r>
            <w:r>
              <w:rPr>
                <w:sz w:val="22"/>
                <w:szCs w:val="22"/>
              </w:rPr>
              <w:t>in</w:t>
            </w:r>
            <w:r>
              <w:rPr>
                <w:spacing w:val="20"/>
                <w:sz w:val="22"/>
                <w:szCs w:val="22"/>
              </w:rPr>
              <w:t xml:space="preserve"> </w:t>
            </w:r>
            <w:r>
              <w:rPr>
                <w:sz w:val="22"/>
                <w:szCs w:val="22"/>
              </w:rPr>
              <w:t>a</w:t>
            </w:r>
            <w:r>
              <w:rPr>
                <w:spacing w:val="20"/>
                <w:sz w:val="22"/>
                <w:szCs w:val="22"/>
              </w:rPr>
              <w:t xml:space="preserve"> </w:t>
            </w:r>
            <w:r>
              <w:rPr>
                <w:sz w:val="22"/>
                <w:szCs w:val="22"/>
              </w:rPr>
              <w:t>cooperative</w:t>
            </w:r>
            <w:r>
              <w:rPr>
                <w:spacing w:val="22"/>
                <w:sz w:val="22"/>
                <w:szCs w:val="22"/>
              </w:rPr>
              <w:t xml:space="preserve"> </w:t>
            </w:r>
            <w:r>
              <w:rPr>
                <w:sz w:val="22"/>
                <w:szCs w:val="22"/>
              </w:rPr>
              <w:t>atmosphere</w:t>
            </w:r>
            <w:r>
              <w:rPr>
                <w:spacing w:val="21"/>
                <w:sz w:val="22"/>
                <w:szCs w:val="22"/>
              </w:rPr>
              <w:t xml:space="preserve"> </w:t>
            </w:r>
            <w:r>
              <w:rPr>
                <w:sz w:val="22"/>
                <w:szCs w:val="22"/>
              </w:rPr>
              <w:t>of</w:t>
            </w:r>
            <w:r>
              <w:rPr>
                <w:spacing w:val="-47"/>
                <w:sz w:val="22"/>
                <w:szCs w:val="22"/>
              </w:rPr>
              <w:t xml:space="preserve"> </w:t>
            </w:r>
            <w:r>
              <w:rPr>
                <w:sz w:val="22"/>
                <w:szCs w:val="22"/>
              </w:rPr>
              <w:t>constructive evaluation</w:t>
            </w:r>
            <w:r>
              <w:rPr>
                <w:spacing w:val="-1"/>
                <w:sz w:val="22"/>
                <w:szCs w:val="22"/>
              </w:rPr>
              <w:t xml:space="preserve"> </w:t>
            </w:r>
            <w:r>
              <w:rPr>
                <w:sz w:val="22"/>
                <w:szCs w:val="22"/>
              </w:rPr>
              <w:t>and</w:t>
            </w:r>
            <w:r>
              <w:rPr>
                <w:spacing w:val="-1"/>
                <w:sz w:val="22"/>
                <w:szCs w:val="22"/>
              </w:rPr>
              <w:t xml:space="preserve"> </w:t>
            </w:r>
            <w:r>
              <w:rPr>
                <w:sz w:val="22"/>
                <w:szCs w:val="22"/>
              </w:rPr>
              <w:t>learning</w:t>
            </w:r>
            <w:r w:rsidR="00EB692A">
              <w:rPr>
                <w:sz w:val="22"/>
                <w:szCs w:val="22"/>
              </w:rPr>
              <w:t>.</w:t>
            </w:r>
          </w:p>
          <w:p w14:paraId="5C2AF5E1" w14:textId="0E476930" w:rsidR="00DF3FE1" w:rsidRDefault="00DF3FE1" w:rsidP="00205BE7">
            <w:pPr>
              <w:pStyle w:val="TableParagraph"/>
              <w:tabs>
                <w:tab w:val="left" w:pos="821"/>
              </w:tabs>
              <w:kinsoku w:val="0"/>
              <w:overflowPunct w:val="0"/>
              <w:spacing w:line="261" w:lineRule="exact"/>
              <w:ind w:left="820"/>
              <w:jc w:val="both"/>
              <w:rPr>
                <w:sz w:val="22"/>
                <w:szCs w:val="22"/>
              </w:rPr>
            </w:pPr>
          </w:p>
        </w:tc>
      </w:tr>
      <w:tr w:rsidR="00DF3FE1" w14:paraId="6A82CD5F" w14:textId="77777777" w:rsidTr="00155EB3">
        <w:tblPrEx>
          <w:tblCellSpacing w:w="0" w:type="nil"/>
        </w:tblPrEx>
        <w:trPr>
          <w:gridBefore w:val="1"/>
          <w:gridAfter w:val="1"/>
          <w:wBefore w:w="5" w:type="dxa"/>
          <w:wAfter w:w="5" w:type="dxa"/>
          <w:trHeight w:val="381"/>
        </w:trPr>
        <w:tc>
          <w:tcPr>
            <w:tcW w:w="9758" w:type="dxa"/>
            <w:gridSpan w:val="2"/>
            <w:tcBorders>
              <w:top w:val="single" w:sz="8" w:space="0" w:color="FFFFFF"/>
              <w:left w:val="none" w:sz="6" w:space="0" w:color="auto"/>
              <w:bottom w:val="single" w:sz="8" w:space="0" w:color="FFFFFF"/>
              <w:right w:val="none" w:sz="6" w:space="0" w:color="auto"/>
            </w:tcBorders>
            <w:shd w:val="clear" w:color="auto" w:fill="4F81BC"/>
          </w:tcPr>
          <w:p w14:paraId="48E09361" w14:textId="77777777" w:rsidR="00DF3FE1" w:rsidRDefault="00DF3FE1">
            <w:pPr>
              <w:pStyle w:val="TableParagraph"/>
              <w:kinsoku w:val="0"/>
              <w:overflowPunct w:val="0"/>
              <w:spacing w:line="267" w:lineRule="exact"/>
              <w:rPr>
                <w:b/>
                <w:bCs/>
                <w:color w:val="FFFFFF"/>
                <w:sz w:val="22"/>
                <w:szCs w:val="22"/>
              </w:rPr>
            </w:pPr>
            <w:r>
              <w:rPr>
                <w:b/>
                <w:bCs/>
                <w:color w:val="FFFFFF"/>
                <w:sz w:val="22"/>
                <w:szCs w:val="22"/>
              </w:rPr>
              <w:t>Salary:</w:t>
            </w:r>
          </w:p>
        </w:tc>
      </w:tr>
      <w:tr w:rsidR="00DF3FE1" w14:paraId="22BC2DC5" w14:textId="77777777" w:rsidTr="00155EB3">
        <w:tblPrEx>
          <w:tblCellSpacing w:w="0" w:type="nil"/>
        </w:tblPrEx>
        <w:trPr>
          <w:gridBefore w:val="1"/>
          <w:gridAfter w:val="1"/>
          <w:wBefore w:w="5" w:type="dxa"/>
          <w:wAfter w:w="5" w:type="dxa"/>
          <w:trHeight w:val="1877"/>
        </w:trPr>
        <w:tc>
          <w:tcPr>
            <w:tcW w:w="9758" w:type="dxa"/>
            <w:gridSpan w:val="2"/>
            <w:tcBorders>
              <w:top w:val="single" w:sz="8" w:space="0" w:color="FFFFFF"/>
              <w:left w:val="none" w:sz="6" w:space="0" w:color="auto"/>
              <w:bottom w:val="single" w:sz="8" w:space="0" w:color="FFFFFF"/>
              <w:right w:val="none" w:sz="6" w:space="0" w:color="auto"/>
            </w:tcBorders>
            <w:shd w:val="clear" w:color="auto" w:fill="DBE4F0"/>
          </w:tcPr>
          <w:p w14:paraId="60BFC7EA" w14:textId="46A28CC9" w:rsidR="005A7F46" w:rsidRPr="008D2AAB" w:rsidRDefault="00DF3FE1" w:rsidP="00FB1150">
            <w:pPr>
              <w:pStyle w:val="TableParagraph"/>
              <w:kinsoku w:val="0"/>
              <w:overflowPunct w:val="0"/>
              <w:ind w:right="102"/>
              <w:jc w:val="both"/>
              <w:rPr>
                <w:rFonts w:asciiTheme="minorHAnsi" w:hAnsiTheme="minorHAnsi" w:cstheme="minorBidi"/>
                <w:sz w:val="22"/>
                <w:szCs w:val="22"/>
              </w:rPr>
            </w:pPr>
            <w:r w:rsidRPr="008D2AAB">
              <w:rPr>
                <w:spacing w:val="-1"/>
                <w:sz w:val="22"/>
                <w:szCs w:val="22"/>
              </w:rPr>
              <w:t>Remuneration</w:t>
            </w:r>
            <w:r w:rsidRPr="008D2AAB">
              <w:rPr>
                <w:spacing w:val="-13"/>
                <w:sz w:val="22"/>
                <w:szCs w:val="22"/>
              </w:rPr>
              <w:t xml:space="preserve"> </w:t>
            </w:r>
            <w:r w:rsidRPr="008D2AAB">
              <w:rPr>
                <w:spacing w:val="-1"/>
                <w:sz w:val="22"/>
                <w:szCs w:val="22"/>
              </w:rPr>
              <w:t>is</w:t>
            </w:r>
            <w:r w:rsidRPr="008D2AAB">
              <w:rPr>
                <w:spacing w:val="-9"/>
                <w:sz w:val="22"/>
                <w:szCs w:val="22"/>
              </w:rPr>
              <w:t xml:space="preserve"> </w:t>
            </w:r>
            <w:r w:rsidRPr="008D2AAB">
              <w:rPr>
                <w:spacing w:val="-1"/>
                <w:sz w:val="22"/>
                <w:szCs w:val="22"/>
              </w:rPr>
              <w:t>in</w:t>
            </w:r>
            <w:r w:rsidRPr="008D2AAB">
              <w:rPr>
                <w:spacing w:val="-13"/>
                <w:sz w:val="22"/>
                <w:szCs w:val="22"/>
              </w:rPr>
              <w:t xml:space="preserve"> </w:t>
            </w:r>
            <w:r w:rsidRPr="008D2AAB">
              <w:rPr>
                <w:spacing w:val="-1"/>
                <w:sz w:val="22"/>
                <w:szCs w:val="22"/>
              </w:rPr>
              <w:t>accordance</w:t>
            </w:r>
            <w:r w:rsidRPr="008D2AAB">
              <w:rPr>
                <w:spacing w:val="-8"/>
                <w:sz w:val="22"/>
                <w:szCs w:val="22"/>
              </w:rPr>
              <w:t xml:space="preserve"> </w:t>
            </w:r>
            <w:r w:rsidRPr="008D2AAB">
              <w:rPr>
                <w:sz w:val="22"/>
                <w:szCs w:val="22"/>
              </w:rPr>
              <w:t>with</w:t>
            </w:r>
            <w:r w:rsidRPr="008D2AAB">
              <w:rPr>
                <w:spacing w:val="-10"/>
                <w:sz w:val="22"/>
                <w:szCs w:val="22"/>
              </w:rPr>
              <w:t xml:space="preserve"> </w:t>
            </w:r>
            <w:r w:rsidRPr="008D2AAB">
              <w:rPr>
                <w:sz w:val="22"/>
                <w:szCs w:val="22"/>
              </w:rPr>
              <w:t>the</w:t>
            </w:r>
            <w:r w:rsidRPr="008D2AAB">
              <w:rPr>
                <w:spacing w:val="-11"/>
                <w:sz w:val="22"/>
                <w:szCs w:val="22"/>
              </w:rPr>
              <w:t xml:space="preserve"> </w:t>
            </w:r>
            <w:r w:rsidRPr="008D2AAB">
              <w:rPr>
                <w:sz w:val="22"/>
                <w:szCs w:val="22"/>
              </w:rPr>
              <w:t>Public</w:t>
            </w:r>
            <w:r w:rsidRPr="008D2AAB">
              <w:rPr>
                <w:spacing w:val="-11"/>
                <w:sz w:val="22"/>
                <w:szCs w:val="22"/>
              </w:rPr>
              <w:t xml:space="preserve"> </w:t>
            </w:r>
            <w:r w:rsidRPr="008D2AAB">
              <w:rPr>
                <w:sz w:val="22"/>
                <w:szCs w:val="22"/>
              </w:rPr>
              <w:t>Sector,</w:t>
            </w:r>
            <w:r w:rsidRPr="008D2AAB">
              <w:rPr>
                <w:spacing w:val="-14"/>
                <w:sz w:val="22"/>
                <w:szCs w:val="22"/>
              </w:rPr>
              <w:t xml:space="preserve"> </w:t>
            </w:r>
            <w:r w:rsidRPr="008D2AAB">
              <w:rPr>
                <w:sz w:val="22"/>
                <w:szCs w:val="22"/>
              </w:rPr>
              <w:t>Department</w:t>
            </w:r>
            <w:r w:rsidRPr="008D2AAB">
              <w:rPr>
                <w:spacing w:val="-10"/>
                <w:sz w:val="22"/>
                <w:szCs w:val="22"/>
              </w:rPr>
              <w:t xml:space="preserve"> </w:t>
            </w:r>
            <w:r w:rsidRPr="008D2AAB">
              <w:rPr>
                <w:sz w:val="22"/>
                <w:szCs w:val="22"/>
              </w:rPr>
              <w:t>of</w:t>
            </w:r>
            <w:r w:rsidRPr="008D2AAB">
              <w:rPr>
                <w:spacing w:val="-10"/>
                <w:sz w:val="22"/>
                <w:szCs w:val="22"/>
              </w:rPr>
              <w:t xml:space="preserve"> </w:t>
            </w:r>
            <w:r w:rsidRPr="008D2AAB">
              <w:rPr>
                <w:sz w:val="22"/>
                <w:szCs w:val="22"/>
              </w:rPr>
              <w:t>Finance</w:t>
            </w:r>
            <w:r w:rsidRPr="008D2AAB">
              <w:rPr>
                <w:spacing w:val="-10"/>
                <w:sz w:val="22"/>
                <w:szCs w:val="22"/>
              </w:rPr>
              <w:t xml:space="preserve"> </w:t>
            </w:r>
            <w:r w:rsidRPr="008D2AAB">
              <w:rPr>
                <w:sz w:val="22"/>
                <w:szCs w:val="22"/>
              </w:rPr>
              <w:t>approved</w:t>
            </w:r>
            <w:r w:rsidRPr="008D2AAB">
              <w:rPr>
                <w:spacing w:val="-8"/>
                <w:sz w:val="22"/>
                <w:szCs w:val="22"/>
              </w:rPr>
              <w:t xml:space="preserve"> </w:t>
            </w:r>
            <w:r w:rsidRPr="008D2AAB">
              <w:rPr>
                <w:sz w:val="22"/>
                <w:szCs w:val="22"/>
              </w:rPr>
              <w:t>Salary</w:t>
            </w:r>
            <w:r w:rsidRPr="008D2AAB">
              <w:rPr>
                <w:spacing w:val="-9"/>
                <w:sz w:val="22"/>
                <w:szCs w:val="22"/>
              </w:rPr>
              <w:t xml:space="preserve"> </w:t>
            </w:r>
            <w:r w:rsidRPr="008D2AAB">
              <w:rPr>
                <w:sz w:val="22"/>
                <w:szCs w:val="22"/>
              </w:rPr>
              <w:t>Scale</w:t>
            </w:r>
            <w:r w:rsidRPr="008D2AAB">
              <w:rPr>
                <w:spacing w:val="-10"/>
                <w:sz w:val="22"/>
                <w:szCs w:val="22"/>
              </w:rPr>
              <w:t xml:space="preserve"> </w:t>
            </w:r>
            <w:r w:rsidRPr="008D2AAB">
              <w:rPr>
                <w:sz w:val="22"/>
                <w:szCs w:val="22"/>
              </w:rPr>
              <w:t>for</w:t>
            </w:r>
            <w:r w:rsidRPr="008D2AAB">
              <w:rPr>
                <w:spacing w:val="-8"/>
                <w:sz w:val="22"/>
                <w:szCs w:val="22"/>
              </w:rPr>
              <w:t xml:space="preserve"> </w:t>
            </w:r>
            <w:r w:rsidR="00D272C0" w:rsidRPr="008D2AAB">
              <w:rPr>
                <w:spacing w:val="-8"/>
                <w:sz w:val="22"/>
                <w:szCs w:val="22"/>
              </w:rPr>
              <w:t>H</w:t>
            </w:r>
            <w:r w:rsidRPr="008D2AAB">
              <w:rPr>
                <w:sz w:val="22"/>
                <w:szCs w:val="22"/>
              </w:rPr>
              <w:t>EO</w:t>
            </w:r>
            <w:r w:rsidRPr="008D2AAB">
              <w:rPr>
                <w:spacing w:val="-47"/>
                <w:sz w:val="22"/>
                <w:szCs w:val="22"/>
              </w:rPr>
              <w:t xml:space="preserve"> </w:t>
            </w:r>
            <w:r w:rsidRPr="008D2AAB">
              <w:rPr>
                <w:sz w:val="22"/>
                <w:szCs w:val="22"/>
              </w:rPr>
              <w:t>Grade, with a salary range of €</w:t>
            </w:r>
            <w:r w:rsidR="00406F7B" w:rsidRPr="008D2AAB">
              <w:rPr>
                <w:sz w:val="22"/>
                <w:szCs w:val="22"/>
              </w:rPr>
              <w:t>50,848</w:t>
            </w:r>
            <w:r w:rsidRPr="008D2AAB">
              <w:rPr>
                <w:sz w:val="22"/>
                <w:szCs w:val="22"/>
              </w:rPr>
              <w:t xml:space="preserve"> - €</w:t>
            </w:r>
            <w:r w:rsidR="00406F7B" w:rsidRPr="008D2AAB">
              <w:rPr>
                <w:sz w:val="22"/>
                <w:szCs w:val="22"/>
              </w:rPr>
              <w:t>64,038</w:t>
            </w:r>
            <w:r w:rsidRPr="008D2AAB">
              <w:rPr>
                <w:sz w:val="22"/>
                <w:szCs w:val="22"/>
              </w:rPr>
              <w:t xml:space="preserve"> (as </w:t>
            </w:r>
            <w:proofErr w:type="gramStart"/>
            <w:r w:rsidRPr="008D2AAB">
              <w:rPr>
                <w:sz w:val="22"/>
                <w:szCs w:val="22"/>
              </w:rPr>
              <w:t>at</w:t>
            </w:r>
            <w:proofErr w:type="gramEnd"/>
            <w:r w:rsidRPr="008D2AAB">
              <w:rPr>
                <w:sz w:val="22"/>
                <w:szCs w:val="22"/>
              </w:rPr>
              <w:t xml:space="preserve"> 1</w:t>
            </w:r>
            <w:r w:rsidRPr="008D2AAB">
              <w:rPr>
                <w:sz w:val="22"/>
                <w:szCs w:val="22"/>
                <w:vertAlign w:val="superscript"/>
              </w:rPr>
              <w:t>st</w:t>
            </w:r>
            <w:r w:rsidRPr="008D2AAB">
              <w:rPr>
                <w:sz w:val="22"/>
                <w:szCs w:val="22"/>
              </w:rPr>
              <w:t xml:space="preserve"> </w:t>
            </w:r>
            <w:r w:rsidR="00D73865" w:rsidRPr="008D2AAB">
              <w:rPr>
                <w:sz w:val="22"/>
                <w:szCs w:val="22"/>
              </w:rPr>
              <w:t>February</w:t>
            </w:r>
            <w:r w:rsidRPr="008D2AAB">
              <w:rPr>
                <w:sz w:val="22"/>
                <w:szCs w:val="22"/>
              </w:rPr>
              <w:t xml:space="preserve"> 202</w:t>
            </w:r>
            <w:r w:rsidR="00D73865" w:rsidRPr="008D2AAB">
              <w:rPr>
                <w:sz w:val="22"/>
                <w:szCs w:val="22"/>
              </w:rPr>
              <w:t>2</w:t>
            </w:r>
            <w:r w:rsidRPr="008D2AAB">
              <w:rPr>
                <w:sz w:val="22"/>
                <w:szCs w:val="22"/>
              </w:rPr>
              <w:t>) per annum pro-rated with time</w:t>
            </w:r>
            <w:r w:rsidRPr="008D2AAB">
              <w:rPr>
                <w:spacing w:val="1"/>
                <w:sz w:val="22"/>
                <w:szCs w:val="22"/>
              </w:rPr>
              <w:t xml:space="preserve"> </w:t>
            </w:r>
            <w:r w:rsidRPr="008D2AAB">
              <w:rPr>
                <w:sz w:val="22"/>
                <w:szCs w:val="22"/>
              </w:rPr>
              <w:t xml:space="preserve">worked. </w:t>
            </w:r>
            <w:r w:rsidR="005A7F46" w:rsidRPr="008D2AAB">
              <w:rPr>
                <w:rFonts w:asciiTheme="minorHAnsi" w:hAnsiTheme="minorHAnsi" w:cstheme="minorBidi"/>
                <w:sz w:val="22"/>
                <w:szCs w:val="22"/>
              </w:rPr>
              <w:t>Appointment will be at the first point of the pay scale unless the candidate is currently employed within the public se</w:t>
            </w:r>
            <w:r w:rsidR="005A5FED" w:rsidRPr="008D2AAB">
              <w:rPr>
                <w:rFonts w:asciiTheme="minorHAnsi" w:hAnsiTheme="minorHAnsi" w:cstheme="minorBidi"/>
                <w:sz w:val="22"/>
                <w:szCs w:val="22"/>
              </w:rPr>
              <w:t>ctor</w:t>
            </w:r>
            <w:r w:rsidR="005A7F46" w:rsidRPr="008D2AAB">
              <w:rPr>
                <w:rFonts w:asciiTheme="minorHAnsi" w:hAnsiTheme="minorHAnsi" w:cstheme="minorBidi"/>
                <w:sz w:val="22"/>
                <w:szCs w:val="22"/>
              </w:rPr>
              <w:t>.</w:t>
            </w:r>
          </w:p>
          <w:p w14:paraId="1C3BD6AF" w14:textId="2265925F" w:rsidR="005A7F46" w:rsidRPr="008D2AAB" w:rsidRDefault="005A7F46" w:rsidP="00FB1150">
            <w:pPr>
              <w:pStyle w:val="TableParagraph"/>
              <w:kinsoku w:val="0"/>
              <w:overflowPunct w:val="0"/>
              <w:ind w:right="102"/>
              <w:jc w:val="both"/>
              <w:rPr>
                <w:sz w:val="22"/>
                <w:szCs w:val="22"/>
              </w:rPr>
            </w:pPr>
          </w:p>
          <w:p w14:paraId="2C48629E" w14:textId="1684BB2F" w:rsidR="00DF3FE1" w:rsidRPr="005F566D" w:rsidRDefault="00DF3FE1" w:rsidP="00FB1150">
            <w:pPr>
              <w:pStyle w:val="TableParagraph"/>
              <w:kinsoku w:val="0"/>
              <w:overflowPunct w:val="0"/>
              <w:ind w:right="102"/>
              <w:jc w:val="both"/>
              <w:rPr>
                <w:sz w:val="22"/>
                <w:szCs w:val="22"/>
              </w:rPr>
            </w:pPr>
            <w:r w:rsidRPr="008D2AAB">
              <w:rPr>
                <w:sz w:val="22"/>
                <w:szCs w:val="22"/>
              </w:rPr>
              <w:t>You will become a member of the Single Public Service Pension Scheme if you are not currently a</w:t>
            </w:r>
            <w:r w:rsidRPr="008D2AAB">
              <w:rPr>
                <w:spacing w:val="1"/>
                <w:sz w:val="22"/>
                <w:szCs w:val="22"/>
              </w:rPr>
              <w:t xml:space="preserve"> </w:t>
            </w:r>
            <w:r w:rsidRPr="008D2AAB">
              <w:rPr>
                <w:sz w:val="22"/>
                <w:szCs w:val="22"/>
              </w:rPr>
              <w:t>member</w:t>
            </w:r>
            <w:r w:rsidRPr="008D2AAB">
              <w:rPr>
                <w:spacing w:val="-5"/>
                <w:sz w:val="22"/>
                <w:szCs w:val="22"/>
              </w:rPr>
              <w:t xml:space="preserve"> </w:t>
            </w:r>
            <w:r w:rsidRPr="008D2AAB">
              <w:rPr>
                <w:sz w:val="22"/>
                <w:szCs w:val="22"/>
              </w:rPr>
              <w:t>of</w:t>
            </w:r>
            <w:r w:rsidRPr="008D2AAB">
              <w:rPr>
                <w:spacing w:val="-3"/>
                <w:sz w:val="22"/>
                <w:szCs w:val="22"/>
              </w:rPr>
              <w:t xml:space="preserve"> </w:t>
            </w:r>
            <w:r w:rsidRPr="008D2AAB">
              <w:rPr>
                <w:sz w:val="22"/>
                <w:szCs w:val="22"/>
              </w:rPr>
              <w:t>a</w:t>
            </w:r>
            <w:r w:rsidRPr="008D2AAB">
              <w:rPr>
                <w:spacing w:val="-2"/>
                <w:sz w:val="22"/>
                <w:szCs w:val="22"/>
              </w:rPr>
              <w:t xml:space="preserve"> </w:t>
            </w:r>
            <w:r w:rsidRPr="008D2AAB">
              <w:rPr>
                <w:sz w:val="22"/>
                <w:szCs w:val="22"/>
              </w:rPr>
              <w:t>public</w:t>
            </w:r>
            <w:r w:rsidRPr="008D2AAB">
              <w:rPr>
                <w:spacing w:val="-3"/>
                <w:sz w:val="22"/>
                <w:szCs w:val="22"/>
              </w:rPr>
              <w:t xml:space="preserve"> </w:t>
            </w:r>
            <w:r w:rsidRPr="008D2AAB">
              <w:rPr>
                <w:sz w:val="22"/>
                <w:szCs w:val="22"/>
              </w:rPr>
              <w:t>sector</w:t>
            </w:r>
            <w:r w:rsidRPr="008D2AAB">
              <w:rPr>
                <w:spacing w:val="-5"/>
                <w:sz w:val="22"/>
                <w:szCs w:val="22"/>
              </w:rPr>
              <w:t xml:space="preserve"> </w:t>
            </w:r>
            <w:r w:rsidRPr="008D2AAB">
              <w:rPr>
                <w:sz w:val="22"/>
                <w:szCs w:val="22"/>
              </w:rPr>
              <w:t>pension</w:t>
            </w:r>
            <w:r w:rsidRPr="008D2AAB">
              <w:rPr>
                <w:spacing w:val="-3"/>
                <w:sz w:val="22"/>
                <w:szCs w:val="22"/>
              </w:rPr>
              <w:t xml:space="preserve"> </w:t>
            </w:r>
            <w:r w:rsidRPr="008D2AAB">
              <w:rPr>
                <w:sz w:val="22"/>
                <w:szCs w:val="22"/>
              </w:rPr>
              <w:t>scheme</w:t>
            </w:r>
            <w:r w:rsidRPr="008D2AAB">
              <w:rPr>
                <w:spacing w:val="-2"/>
                <w:sz w:val="22"/>
                <w:szCs w:val="22"/>
              </w:rPr>
              <w:t xml:space="preserve"> </w:t>
            </w:r>
            <w:r w:rsidRPr="008D2AAB">
              <w:rPr>
                <w:sz w:val="22"/>
                <w:szCs w:val="22"/>
              </w:rPr>
              <w:t>(or</w:t>
            </w:r>
            <w:r w:rsidRPr="008D2AAB">
              <w:rPr>
                <w:spacing w:val="-3"/>
                <w:sz w:val="22"/>
                <w:szCs w:val="22"/>
              </w:rPr>
              <w:t xml:space="preserve"> </w:t>
            </w:r>
            <w:r w:rsidRPr="008D2AAB">
              <w:rPr>
                <w:sz w:val="22"/>
                <w:szCs w:val="22"/>
              </w:rPr>
              <w:t>have</w:t>
            </w:r>
            <w:r w:rsidRPr="008D2AAB">
              <w:rPr>
                <w:spacing w:val="-2"/>
                <w:sz w:val="22"/>
                <w:szCs w:val="22"/>
              </w:rPr>
              <w:t xml:space="preserve"> </w:t>
            </w:r>
            <w:r w:rsidRPr="008D2AAB">
              <w:rPr>
                <w:sz w:val="22"/>
                <w:szCs w:val="22"/>
              </w:rPr>
              <w:t>not</w:t>
            </w:r>
            <w:r w:rsidRPr="008D2AAB">
              <w:rPr>
                <w:spacing w:val="-3"/>
                <w:sz w:val="22"/>
                <w:szCs w:val="22"/>
              </w:rPr>
              <w:t xml:space="preserve"> </w:t>
            </w:r>
            <w:r w:rsidRPr="008D2AAB">
              <w:rPr>
                <w:sz w:val="22"/>
                <w:szCs w:val="22"/>
              </w:rPr>
              <w:t>been</w:t>
            </w:r>
            <w:r w:rsidRPr="008D2AAB">
              <w:rPr>
                <w:spacing w:val="-3"/>
                <w:sz w:val="22"/>
                <w:szCs w:val="22"/>
              </w:rPr>
              <w:t xml:space="preserve"> </w:t>
            </w:r>
            <w:r w:rsidRPr="008D2AAB">
              <w:rPr>
                <w:sz w:val="22"/>
                <w:szCs w:val="22"/>
              </w:rPr>
              <w:t>a</w:t>
            </w:r>
            <w:r w:rsidRPr="008D2AAB">
              <w:rPr>
                <w:spacing w:val="-6"/>
                <w:sz w:val="22"/>
                <w:szCs w:val="22"/>
              </w:rPr>
              <w:t xml:space="preserve"> </w:t>
            </w:r>
            <w:r w:rsidRPr="008D2AAB">
              <w:rPr>
                <w:sz w:val="22"/>
                <w:szCs w:val="22"/>
              </w:rPr>
              <w:t>member</w:t>
            </w:r>
            <w:r w:rsidRPr="008D2AAB">
              <w:rPr>
                <w:spacing w:val="-2"/>
                <w:sz w:val="22"/>
                <w:szCs w:val="22"/>
              </w:rPr>
              <w:t xml:space="preserve"> </w:t>
            </w:r>
            <w:r w:rsidRPr="008D2AAB">
              <w:rPr>
                <w:sz w:val="22"/>
                <w:szCs w:val="22"/>
              </w:rPr>
              <w:t>in</w:t>
            </w:r>
            <w:r w:rsidRPr="008D2AAB">
              <w:rPr>
                <w:spacing w:val="-4"/>
                <w:sz w:val="22"/>
                <w:szCs w:val="22"/>
              </w:rPr>
              <w:t xml:space="preserve"> </w:t>
            </w:r>
            <w:r w:rsidRPr="008D2AAB">
              <w:rPr>
                <w:sz w:val="22"/>
                <w:szCs w:val="22"/>
              </w:rPr>
              <w:t>the</w:t>
            </w:r>
            <w:r w:rsidRPr="008D2AAB">
              <w:rPr>
                <w:spacing w:val="-3"/>
                <w:sz w:val="22"/>
                <w:szCs w:val="22"/>
              </w:rPr>
              <w:t xml:space="preserve"> </w:t>
            </w:r>
            <w:r w:rsidRPr="008D2AAB">
              <w:rPr>
                <w:sz w:val="22"/>
                <w:szCs w:val="22"/>
              </w:rPr>
              <w:t>past</w:t>
            </w:r>
            <w:r w:rsidRPr="008D2AAB">
              <w:rPr>
                <w:spacing w:val="-2"/>
                <w:sz w:val="22"/>
                <w:szCs w:val="22"/>
              </w:rPr>
              <w:t xml:space="preserve"> </w:t>
            </w:r>
            <w:r w:rsidRPr="008D2AAB">
              <w:rPr>
                <w:sz w:val="22"/>
                <w:szCs w:val="22"/>
              </w:rPr>
              <w:t>six</w:t>
            </w:r>
            <w:r w:rsidRPr="008D2AAB">
              <w:rPr>
                <w:spacing w:val="-6"/>
                <w:sz w:val="22"/>
                <w:szCs w:val="22"/>
              </w:rPr>
              <w:t xml:space="preserve"> </w:t>
            </w:r>
            <w:r w:rsidRPr="008D2AAB">
              <w:rPr>
                <w:sz w:val="22"/>
                <w:szCs w:val="22"/>
              </w:rPr>
              <w:t xml:space="preserve">months). </w:t>
            </w:r>
            <w:r w:rsidR="00F15C24" w:rsidRPr="008D2AAB">
              <w:rPr>
                <w:sz w:val="22"/>
                <w:szCs w:val="22"/>
              </w:rPr>
              <w:t xml:space="preserve"> </w:t>
            </w:r>
            <w:r w:rsidRPr="008D2AAB">
              <w:rPr>
                <w:sz w:val="22"/>
                <w:szCs w:val="22"/>
              </w:rPr>
              <w:t>Salary</w:t>
            </w:r>
            <w:r w:rsidRPr="008D2AAB">
              <w:rPr>
                <w:spacing w:val="-3"/>
                <w:sz w:val="22"/>
                <w:szCs w:val="22"/>
              </w:rPr>
              <w:t xml:space="preserve"> </w:t>
            </w:r>
            <w:r w:rsidRPr="008D2AAB">
              <w:rPr>
                <w:sz w:val="22"/>
                <w:szCs w:val="22"/>
              </w:rPr>
              <w:t>and</w:t>
            </w:r>
            <w:r w:rsidRPr="008D2AAB">
              <w:rPr>
                <w:spacing w:val="-47"/>
                <w:sz w:val="22"/>
                <w:szCs w:val="22"/>
              </w:rPr>
              <w:t xml:space="preserve"> </w:t>
            </w:r>
            <w:r w:rsidRPr="008D2AAB">
              <w:rPr>
                <w:spacing w:val="-1"/>
                <w:sz w:val="22"/>
                <w:szCs w:val="22"/>
              </w:rPr>
              <w:t>Pension</w:t>
            </w:r>
            <w:r w:rsidRPr="008D2AAB">
              <w:rPr>
                <w:spacing w:val="-13"/>
                <w:sz w:val="22"/>
                <w:szCs w:val="22"/>
              </w:rPr>
              <w:t xml:space="preserve"> </w:t>
            </w:r>
            <w:r w:rsidRPr="008D2AAB">
              <w:rPr>
                <w:spacing w:val="-1"/>
                <w:sz w:val="22"/>
                <w:szCs w:val="22"/>
              </w:rPr>
              <w:t>Scheme</w:t>
            </w:r>
            <w:r w:rsidRPr="008D2AAB">
              <w:rPr>
                <w:spacing w:val="-11"/>
                <w:sz w:val="22"/>
                <w:szCs w:val="22"/>
              </w:rPr>
              <w:t xml:space="preserve"> </w:t>
            </w:r>
            <w:r w:rsidRPr="008D2AAB">
              <w:rPr>
                <w:spacing w:val="-1"/>
                <w:sz w:val="22"/>
                <w:szCs w:val="22"/>
              </w:rPr>
              <w:t>are</w:t>
            </w:r>
            <w:r w:rsidRPr="008D2AAB">
              <w:rPr>
                <w:spacing w:val="-11"/>
                <w:sz w:val="22"/>
                <w:szCs w:val="22"/>
              </w:rPr>
              <w:t xml:space="preserve"> </w:t>
            </w:r>
            <w:r w:rsidRPr="008D2AAB">
              <w:rPr>
                <w:sz w:val="22"/>
                <w:szCs w:val="22"/>
              </w:rPr>
              <w:t>subject</w:t>
            </w:r>
            <w:r w:rsidRPr="008D2AAB">
              <w:rPr>
                <w:spacing w:val="-11"/>
                <w:sz w:val="22"/>
                <w:szCs w:val="22"/>
              </w:rPr>
              <w:t xml:space="preserve"> </w:t>
            </w:r>
            <w:r w:rsidRPr="008D2AAB">
              <w:rPr>
                <w:sz w:val="22"/>
                <w:szCs w:val="22"/>
              </w:rPr>
              <w:t>to</w:t>
            </w:r>
            <w:r w:rsidRPr="008D2AAB">
              <w:rPr>
                <w:spacing w:val="-12"/>
                <w:sz w:val="22"/>
                <w:szCs w:val="22"/>
              </w:rPr>
              <w:t xml:space="preserve"> </w:t>
            </w:r>
            <w:r w:rsidRPr="008D2AAB">
              <w:rPr>
                <w:sz w:val="22"/>
                <w:szCs w:val="22"/>
              </w:rPr>
              <w:t>public</w:t>
            </w:r>
            <w:r w:rsidRPr="008D2AAB">
              <w:rPr>
                <w:spacing w:val="-12"/>
                <w:sz w:val="22"/>
                <w:szCs w:val="22"/>
              </w:rPr>
              <w:t xml:space="preserve"> </w:t>
            </w:r>
            <w:r w:rsidRPr="008D2AAB">
              <w:rPr>
                <w:sz w:val="22"/>
                <w:szCs w:val="22"/>
              </w:rPr>
              <w:t>sector</w:t>
            </w:r>
            <w:r w:rsidRPr="008D2AAB">
              <w:rPr>
                <w:spacing w:val="-14"/>
                <w:sz w:val="22"/>
                <w:szCs w:val="22"/>
              </w:rPr>
              <w:t xml:space="preserve"> </w:t>
            </w:r>
            <w:r w:rsidRPr="008D2AAB">
              <w:rPr>
                <w:sz w:val="22"/>
                <w:szCs w:val="22"/>
              </w:rPr>
              <w:t>approved</w:t>
            </w:r>
            <w:r w:rsidRPr="008D2AAB">
              <w:rPr>
                <w:spacing w:val="-13"/>
                <w:sz w:val="22"/>
                <w:szCs w:val="22"/>
              </w:rPr>
              <w:t xml:space="preserve"> </w:t>
            </w:r>
            <w:r w:rsidRPr="008D2AAB">
              <w:rPr>
                <w:sz w:val="22"/>
                <w:szCs w:val="22"/>
              </w:rPr>
              <w:t>norms</w:t>
            </w:r>
            <w:r w:rsidRPr="008D2AAB">
              <w:rPr>
                <w:spacing w:val="-14"/>
                <w:sz w:val="22"/>
                <w:szCs w:val="22"/>
              </w:rPr>
              <w:t xml:space="preserve"> </w:t>
            </w:r>
            <w:r w:rsidRPr="008D2AAB">
              <w:rPr>
                <w:sz w:val="22"/>
                <w:szCs w:val="22"/>
              </w:rPr>
              <w:t>and</w:t>
            </w:r>
            <w:r w:rsidRPr="008D2AAB">
              <w:rPr>
                <w:spacing w:val="-13"/>
                <w:sz w:val="22"/>
                <w:szCs w:val="22"/>
              </w:rPr>
              <w:t xml:space="preserve"> </w:t>
            </w:r>
            <w:r w:rsidRPr="008D2AAB">
              <w:rPr>
                <w:sz w:val="22"/>
                <w:szCs w:val="22"/>
              </w:rPr>
              <w:t>take</w:t>
            </w:r>
            <w:r w:rsidRPr="008D2AAB">
              <w:rPr>
                <w:spacing w:val="-11"/>
                <w:sz w:val="22"/>
                <w:szCs w:val="22"/>
              </w:rPr>
              <w:t xml:space="preserve"> </w:t>
            </w:r>
            <w:r w:rsidRPr="008D2AAB">
              <w:rPr>
                <w:sz w:val="22"/>
                <w:szCs w:val="22"/>
              </w:rPr>
              <w:t>account</w:t>
            </w:r>
            <w:r w:rsidRPr="008D2AAB">
              <w:rPr>
                <w:spacing w:val="-14"/>
                <w:sz w:val="22"/>
                <w:szCs w:val="22"/>
              </w:rPr>
              <w:t xml:space="preserve"> </w:t>
            </w:r>
            <w:r w:rsidRPr="008D2AAB">
              <w:rPr>
                <w:sz w:val="22"/>
                <w:szCs w:val="22"/>
              </w:rPr>
              <w:t>of</w:t>
            </w:r>
            <w:r w:rsidRPr="008D2AAB">
              <w:rPr>
                <w:spacing w:val="-15"/>
                <w:sz w:val="22"/>
                <w:szCs w:val="22"/>
              </w:rPr>
              <w:t xml:space="preserve"> </w:t>
            </w:r>
            <w:r w:rsidRPr="008D2AAB">
              <w:rPr>
                <w:sz w:val="22"/>
                <w:szCs w:val="22"/>
              </w:rPr>
              <w:t>recent</w:t>
            </w:r>
            <w:r w:rsidRPr="008D2AAB">
              <w:rPr>
                <w:spacing w:val="-14"/>
                <w:sz w:val="22"/>
                <w:szCs w:val="22"/>
              </w:rPr>
              <w:t xml:space="preserve"> </w:t>
            </w:r>
            <w:r w:rsidRPr="008D2AAB">
              <w:rPr>
                <w:sz w:val="22"/>
                <w:szCs w:val="22"/>
              </w:rPr>
              <w:t>service</w:t>
            </w:r>
            <w:r w:rsidRPr="008D2AAB">
              <w:rPr>
                <w:spacing w:val="-11"/>
                <w:sz w:val="22"/>
                <w:szCs w:val="22"/>
              </w:rPr>
              <w:t xml:space="preserve"> </w:t>
            </w:r>
            <w:r w:rsidRPr="008D2AAB">
              <w:rPr>
                <w:sz w:val="22"/>
                <w:szCs w:val="22"/>
              </w:rPr>
              <w:t>in</w:t>
            </w:r>
            <w:r w:rsidRPr="008D2AAB">
              <w:rPr>
                <w:spacing w:val="-14"/>
                <w:sz w:val="22"/>
                <w:szCs w:val="22"/>
              </w:rPr>
              <w:t xml:space="preserve"> </w:t>
            </w:r>
            <w:r w:rsidRPr="008D2AAB">
              <w:rPr>
                <w:sz w:val="22"/>
                <w:szCs w:val="22"/>
              </w:rPr>
              <w:t>the</w:t>
            </w:r>
            <w:r w:rsidRPr="008D2AAB">
              <w:rPr>
                <w:spacing w:val="-12"/>
                <w:sz w:val="22"/>
                <w:szCs w:val="22"/>
              </w:rPr>
              <w:t xml:space="preserve"> </w:t>
            </w:r>
            <w:proofErr w:type="gramStart"/>
            <w:r w:rsidRPr="008D2AAB">
              <w:rPr>
                <w:sz w:val="22"/>
                <w:szCs w:val="22"/>
              </w:rPr>
              <w:t>public</w:t>
            </w:r>
            <w:r w:rsidR="00AE0D37" w:rsidRPr="008D2AAB">
              <w:rPr>
                <w:sz w:val="22"/>
                <w:szCs w:val="22"/>
              </w:rPr>
              <w:t xml:space="preserve"> </w:t>
            </w:r>
            <w:r w:rsidRPr="008D2AAB">
              <w:rPr>
                <w:spacing w:val="-48"/>
                <w:sz w:val="22"/>
                <w:szCs w:val="22"/>
              </w:rPr>
              <w:t xml:space="preserve"> </w:t>
            </w:r>
            <w:r w:rsidRPr="008D2AAB">
              <w:rPr>
                <w:sz w:val="22"/>
                <w:szCs w:val="22"/>
              </w:rPr>
              <w:t>sector</w:t>
            </w:r>
            <w:proofErr w:type="gramEnd"/>
            <w:r w:rsidRPr="008D2AAB">
              <w:rPr>
                <w:sz w:val="22"/>
                <w:szCs w:val="22"/>
              </w:rPr>
              <w:t xml:space="preserve"> in</w:t>
            </w:r>
            <w:r w:rsidRPr="008D2AAB">
              <w:rPr>
                <w:spacing w:val="-1"/>
                <w:sz w:val="22"/>
                <w:szCs w:val="22"/>
              </w:rPr>
              <w:t xml:space="preserve"> </w:t>
            </w:r>
            <w:r w:rsidRPr="008D2AAB">
              <w:rPr>
                <w:sz w:val="22"/>
                <w:szCs w:val="22"/>
              </w:rPr>
              <w:t>li</w:t>
            </w:r>
            <w:r w:rsidR="00F15C24" w:rsidRPr="008D2AAB">
              <w:rPr>
                <w:sz w:val="22"/>
                <w:szCs w:val="22"/>
              </w:rPr>
              <w:t>ne</w:t>
            </w:r>
            <w:r w:rsidRPr="008D2AAB">
              <w:rPr>
                <w:spacing w:val="-3"/>
                <w:sz w:val="22"/>
                <w:szCs w:val="22"/>
              </w:rPr>
              <w:t xml:space="preserve"> </w:t>
            </w:r>
            <w:r w:rsidRPr="008D2AAB">
              <w:rPr>
                <w:sz w:val="22"/>
                <w:szCs w:val="22"/>
              </w:rPr>
              <w:t>with</w:t>
            </w:r>
            <w:r w:rsidRPr="008D2AAB">
              <w:rPr>
                <w:spacing w:val="-1"/>
                <w:sz w:val="22"/>
                <w:szCs w:val="22"/>
              </w:rPr>
              <w:t xml:space="preserve"> </w:t>
            </w:r>
            <w:r w:rsidRPr="008D2AAB">
              <w:rPr>
                <w:sz w:val="22"/>
                <w:szCs w:val="22"/>
              </w:rPr>
              <w:t>relevant</w:t>
            </w:r>
            <w:r w:rsidRPr="008D2AAB">
              <w:rPr>
                <w:spacing w:val="-2"/>
                <w:sz w:val="22"/>
                <w:szCs w:val="22"/>
              </w:rPr>
              <w:t xml:space="preserve"> </w:t>
            </w:r>
            <w:r w:rsidRPr="008D2AAB">
              <w:rPr>
                <w:sz w:val="22"/>
                <w:szCs w:val="22"/>
              </w:rPr>
              <w:t>circulars and</w:t>
            </w:r>
            <w:r w:rsidRPr="008D2AAB">
              <w:rPr>
                <w:spacing w:val="-1"/>
                <w:sz w:val="22"/>
                <w:szCs w:val="22"/>
              </w:rPr>
              <w:t xml:space="preserve"> </w:t>
            </w:r>
            <w:r w:rsidRPr="008D2AAB">
              <w:rPr>
                <w:sz w:val="22"/>
                <w:szCs w:val="22"/>
              </w:rPr>
              <w:t>rules.</w:t>
            </w:r>
          </w:p>
          <w:p w14:paraId="362C777D" w14:textId="77777777" w:rsidR="00905B04" w:rsidRPr="005F566D" w:rsidRDefault="00905B04">
            <w:pPr>
              <w:pStyle w:val="TableParagraph"/>
              <w:kinsoku w:val="0"/>
              <w:overflowPunct w:val="0"/>
              <w:ind w:right="98"/>
              <w:jc w:val="both"/>
              <w:rPr>
                <w:sz w:val="22"/>
                <w:szCs w:val="22"/>
              </w:rPr>
            </w:pPr>
          </w:p>
          <w:p w14:paraId="370DAD3F" w14:textId="6FFC1E8A" w:rsidR="00905B04" w:rsidRDefault="00905B04" w:rsidP="005A7F46"/>
        </w:tc>
      </w:tr>
      <w:tr w:rsidR="00DF3FE1" w14:paraId="048E5944" w14:textId="77777777" w:rsidTr="00155EB3">
        <w:tblPrEx>
          <w:tblCellSpacing w:w="0" w:type="nil"/>
        </w:tblPrEx>
        <w:trPr>
          <w:gridBefore w:val="1"/>
          <w:gridAfter w:val="1"/>
          <w:wBefore w:w="5" w:type="dxa"/>
          <w:wAfter w:w="5" w:type="dxa"/>
          <w:trHeight w:val="382"/>
        </w:trPr>
        <w:tc>
          <w:tcPr>
            <w:tcW w:w="9758" w:type="dxa"/>
            <w:gridSpan w:val="2"/>
            <w:tcBorders>
              <w:top w:val="single" w:sz="8" w:space="0" w:color="FFFFFF"/>
              <w:left w:val="none" w:sz="6" w:space="0" w:color="auto"/>
              <w:bottom w:val="single" w:sz="8" w:space="0" w:color="FFFFFF"/>
              <w:right w:val="none" w:sz="6" w:space="0" w:color="auto"/>
            </w:tcBorders>
            <w:shd w:val="clear" w:color="auto" w:fill="4F81BC"/>
          </w:tcPr>
          <w:p w14:paraId="283496EA" w14:textId="77777777" w:rsidR="00DF3FE1" w:rsidRDefault="00DF3FE1">
            <w:pPr>
              <w:pStyle w:val="TableParagraph"/>
              <w:kinsoku w:val="0"/>
              <w:overflowPunct w:val="0"/>
              <w:spacing w:line="267" w:lineRule="exact"/>
              <w:rPr>
                <w:b/>
                <w:bCs/>
                <w:color w:val="FFFFFF"/>
                <w:sz w:val="22"/>
                <w:szCs w:val="22"/>
              </w:rPr>
            </w:pPr>
            <w:r>
              <w:rPr>
                <w:b/>
                <w:bCs/>
                <w:color w:val="FFFFFF"/>
                <w:sz w:val="22"/>
                <w:szCs w:val="22"/>
              </w:rPr>
              <w:t>Annual</w:t>
            </w:r>
            <w:r>
              <w:rPr>
                <w:b/>
                <w:bCs/>
                <w:color w:val="FFFFFF"/>
                <w:spacing w:val="-2"/>
                <w:sz w:val="22"/>
                <w:szCs w:val="22"/>
              </w:rPr>
              <w:t xml:space="preserve"> </w:t>
            </w:r>
            <w:r>
              <w:rPr>
                <w:b/>
                <w:bCs/>
                <w:color w:val="FFFFFF"/>
                <w:sz w:val="22"/>
                <w:szCs w:val="22"/>
              </w:rPr>
              <w:t>Leave:</w:t>
            </w:r>
          </w:p>
        </w:tc>
      </w:tr>
      <w:tr w:rsidR="00DF3FE1" w14:paraId="6ABE0AFE" w14:textId="77777777" w:rsidTr="00155EB3">
        <w:tblPrEx>
          <w:tblCellSpacing w:w="0" w:type="nil"/>
        </w:tblPrEx>
        <w:trPr>
          <w:gridBefore w:val="1"/>
          <w:gridAfter w:val="1"/>
          <w:wBefore w:w="5" w:type="dxa"/>
          <w:wAfter w:w="5" w:type="dxa"/>
          <w:trHeight w:val="1070"/>
        </w:trPr>
        <w:tc>
          <w:tcPr>
            <w:tcW w:w="9758" w:type="dxa"/>
            <w:gridSpan w:val="2"/>
            <w:tcBorders>
              <w:top w:val="single" w:sz="8" w:space="0" w:color="FFFFFF"/>
              <w:left w:val="none" w:sz="6" w:space="0" w:color="auto"/>
              <w:bottom w:val="single" w:sz="8" w:space="0" w:color="FFFFFF"/>
              <w:right w:val="none" w:sz="6" w:space="0" w:color="auto"/>
            </w:tcBorders>
            <w:shd w:val="clear" w:color="auto" w:fill="DBE4F0"/>
          </w:tcPr>
          <w:p w14:paraId="64033967" w14:textId="52B2120A" w:rsidR="00DF3FE1" w:rsidRPr="00FB1150" w:rsidRDefault="00DF3FE1" w:rsidP="00FB1150">
            <w:pPr>
              <w:ind w:left="102" w:right="102"/>
              <w:jc w:val="both"/>
              <w:rPr>
                <w:rFonts w:asciiTheme="minorHAnsi" w:hAnsiTheme="minorHAnsi" w:cstheme="minorHAnsi"/>
              </w:rPr>
            </w:pPr>
            <w:r w:rsidRPr="008D2AAB">
              <w:rPr>
                <w:rFonts w:asciiTheme="minorHAnsi" w:hAnsiTheme="minorHAnsi" w:cstheme="minorHAnsi"/>
              </w:rPr>
              <w:t>Annual leave entitlement for this role is 2</w:t>
            </w:r>
            <w:r w:rsidR="00A74117" w:rsidRPr="008D2AAB">
              <w:rPr>
                <w:rFonts w:asciiTheme="minorHAnsi" w:hAnsiTheme="minorHAnsi" w:cstheme="minorHAnsi"/>
              </w:rPr>
              <w:t>9</w:t>
            </w:r>
            <w:r w:rsidRPr="008D2AAB">
              <w:rPr>
                <w:rFonts w:asciiTheme="minorHAnsi" w:hAnsiTheme="minorHAnsi" w:cstheme="minorHAnsi"/>
              </w:rPr>
              <w:t xml:space="preserve"> working days per annum pro-rated to reflect time worked.</w:t>
            </w:r>
            <w:r w:rsidRPr="008D2AAB">
              <w:rPr>
                <w:rFonts w:asciiTheme="minorHAnsi" w:hAnsiTheme="minorHAnsi" w:cstheme="minorHAnsi"/>
                <w:spacing w:val="1"/>
              </w:rPr>
              <w:t xml:space="preserve"> </w:t>
            </w:r>
            <w:r w:rsidR="009E55E1" w:rsidRPr="008D2AAB">
              <w:rPr>
                <w:rFonts w:asciiTheme="minorHAnsi" w:hAnsiTheme="minorHAnsi" w:cstheme="minorHAnsi"/>
                <w:spacing w:val="1"/>
              </w:rPr>
              <w:t xml:space="preserve"> </w:t>
            </w:r>
            <w:r w:rsidRPr="008D2AAB">
              <w:rPr>
                <w:rFonts w:asciiTheme="minorHAnsi" w:hAnsiTheme="minorHAnsi" w:cstheme="minorHAnsi"/>
              </w:rPr>
              <w:t xml:space="preserve">Annual leave entitlements are exclusive of Public Holidays. </w:t>
            </w:r>
            <w:r w:rsidR="00F15C24" w:rsidRPr="008D2AAB">
              <w:rPr>
                <w:rFonts w:asciiTheme="minorHAnsi" w:hAnsiTheme="minorHAnsi" w:cstheme="minorHAnsi"/>
              </w:rPr>
              <w:t xml:space="preserve"> </w:t>
            </w:r>
            <w:r w:rsidRPr="008D2AAB">
              <w:rPr>
                <w:rFonts w:asciiTheme="minorHAnsi" w:hAnsiTheme="minorHAnsi" w:cstheme="minorHAnsi"/>
              </w:rPr>
              <w:t>All leave must be approved in advance in line</w:t>
            </w:r>
            <w:r w:rsidRPr="008D2AAB">
              <w:rPr>
                <w:rFonts w:asciiTheme="minorHAnsi" w:hAnsiTheme="minorHAnsi" w:cstheme="minorHAnsi"/>
                <w:spacing w:val="1"/>
              </w:rPr>
              <w:t xml:space="preserve"> </w:t>
            </w:r>
            <w:r w:rsidRPr="008D2AAB">
              <w:rPr>
                <w:rFonts w:asciiTheme="minorHAnsi" w:hAnsiTheme="minorHAnsi" w:cstheme="minorHAnsi"/>
              </w:rPr>
              <w:t>with</w:t>
            </w:r>
            <w:r w:rsidRPr="008D2AAB">
              <w:rPr>
                <w:rFonts w:asciiTheme="minorHAnsi" w:hAnsiTheme="minorHAnsi" w:cstheme="minorHAnsi"/>
                <w:spacing w:val="-1"/>
              </w:rPr>
              <w:t xml:space="preserve"> </w:t>
            </w:r>
            <w:r w:rsidRPr="008D2AAB">
              <w:rPr>
                <w:rFonts w:asciiTheme="minorHAnsi" w:hAnsiTheme="minorHAnsi" w:cstheme="minorHAnsi"/>
              </w:rPr>
              <w:t>BIM</w:t>
            </w:r>
            <w:r w:rsidRPr="008D2AAB">
              <w:rPr>
                <w:rFonts w:asciiTheme="minorHAnsi" w:hAnsiTheme="minorHAnsi" w:cstheme="minorHAnsi"/>
                <w:spacing w:val="-2"/>
              </w:rPr>
              <w:t xml:space="preserve"> </w:t>
            </w:r>
            <w:r w:rsidRPr="008D2AAB">
              <w:rPr>
                <w:rFonts w:asciiTheme="minorHAnsi" w:hAnsiTheme="minorHAnsi" w:cstheme="minorHAnsi"/>
              </w:rPr>
              <w:t>leave</w:t>
            </w:r>
            <w:r w:rsidRPr="008D2AAB">
              <w:rPr>
                <w:rFonts w:asciiTheme="minorHAnsi" w:hAnsiTheme="minorHAnsi" w:cstheme="minorHAnsi"/>
                <w:spacing w:val="1"/>
              </w:rPr>
              <w:t xml:space="preserve"> </w:t>
            </w:r>
            <w:r w:rsidRPr="008D2AAB">
              <w:rPr>
                <w:rFonts w:asciiTheme="minorHAnsi" w:hAnsiTheme="minorHAnsi" w:cstheme="minorHAnsi"/>
              </w:rPr>
              <w:t>policies, by</w:t>
            </w:r>
            <w:r w:rsidRPr="008D2AAB">
              <w:rPr>
                <w:rFonts w:asciiTheme="minorHAnsi" w:hAnsiTheme="minorHAnsi" w:cstheme="minorHAnsi"/>
                <w:spacing w:val="-4"/>
              </w:rPr>
              <w:t xml:space="preserve"> </w:t>
            </w:r>
            <w:r w:rsidRPr="008D2AAB">
              <w:rPr>
                <w:rFonts w:asciiTheme="minorHAnsi" w:hAnsiTheme="minorHAnsi" w:cstheme="minorHAnsi"/>
              </w:rPr>
              <w:t>your</w:t>
            </w:r>
            <w:r w:rsidRPr="008D2AAB">
              <w:rPr>
                <w:rFonts w:asciiTheme="minorHAnsi" w:hAnsiTheme="minorHAnsi" w:cstheme="minorHAnsi"/>
                <w:spacing w:val="-2"/>
              </w:rPr>
              <w:t xml:space="preserve"> </w:t>
            </w:r>
            <w:r w:rsidRPr="008D2AAB">
              <w:rPr>
                <w:rFonts w:asciiTheme="minorHAnsi" w:hAnsiTheme="minorHAnsi" w:cstheme="minorHAnsi"/>
              </w:rPr>
              <w:t>manager</w:t>
            </w:r>
            <w:r w:rsidRPr="008D2AAB">
              <w:rPr>
                <w:rFonts w:asciiTheme="minorHAnsi" w:hAnsiTheme="minorHAnsi" w:cstheme="minorHAnsi"/>
                <w:spacing w:val="-2"/>
              </w:rPr>
              <w:t xml:space="preserve"> </w:t>
            </w:r>
            <w:r w:rsidRPr="008D2AAB">
              <w:rPr>
                <w:rFonts w:asciiTheme="minorHAnsi" w:hAnsiTheme="minorHAnsi" w:cstheme="minorHAnsi"/>
              </w:rPr>
              <w:t>or</w:t>
            </w:r>
            <w:r w:rsidRPr="008D2AAB">
              <w:rPr>
                <w:rFonts w:asciiTheme="minorHAnsi" w:hAnsiTheme="minorHAnsi" w:cstheme="minorHAnsi"/>
                <w:spacing w:val="-3"/>
              </w:rPr>
              <w:t xml:space="preserve"> </w:t>
            </w:r>
            <w:r w:rsidRPr="008D2AAB">
              <w:rPr>
                <w:rFonts w:asciiTheme="minorHAnsi" w:hAnsiTheme="minorHAnsi" w:cstheme="minorHAnsi"/>
              </w:rPr>
              <w:t>their authorised</w:t>
            </w:r>
            <w:r w:rsidRPr="008D2AAB">
              <w:rPr>
                <w:rFonts w:asciiTheme="minorHAnsi" w:hAnsiTheme="minorHAnsi" w:cstheme="minorHAnsi"/>
                <w:spacing w:val="-1"/>
              </w:rPr>
              <w:t xml:space="preserve"> </w:t>
            </w:r>
            <w:r w:rsidRPr="008D2AAB">
              <w:rPr>
                <w:rFonts w:asciiTheme="minorHAnsi" w:hAnsiTheme="minorHAnsi" w:cstheme="minorHAnsi"/>
              </w:rPr>
              <w:t>representative.</w:t>
            </w:r>
          </w:p>
        </w:tc>
      </w:tr>
      <w:tr w:rsidR="00DF3FE1" w14:paraId="21B83A1C" w14:textId="77777777" w:rsidTr="00155EB3">
        <w:tblPrEx>
          <w:tblCellSpacing w:w="0" w:type="nil"/>
        </w:tblPrEx>
        <w:trPr>
          <w:gridBefore w:val="1"/>
          <w:gridAfter w:val="1"/>
          <w:wBefore w:w="5" w:type="dxa"/>
          <w:wAfter w:w="5" w:type="dxa"/>
          <w:trHeight w:val="382"/>
        </w:trPr>
        <w:tc>
          <w:tcPr>
            <w:tcW w:w="9758" w:type="dxa"/>
            <w:gridSpan w:val="2"/>
            <w:tcBorders>
              <w:top w:val="single" w:sz="8" w:space="0" w:color="FFFFFF"/>
              <w:left w:val="none" w:sz="6" w:space="0" w:color="auto"/>
              <w:bottom w:val="single" w:sz="8" w:space="0" w:color="FFFFFF"/>
              <w:right w:val="none" w:sz="6" w:space="0" w:color="auto"/>
            </w:tcBorders>
            <w:shd w:val="clear" w:color="auto" w:fill="4F81BC"/>
          </w:tcPr>
          <w:p w14:paraId="17B8A5AA" w14:textId="77777777" w:rsidR="00DF3FE1" w:rsidRDefault="00DF3FE1">
            <w:pPr>
              <w:pStyle w:val="TableParagraph"/>
              <w:kinsoku w:val="0"/>
              <w:overflowPunct w:val="0"/>
              <w:spacing w:line="267" w:lineRule="exact"/>
              <w:rPr>
                <w:b/>
                <w:bCs/>
                <w:color w:val="FFFFFF"/>
                <w:sz w:val="22"/>
                <w:szCs w:val="22"/>
              </w:rPr>
            </w:pPr>
            <w:r>
              <w:rPr>
                <w:b/>
                <w:bCs/>
                <w:color w:val="FFFFFF"/>
                <w:sz w:val="22"/>
                <w:szCs w:val="22"/>
              </w:rPr>
              <w:t>Duration</w:t>
            </w:r>
            <w:r>
              <w:rPr>
                <w:b/>
                <w:bCs/>
                <w:color w:val="FFFFFF"/>
                <w:spacing w:val="-3"/>
                <w:sz w:val="22"/>
                <w:szCs w:val="22"/>
              </w:rPr>
              <w:t xml:space="preserve"> </w:t>
            </w:r>
            <w:r>
              <w:rPr>
                <w:b/>
                <w:bCs/>
                <w:color w:val="FFFFFF"/>
                <w:sz w:val="22"/>
                <w:szCs w:val="22"/>
              </w:rPr>
              <w:t>of</w:t>
            </w:r>
            <w:r>
              <w:rPr>
                <w:b/>
                <w:bCs/>
                <w:color w:val="FFFFFF"/>
                <w:spacing w:val="-3"/>
                <w:sz w:val="22"/>
                <w:szCs w:val="22"/>
              </w:rPr>
              <w:t xml:space="preserve"> </w:t>
            </w:r>
            <w:r>
              <w:rPr>
                <w:b/>
                <w:bCs/>
                <w:color w:val="FFFFFF"/>
                <w:sz w:val="22"/>
                <w:szCs w:val="22"/>
              </w:rPr>
              <w:t>Contract:</w:t>
            </w:r>
          </w:p>
        </w:tc>
      </w:tr>
      <w:tr w:rsidR="00DF3FE1" w14:paraId="36CC7550" w14:textId="77777777" w:rsidTr="00155EB3">
        <w:tblPrEx>
          <w:tblCellSpacing w:w="0" w:type="nil"/>
        </w:tblPrEx>
        <w:trPr>
          <w:gridBefore w:val="1"/>
          <w:gridAfter w:val="1"/>
          <w:wBefore w:w="5" w:type="dxa"/>
          <w:wAfter w:w="5" w:type="dxa"/>
          <w:trHeight w:val="937"/>
        </w:trPr>
        <w:tc>
          <w:tcPr>
            <w:tcW w:w="9758" w:type="dxa"/>
            <w:gridSpan w:val="2"/>
            <w:tcBorders>
              <w:top w:val="single" w:sz="8" w:space="0" w:color="FFFFFF"/>
              <w:left w:val="none" w:sz="6" w:space="0" w:color="auto"/>
              <w:bottom w:val="single" w:sz="12" w:space="0" w:color="FFFFFF"/>
              <w:right w:val="none" w:sz="6" w:space="0" w:color="auto"/>
            </w:tcBorders>
            <w:shd w:val="clear" w:color="auto" w:fill="DBE4F0"/>
          </w:tcPr>
          <w:p w14:paraId="645E65D2" w14:textId="77777777" w:rsidR="00DF3FE1" w:rsidRPr="008D2AAB" w:rsidRDefault="00905534" w:rsidP="00775FC4">
            <w:pPr>
              <w:ind w:left="102" w:right="102"/>
              <w:jc w:val="both"/>
              <w:rPr>
                <w:rFonts w:asciiTheme="minorHAnsi" w:hAnsiTheme="minorHAnsi" w:cstheme="minorHAnsi"/>
              </w:rPr>
            </w:pPr>
            <w:r w:rsidRPr="008D2AAB">
              <w:rPr>
                <w:rFonts w:asciiTheme="minorHAnsi" w:hAnsiTheme="minorHAnsi" w:cstheme="minorHAnsi"/>
              </w:rPr>
              <w:t>An employment contract of Indefinite Duration will issue for this role at the discretion of BIM subject to satisfactory performance at the required level and completion of the required probation period.  The successful candidate will be on probation for the first six months.</w:t>
            </w:r>
          </w:p>
          <w:p w14:paraId="339A055C" w14:textId="260D395D" w:rsidR="00E24238" w:rsidRPr="008D2AAB" w:rsidRDefault="00E24238" w:rsidP="000124E1">
            <w:pPr>
              <w:pStyle w:val="TableParagraph"/>
              <w:kinsoku w:val="0"/>
              <w:overflowPunct w:val="0"/>
              <w:spacing w:line="273" w:lineRule="auto"/>
              <w:jc w:val="both"/>
              <w:rPr>
                <w:sz w:val="22"/>
                <w:szCs w:val="22"/>
              </w:rPr>
            </w:pPr>
          </w:p>
        </w:tc>
      </w:tr>
      <w:tr w:rsidR="00DF3FE1" w14:paraId="630816F2" w14:textId="77777777" w:rsidTr="00155EB3">
        <w:tblPrEx>
          <w:tblCellSpacing w:w="0" w:type="nil"/>
        </w:tblPrEx>
        <w:trPr>
          <w:gridBefore w:val="1"/>
          <w:gridAfter w:val="1"/>
          <w:wBefore w:w="5" w:type="dxa"/>
          <w:wAfter w:w="5" w:type="dxa"/>
          <w:trHeight w:val="394"/>
        </w:trPr>
        <w:tc>
          <w:tcPr>
            <w:tcW w:w="9758" w:type="dxa"/>
            <w:gridSpan w:val="2"/>
            <w:tcBorders>
              <w:top w:val="single" w:sz="12" w:space="0" w:color="FFFFFF"/>
              <w:left w:val="none" w:sz="6" w:space="0" w:color="auto"/>
              <w:bottom w:val="none" w:sz="6" w:space="0" w:color="auto"/>
              <w:right w:val="none" w:sz="6" w:space="0" w:color="auto"/>
            </w:tcBorders>
            <w:shd w:val="clear" w:color="auto" w:fill="4F81BC"/>
          </w:tcPr>
          <w:p w14:paraId="5CBD3E33" w14:textId="77777777" w:rsidR="00DF3FE1" w:rsidRDefault="00DF3FE1">
            <w:pPr>
              <w:pStyle w:val="TableParagraph"/>
              <w:kinsoku w:val="0"/>
              <w:overflowPunct w:val="0"/>
              <w:spacing w:line="289" w:lineRule="exact"/>
              <w:rPr>
                <w:b/>
                <w:bCs/>
                <w:color w:val="FFFFFF"/>
              </w:rPr>
            </w:pPr>
            <w:r>
              <w:rPr>
                <w:b/>
                <w:bCs/>
                <w:color w:val="FFFFFF"/>
              </w:rPr>
              <w:t>How</w:t>
            </w:r>
            <w:r>
              <w:rPr>
                <w:b/>
                <w:bCs/>
                <w:color w:val="FFFFFF"/>
                <w:spacing w:val="-2"/>
              </w:rPr>
              <w:t xml:space="preserve"> </w:t>
            </w:r>
            <w:r>
              <w:rPr>
                <w:b/>
                <w:bCs/>
                <w:color w:val="FFFFFF"/>
              </w:rPr>
              <w:t>to</w:t>
            </w:r>
            <w:r>
              <w:rPr>
                <w:b/>
                <w:bCs/>
                <w:color w:val="FFFFFF"/>
                <w:spacing w:val="-1"/>
              </w:rPr>
              <w:t xml:space="preserve"> </w:t>
            </w:r>
            <w:r>
              <w:rPr>
                <w:b/>
                <w:bCs/>
                <w:color w:val="FFFFFF"/>
              </w:rPr>
              <w:t>Apply:</w:t>
            </w:r>
          </w:p>
        </w:tc>
      </w:tr>
      <w:tr w:rsidR="00DF3FE1" w14:paraId="4417FBBB" w14:textId="77777777" w:rsidTr="00155EB3">
        <w:tblPrEx>
          <w:tblCellSpacing w:w="0" w:type="nil"/>
        </w:tblPrEx>
        <w:trPr>
          <w:gridBefore w:val="1"/>
          <w:gridAfter w:val="1"/>
          <w:wBefore w:w="5" w:type="dxa"/>
          <w:wAfter w:w="5" w:type="dxa"/>
          <w:trHeight w:val="993"/>
        </w:trPr>
        <w:tc>
          <w:tcPr>
            <w:tcW w:w="9758" w:type="dxa"/>
            <w:gridSpan w:val="2"/>
            <w:tcBorders>
              <w:top w:val="none" w:sz="6" w:space="0" w:color="auto"/>
              <w:left w:val="none" w:sz="6" w:space="0" w:color="auto"/>
              <w:bottom w:val="none" w:sz="6" w:space="0" w:color="auto"/>
              <w:right w:val="none" w:sz="6" w:space="0" w:color="auto"/>
            </w:tcBorders>
            <w:shd w:val="clear" w:color="auto" w:fill="DBE4F0"/>
          </w:tcPr>
          <w:p w14:paraId="173A56CF" w14:textId="64FFDA8D" w:rsidR="00FC730C" w:rsidRPr="008D2AAB" w:rsidRDefault="00FC730C" w:rsidP="005A588F">
            <w:pPr>
              <w:ind w:left="102" w:right="102"/>
              <w:jc w:val="both"/>
              <w:rPr>
                <w:rFonts w:asciiTheme="minorHAnsi" w:hAnsiTheme="minorHAnsi" w:cstheme="minorHAnsi"/>
                <w:bCs/>
                <w:lang w:val="en-GB"/>
              </w:rPr>
            </w:pPr>
            <w:r w:rsidRPr="008D2AAB">
              <w:rPr>
                <w:rFonts w:asciiTheme="minorHAnsi" w:hAnsiTheme="minorHAnsi" w:cstheme="minorHAnsi"/>
                <w:bCs/>
                <w:lang w:val="en-GB"/>
              </w:rPr>
              <w:t xml:space="preserve">A full C.V. together with a letter of application and </w:t>
            </w:r>
            <w:hyperlink r:id="rId11" w:history="1">
              <w:r w:rsidRPr="008D2AAB">
                <w:rPr>
                  <w:rStyle w:val="Hyperlink"/>
                  <w:rFonts w:asciiTheme="minorHAnsi" w:hAnsiTheme="minorHAnsi" w:cstheme="minorHAnsi"/>
                  <w:bCs/>
                  <w:color w:val="0563C1" w:themeColor="hyperlink"/>
                </w:rPr>
                <w:t>BIM Vacancy Application Form</w:t>
              </w:r>
            </w:hyperlink>
            <w:r w:rsidRPr="008D2AAB">
              <w:rPr>
                <w:rFonts w:asciiTheme="minorHAnsi" w:hAnsiTheme="minorHAnsi" w:cstheme="minorHAnsi"/>
                <w:bCs/>
                <w:lang w:val="en-GB"/>
              </w:rPr>
              <w:t xml:space="preserve"> , summarising experience and skill sets applicable to the position should be emailed to </w:t>
            </w:r>
            <w:hyperlink r:id="rId12" w:history="1">
              <w:r w:rsidRPr="008D2AAB">
                <w:rPr>
                  <w:rStyle w:val="Hyperlink"/>
                  <w:rFonts w:asciiTheme="minorHAnsi" w:hAnsiTheme="minorHAnsi" w:cstheme="minorHAnsi"/>
                </w:rPr>
                <w:t>jobs@bim.ie</w:t>
              </w:r>
            </w:hyperlink>
            <w:r w:rsidRPr="008D2AAB">
              <w:rPr>
                <w:rFonts w:asciiTheme="minorHAnsi" w:hAnsiTheme="minorHAnsi" w:cstheme="minorHAnsi"/>
                <w:lang w:val="en-GB"/>
              </w:rPr>
              <w:t xml:space="preserve"> o</w:t>
            </w:r>
            <w:r w:rsidRPr="008D2AAB">
              <w:rPr>
                <w:rFonts w:asciiTheme="minorHAnsi" w:hAnsiTheme="minorHAnsi" w:cstheme="minorHAnsi"/>
                <w:bCs/>
                <w:lang w:val="en-GB"/>
              </w:rPr>
              <w:t xml:space="preserve">r posted to Human Resources of BIM, 12 Crofton Road, </w:t>
            </w:r>
            <w:proofErr w:type="spellStart"/>
            <w:r w:rsidRPr="008D2AAB">
              <w:rPr>
                <w:rFonts w:asciiTheme="minorHAnsi" w:hAnsiTheme="minorHAnsi" w:cstheme="minorHAnsi"/>
                <w:bCs/>
                <w:lang w:val="en-GB"/>
              </w:rPr>
              <w:t>D</w:t>
            </w:r>
            <w:r w:rsidR="005A5FED" w:rsidRPr="008D2AAB">
              <w:rPr>
                <w:rFonts w:asciiTheme="minorHAnsi" w:hAnsiTheme="minorHAnsi" w:cstheme="minorHAnsi"/>
                <w:bCs/>
                <w:lang w:val="en-GB"/>
              </w:rPr>
              <w:t>ú</w:t>
            </w:r>
            <w:r w:rsidRPr="008D2AAB">
              <w:rPr>
                <w:rFonts w:asciiTheme="minorHAnsi" w:hAnsiTheme="minorHAnsi" w:cstheme="minorHAnsi"/>
                <w:bCs/>
                <w:lang w:val="en-GB"/>
              </w:rPr>
              <w:t>n</w:t>
            </w:r>
            <w:proofErr w:type="spellEnd"/>
            <w:r w:rsidRPr="008D2AAB">
              <w:rPr>
                <w:rFonts w:asciiTheme="minorHAnsi" w:hAnsiTheme="minorHAnsi" w:cstheme="minorHAnsi"/>
                <w:bCs/>
                <w:lang w:val="en-GB"/>
              </w:rPr>
              <w:t xml:space="preserve"> Laoghaire, Co. Dublin. </w:t>
            </w:r>
          </w:p>
          <w:p w14:paraId="34210D9B" w14:textId="77777777" w:rsidR="00FC730C" w:rsidRPr="008D2AAB" w:rsidRDefault="00FC730C" w:rsidP="005A588F">
            <w:pPr>
              <w:ind w:left="102" w:right="102"/>
              <w:jc w:val="center"/>
              <w:rPr>
                <w:rFonts w:asciiTheme="minorHAnsi" w:hAnsiTheme="minorHAnsi" w:cstheme="minorHAnsi"/>
                <w:b/>
                <w:i/>
                <w:lang w:val="en-GB"/>
              </w:rPr>
            </w:pPr>
          </w:p>
          <w:p w14:paraId="7313B4F1" w14:textId="0EC4B3A9" w:rsidR="00FC730C" w:rsidRPr="00FC730C" w:rsidRDefault="00FC730C" w:rsidP="005A588F">
            <w:pPr>
              <w:ind w:left="102" w:right="102"/>
              <w:contextualSpacing/>
              <w:jc w:val="both"/>
              <w:rPr>
                <w:rFonts w:asciiTheme="minorHAnsi" w:hAnsiTheme="minorHAnsi" w:cstheme="minorHAnsi"/>
                <w:b/>
                <w:u w:val="single"/>
              </w:rPr>
            </w:pPr>
            <w:r w:rsidRPr="008D2AAB">
              <w:rPr>
                <w:rFonts w:asciiTheme="minorHAnsi" w:hAnsiTheme="minorHAnsi" w:cstheme="minorHAnsi"/>
                <w:b/>
                <w:u w:val="single"/>
                <w:lang w:val="en-GB"/>
              </w:rPr>
              <w:t>The clos</w:t>
            </w:r>
            <w:proofErr w:type="spellStart"/>
            <w:r w:rsidRPr="008D2AAB">
              <w:rPr>
                <w:rFonts w:asciiTheme="minorHAnsi" w:hAnsiTheme="minorHAnsi" w:cstheme="minorHAnsi"/>
                <w:b/>
                <w:u w:val="single"/>
              </w:rPr>
              <w:t>ing</w:t>
            </w:r>
            <w:proofErr w:type="spellEnd"/>
            <w:r w:rsidRPr="008D2AAB">
              <w:rPr>
                <w:rFonts w:asciiTheme="minorHAnsi" w:hAnsiTheme="minorHAnsi" w:cstheme="minorHAnsi"/>
                <w:b/>
                <w:u w:val="single"/>
              </w:rPr>
              <w:t xml:space="preserve"> date for Applications is 5 p.m. </w:t>
            </w:r>
            <w:r w:rsidR="008D2AAB" w:rsidRPr="008D2AAB">
              <w:rPr>
                <w:rFonts w:asciiTheme="minorHAnsi" w:hAnsiTheme="minorHAnsi" w:cstheme="minorHAnsi"/>
                <w:b/>
                <w:u w:val="single"/>
              </w:rPr>
              <w:t>6</w:t>
            </w:r>
            <w:r w:rsidR="008D2AAB" w:rsidRPr="008D2AAB">
              <w:rPr>
                <w:rFonts w:asciiTheme="minorHAnsi" w:hAnsiTheme="minorHAnsi" w:cstheme="minorHAnsi"/>
                <w:b/>
                <w:u w:val="single"/>
                <w:vertAlign w:val="superscript"/>
              </w:rPr>
              <w:t>th</w:t>
            </w:r>
            <w:r w:rsidR="008D2AAB" w:rsidRPr="008D2AAB">
              <w:rPr>
                <w:rFonts w:asciiTheme="minorHAnsi" w:hAnsiTheme="minorHAnsi" w:cstheme="minorHAnsi"/>
                <w:b/>
                <w:u w:val="single"/>
              </w:rPr>
              <w:t xml:space="preserve"> September</w:t>
            </w:r>
            <w:r w:rsidR="00EB6EEC" w:rsidRPr="008D2AAB">
              <w:rPr>
                <w:rFonts w:asciiTheme="minorHAnsi" w:hAnsiTheme="minorHAnsi" w:cstheme="minorHAnsi"/>
                <w:b/>
                <w:u w:val="single"/>
              </w:rPr>
              <w:t xml:space="preserve"> </w:t>
            </w:r>
            <w:r w:rsidRPr="008D2AAB">
              <w:rPr>
                <w:rFonts w:asciiTheme="minorHAnsi" w:hAnsiTheme="minorHAnsi" w:cstheme="minorHAnsi"/>
                <w:b/>
                <w:u w:val="single"/>
              </w:rPr>
              <w:t>2022.</w:t>
            </w:r>
          </w:p>
          <w:p w14:paraId="5611863F" w14:textId="77777777" w:rsidR="00FC730C" w:rsidRDefault="00FC730C" w:rsidP="005A588F">
            <w:pPr>
              <w:ind w:left="102" w:right="102"/>
              <w:jc w:val="both"/>
              <w:rPr>
                <w:rFonts w:asciiTheme="minorHAnsi" w:hAnsiTheme="minorHAnsi" w:cstheme="minorHAnsi"/>
                <w:b/>
                <w:u w:val="single"/>
                <w:lang w:val="en-GB"/>
              </w:rPr>
            </w:pPr>
          </w:p>
          <w:p w14:paraId="2C501704" w14:textId="77777777" w:rsidR="005A588F" w:rsidRDefault="005A588F" w:rsidP="00FC730C">
            <w:pPr>
              <w:jc w:val="both"/>
              <w:rPr>
                <w:rFonts w:asciiTheme="minorHAnsi" w:hAnsiTheme="minorHAnsi" w:cstheme="minorHAnsi"/>
                <w:b/>
                <w:u w:val="single"/>
                <w:lang w:val="en-GB"/>
              </w:rPr>
            </w:pPr>
          </w:p>
          <w:p w14:paraId="5D496D2F" w14:textId="77777777" w:rsidR="00103432" w:rsidRPr="00FC730C" w:rsidRDefault="00103432" w:rsidP="00FC730C">
            <w:pPr>
              <w:jc w:val="both"/>
              <w:rPr>
                <w:rFonts w:asciiTheme="minorHAnsi" w:hAnsiTheme="minorHAnsi" w:cstheme="minorHAnsi"/>
                <w:b/>
                <w:u w:val="single"/>
                <w:lang w:val="en-GB"/>
              </w:rPr>
            </w:pPr>
          </w:p>
          <w:p w14:paraId="79581319" w14:textId="467043C4" w:rsidR="00FC730C" w:rsidRPr="008D2AAB" w:rsidRDefault="00FC730C" w:rsidP="005A588F">
            <w:pPr>
              <w:ind w:left="102" w:right="102"/>
              <w:jc w:val="both"/>
              <w:rPr>
                <w:rFonts w:asciiTheme="minorHAnsi" w:hAnsiTheme="minorHAnsi" w:cstheme="minorHAnsi"/>
              </w:rPr>
            </w:pPr>
            <w:r w:rsidRPr="008D2AAB">
              <w:rPr>
                <w:rFonts w:asciiTheme="minorHAnsi" w:hAnsiTheme="minorHAnsi" w:cstheme="minorHAnsi"/>
              </w:rPr>
              <w:lastRenderedPageBreak/>
              <w:t>Please note that there may be more tha</w:t>
            </w:r>
            <w:r w:rsidR="00A74117" w:rsidRPr="008D2AAB">
              <w:rPr>
                <w:rFonts w:asciiTheme="minorHAnsi" w:hAnsiTheme="minorHAnsi" w:cstheme="minorHAnsi"/>
              </w:rPr>
              <w:t>n</w:t>
            </w:r>
            <w:r w:rsidRPr="008D2AAB">
              <w:rPr>
                <w:rFonts w:asciiTheme="minorHAnsi" w:hAnsiTheme="minorHAnsi" w:cstheme="minorHAnsi"/>
              </w:rPr>
              <w:t xml:space="preserve"> one interview stage in the recruitment process for this role and that BIM may request the selected candidates to present a short presentation on a pre-selected topic at the final interview stage. Please note that late applications will not be accepted.</w:t>
            </w:r>
          </w:p>
          <w:p w14:paraId="42E19BB8" w14:textId="77777777" w:rsidR="00FC730C" w:rsidRPr="008D2AAB" w:rsidRDefault="00FC730C" w:rsidP="005A588F">
            <w:pPr>
              <w:ind w:left="102" w:right="102"/>
              <w:jc w:val="center"/>
              <w:rPr>
                <w:rFonts w:asciiTheme="minorHAnsi" w:hAnsiTheme="minorHAnsi" w:cstheme="minorHAnsi"/>
                <w:b/>
                <w:i/>
                <w:lang w:val="en-GB"/>
              </w:rPr>
            </w:pPr>
          </w:p>
          <w:p w14:paraId="641FC293" w14:textId="77777777" w:rsidR="00FC730C" w:rsidRPr="008D2AAB" w:rsidRDefault="00FC730C" w:rsidP="005A588F">
            <w:pPr>
              <w:ind w:left="102" w:right="102"/>
              <w:jc w:val="both"/>
              <w:rPr>
                <w:rFonts w:asciiTheme="minorHAnsi" w:hAnsiTheme="minorHAnsi" w:cstheme="minorHAnsi"/>
              </w:rPr>
            </w:pPr>
            <w:r w:rsidRPr="008D2AAB">
              <w:rPr>
                <w:rFonts w:asciiTheme="minorHAnsi" w:hAnsiTheme="minorHAnsi" w:cstheme="minorHAnsi"/>
              </w:rPr>
              <w:t xml:space="preserve">Any queries in relation to this role should be emailed to </w:t>
            </w:r>
            <w:hyperlink r:id="rId13" w:history="1">
              <w:r w:rsidRPr="008D2AAB">
                <w:rPr>
                  <w:rStyle w:val="Hyperlink"/>
                  <w:rFonts w:asciiTheme="minorHAnsi" w:hAnsiTheme="minorHAnsi" w:cstheme="minorHAnsi"/>
                </w:rPr>
                <w:t>jobs@bim.ie</w:t>
              </w:r>
            </w:hyperlink>
            <w:r w:rsidRPr="008D2AAB">
              <w:rPr>
                <w:rFonts w:asciiTheme="minorHAnsi" w:hAnsiTheme="minorHAnsi" w:cstheme="minorHAnsi"/>
              </w:rPr>
              <w:t>.</w:t>
            </w:r>
          </w:p>
          <w:p w14:paraId="31786E59" w14:textId="77777777" w:rsidR="00FC730C" w:rsidRPr="008D2AAB" w:rsidRDefault="00FC730C" w:rsidP="005A588F">
            <w:pPr>
              <w:ind w:left="102" w:right="102"/>
              <w:jc w:val="both"/>
              <w:rPr>
                <w:rFonts w:asciiTheme="minorHAnsi" w:hAnsiTheme="minorHAnsi" w:cstheme="minorHAnsi"/>
              </w:rPr>
            </w:pPr>
          </w:p>
          <w:p w14:paraId="742E2A37" w14:textId="77777777" w:rsidR="00FC730C" w:rsidRPr="008D2AAB" w:rsidRDefault="00FC730C" w:rsidP="005A588F">
            <w:pPr>
              <w:shd w:val="clear" w:color="auto" w:fill="D8E3F0"/>
              <w:ind w:left="102" w:right="102"/>
              <w:jc w:val="both"/>
              <w:rPr>
                <w:rFonts w:asciiTheme="minorHAnsi" w:hAnsiTheme="minorHAnsi" w:cstheme="minorHAnsi"/>
                <w:u w:val="single"/>
              </w:rPr>
            </w:pPr>
            <w:r w:rsidRPr="008D2AAB">
              <w:rPr>
                <w:rFonts w:asciiTheme="minorHAnsi" w:hAnsiTheme="minorHAnsi" w:cstheme="minorHAnsi"/>
                <w:b/>
                <w:bCs/>
                <w:u w:val="single"/>
              </w:rPr>
              <w:t>Use of Data</w:t>
            </w:r>
            <w:r w:rsidRPr="008D2AAB">
              <w:rPr>
                <w:rFonts w:asciiTheme="minorHAnsi" w:hAnsiTheme="minorHAnsi" w:cstheme="minorHAnsi"/>
                <w:u w:val="single"/>
              </w:rPr>
              <w:t xml:space="preserve"> - all personal data and the information submitted for this application will be used solely for the purpose of this campaign, after which it will be deleted in line with our General Data Protection Regulation Policy and data retention schedule. </w:t>
            </w:r>
          </w:p>
          <w:p w14:paraId="2A1670AD" w14:textId="77777777" w:rsidR="00FC730C" w:rsidRPr="008D2AAB" w:rsidRDefault="00FC730C" w:rsidP="005A588F">
            <w:pPr>
              <w:shd w:val="clear" w:color="auto" w:fill="D8E3F0"/>
              <w:ind w:left="102" w:right="102"/>
              <w:rPr>
                <w:rFonts w:asciiTheme="minorHAnsi" w:hAnsiTheme="minorHAnsi" w:cstheme="minorHAnsi"/>
                <w:u w:val="single"/>
              </w:rPr>
            </w:pPr>
          </w:p>
          <w:p w14:paraId="39ED5784" w14:textId="77777777" w:rsidR="00FC730C" w:rsidRPr="008D2AAB" w:rsidRDefault="00FC730C" w:rsidP="005A588F">
            <w:pPr>
              <w:shd w:val="clear" w:color="auto" w:fill="D8E3F0"/>
              <w:ind w:left="102" w:right="102"/>
              <w:jc w:val="both"/>
              <w:rPr>
                <w:rFonts w:asciiTheme="minorHAnsi" w:hAnsiTheme="minorHAnsi" w:cstheme="minorHAnsi"/>
                <w:u w:val="single"/>
              </w:rPr>
            </w:pPr>
            <w:r w:rsidRPr="008D2AAB">
              <w:rPr>
                <w:rFonts w:asciiTheme="minorHAnsi" w:hAnsiTheme="minorHAnsi" w:cstheme="minorHAnsi"/>
                <w:u w:val="single"/>
              </w:rPr>
              <w:t>All information will be treated with the strictest confidence and accessed only by those involved directly in the campaign.</w:t>
            </w:r>
          </w:p>
          <w:p w14:paraId="61434568" w14:textId="77777777" w:rsidR="00FC730C" w:rsidRPr="008D2AAB" w:rsidRDefault="00FC730C" w:rsidP="005A588F">
            <w:pPr>
              <w:ind w:left="102" w:right="102"/>
              <w:jc w:val="center"/>
              <w:rPr>
                <w:rFonts w:asciiTheme="minorHAnsi" w:hAnsiTheme="minorHAnsi" w:cstheme="minorHAnsi"/>
                <w:b/>
                <w:i/>
                <w:lang w:val="en-GB"/>
              </w:rPr>
            </w:pPr>
          </w:p>
          <w:p w14:paraId="6CCA9A8B" w14:textId="77777777" w:rsidR="00FC730C" w:rsidRPr="00FC730C" w:rsidRDefault="00FC730C" w:rsidP="005A588F">
            <w:pPr>
              <w:ind w:left="102" w:right="102"/>
              <w:jc w:val="center"/>
              <w:rPr>
                <w:rFonts w:asciiTheme="minorHAnsi" w:hAnsiTheme="minorHAnsi" w:cstheme="minorHAnsi"/>
                <w:b/>
                <w:i/>
                <w:lang w:val="en-GB"/>
              </w:rPr>
            </w:pPr>
            <w:r w:rsidRPr="008D2AAB">
              <w:rPr>
                <w:rFonts w:asciiTheme="minorHAnsi" w:hAnsiTheme="minorHAnsi" w:cstheme="minorHAnsi"/>
                <w:b/>
                <w:i/>
                <w:lang w:val="en-GB"/>
              </w:rPr>
              <w:t>BIM is an equal opportunities employer</w:t>
            </w:r>
          </w:p>
          <w:p w14:paraId="67F1D8D3" w14:textId="3E6B1AB1" w:rsidR="00DF3FE1" w:rsidRDefault="00DF3FE1">
            <w:pPr>
              <w:pStyle w:val="TableParagraph"/>
              <w:kinsoku w:val="0"/>
              <w:overflowPunct w:val="0"/>
              <w:spacing w:line="270" w:lineRule="atLeast"/>
              <w:ind w:right="385"/>
              <w:rPr>
                <w:sz w:val="22"/>
                <w:szCs w:val="22"/>
              </w:rPr>
            </w:pPr>
          </w:p>
        </w:tc>
      </w:tr>
    </w:tbl>
    <w:p w14:paraId="7A717166" w14:textId="77777777" w:rsidR="00DF3FE1" w:rsidRDefault="00DF3FE1">
      <w:pPr>
        <w:pStyle w:val="ListParagraph"/>
        <w:kinsoku w:val="0"/>
        <w:overflowPunct w:val="0"/>
        <w:rPr>
          <w:sz w:val="20"/>
          <w:szCs w:val="20"/>
        </w:rPr>
      </w:pPr>
    </w:p>
    <w:p w14:paraId="6D185C79" w14:textId="77777777" w:rsidR="00DF3FE1" w:rsidRDefault="00DF3FE1">
      <w:pPr>
        <w:pStyle w:val="ListParagraph"/>
        <w:kinsoku w:val="0"/>
        <w:overflowPunct w:val="0"/>
        <w:rPr>
          <w:sz w:val="20"/>
          <w:szCs w:val="20"/>
        </w:rPr>
      </w:pPr>
    </w:p>
    <w:sectPr w:rsidR="00DF3FE1">
      <w:headerReference w:type="default" r:id="rId14"/>
      <w:pgSz w:w="11910" w:h="16840"/>
      <w:pgMar w:top="2060" w:right="600" w:bottom="280" w:left="1340" w:header="70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EF7A" w14:textId="77777777" w:rsidR="007C73DB" w:rsidRDefault="007C73DB">
      <w:r>
        <w:separator/>
      </w:r>
    </w:p>
  </w:endnote>
  <w:endnote w:type="continuationSeparator" w:id="0">
    <w:p w14:paraId="3FC9D990" w14:textId="77777777" w:rsidR="007C73DB" w:rsidRDefault="007C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F0B7" w14:textId="77777777" w:rsidR="007C73DB" w:rsidRDefault="007C73DB">
      <w:r>
        <w:separator/>
      </w:r>
    </w:p>
  </w:footnote>
  <w:footnote w:type="continuationSeparator" w:id="0">
    <w:p w14:paraId="05F56C88" w14:textId="77777777" w:rsidR="007C73DB" w:rsidRDefault="007C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EB2" w14:textId="1BD7AEA8" w:rsidR="00DF3FE1" w:rsidRDefault="00B9218B">
    <w:pPr>
      <w:pStyle w:val="ListParagraph"/>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14E05D69" wp14:editId="1B951987">
              <wp:simplePos x="0" y="0"/>
              <wp:positionH relativeFrom="page">
                <wp:posOffset>4716780</wp:posOffset>
              </wp:positionH>
              <wp:positionV relativeFrom="page">
                <wp:posOffset>251460</wp:posOffset>
              </wp:positionV>
              <wp:extent cx="1790700" cy="98298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95A5" w14:textId="2B17B73A" w:rsidR="00DF3FE1" w:rsidRDefault="00B9218B">
                          <w:pPr>
                            <w:widowControl/>
                            <w:autoSpaceDE/>
                            <w:autoSpaceDN/>
                            <w:adjustRightInd/>
                            <w:spacing w:line="1360" w:lineRule="atLeast"/>
                            <w:rPr>
                              <w:sz w:val="24"/>
                              <w:szCs w:val="24"/>
                            </w:rPr>
                          </w:pPr>
                          <w:r>
                            <w:rPr>
                              <w:noProof/>
                            </w:rPr>
                            <w:drawing>
                              <wp:inline distT="0" distB="0" distL="0" distR="0" wp14:anchorId="2F8B4D06" wp14:editId="248E062B">
                                <wp:extent cx="1790700" cy="800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04" cy="803992"/>
                                        </a:xfrm>
                                        <a:prstGeom prst="rect">
                                          <a:avLst/>
                                        </a:prstGeom>
                                        <a:noFill/>
                                        <a:ln>
                                          <a:noFill/>
                                        </a:ln>
                                      </pic:spPr>
                                    </pic:pic>
                                  </a:graphicData>
                                </a:graphic>
                              </wp:inline>
                            </w:drawing>
                          </w:r>
                        </w:p>
                        <w:p w14:paraId="30F92604" w14:textId="77777777" w:rsidR="00E8317A" w:rsidRDefault="00E8317A">
                          <w:pPr>
                            <w:widowControl/>
                            <w:autoSpaceDE/>
                            <w:autoSpaceDN/>
                            <w:adjustRightInd/>
                            <w:spacing w:line="1360" w:lineRule="atLeast"/>
                            <w:rPr>
                              <w:sz w:val="24"/>
                              <w:szCs w:val="24"/>
                            </w:rPr>
                          </w:pPr>
                        </w:p>
                        <w:p w14:paraId="23C4EDE9" w14:textId="77777777" w:rsidR="00EF54F7" w:rsidRDefault="00EF54F7">
                          <w:pPr>
                            <w:widowControl/>
                            <w:autoSpaceDE/>
                            <w:autoSpaceDN/>
                            <w:adjustRightInd/>
                            <w:spacing w:line="1360" w:lineRule="atLeast"/>
                            <w:rPr>
                              <w:sz w:val="24"/>
                              <w:szCs w:val="24"/>
                            </w:rPr>
                          </w:pPr>
                        </w:p>
                        <w:p w14:paraId="5201A3EC" w14:textId="77777777" w:rsidR="00DF3FE1" w:rsidRDefault="00DF3FE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5D69" id="Rectangle 1" o:spid="_x0000_s1026" style="position:absolute;margin-left:371.4pt;margin-top:19.8pt;width:141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" o:allowincell="f" filled="f" stroked="f">
              <v:textbox inset="0,0,0,0">
                <w:txbxContent>
                  <w:p w14:paraId="0A2895A5" w14:textId="2B17B73A" w:rsidR="00DF3FE1" w:rsidRDefault="00B9218B">
                    <w:pPr>
                      <w:widowControl/>
                      <w:autoSpaceDE/>
                      <w:autoSpaceDN/>
                      <w:adjustRightInd/>
                      <w:spacing w:line="1360" w:lineRule="atLeast"/>
                      <w:rPr>
                        <w:sz w:val="24"/>
                        <w:szCs w:val="24"/>
                      </w:rPr>
                    </w:pPr>
                    <w:r>
                      <w:rPr>
                        <w:noProof/>
                      </w:rPr>
                      <w:drawing>
                        <wp:inline distT="0" distB="0" distL="0" distR="0" wp14:anchorId="2F8B4D06" wp14:editId="248E062B">
                          <wp:extent cx="1790700" cy="800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404" cy="803992"/>
                                  </a:xfrm>
                                  <a:prstGeom prst="rect">
                                    <a:avLst/>
                                  </a:prstGeom>
                                  <a:noFill/>
                                  <a:ln>
                                    <a:noFill/>
                                  </a:ln>
                                </pic:spPr>
                              </pic:pic>
                            </a:graphicData>
                          </a:graphic>
                        </wp:inline>
                      </w:drawing>
                    </w:r>
                  </w:p>
                  <w:p w14:paraId="30F92604" w14:textId="77777777" w:rsidR="00E8317A" w:rsidRDefault="00E8317A">
                    <w:pPr>
                      <w:widowControl/>
                      <w:autoSpaceDE/>
                      <w:autoSpaceDN/>
                      <w:adjustRightInd/>
                      <w:spacing w:line="1360" w:lineRule="atLeast"/>
                      <w:rPr>
                        <w:sz w:val="24"/>
                        <w:szCs w:val="24"/>
                      </w:rPr>
                    </w:pPr>
                  </w:p>
                  <w:p w14:paraId="23C4EDE9" w14:textId="77777777" w:rsidR="00EF54F7" w:rsidRDefault="00EF54F7">
                    <w:pPr>
                      <w:widowControl/>
                      <w:autoSpaceDE/>
                      <w:autoSpaceDN/>
                      <w:adjustRightInd/>
                      <w:spacing w:line="1360" w:lineRule="atLeast"/>
                      <w:rPr>
                        <w:sz w:val="24"/>
                        <w:szCs w:val="24"/>
                      </w:rPr>
                    </w:pPr>
                  </w:p>
                  <w:p w14:paraId="5201A3EC" w14:textId="77777777" w:rsidR="00DF3FE1" w:rsidRDefault="00DF3FE1">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Calibri" w:hAnsi="Calibri" w:cs="Calibri"/>
        <w:b w:val="0"/>
        <w:bCs w:val="0"/>
        <w:i w:val="0"/>
        <w:iCs w:val="0"/>
        <w:w w:val="100"/>
        <w:sz w:val="22"/>
        <w:szCs w:val="22"/>
      </w:rPr>
    </w:lvl>
    <w:lvl w:ilvl="1">
      <w:numFmt w:val="bullet"/>
      <w:lvlText w:val="•"/>
      <w:lvlJc w:val="left"/>
      <w:pPr>
        <w:ind w:left="1711" w:hanging="360"/>
      </w:pPr>
    </w:lvl>
    <w:lvl w:ilvl="2">
      <w:numFmt w:val="bullet"/>
      <w:lvlText w:val="•"/>
      <w:lvlJc w:val="left"/>
      <w:pPr>
        <w:ind w:left="2603" w:hanging="360"/>
      </w:pPr>
    </w:lvl>
    <w:lvl w:ilvl="3">
      <w:numFmt w:val="bullet"/>
      <w:lvlText w:val="•"/>
      <w:lvlJc w:val="left"/>
      <w:pPr>
        <w:ind w:left="3494" w:hanging="360"/>
      </w:pPr>
    </w:lvl>
    <w:lvl w:ilvl="4">
      <w:numFmt w:val="bullet"/>
      <w:lvlText w:val="•"/>
      <w:lvlJc w:val="left"/>
      <w:pPr>
        <w:ind w:left="4386" w:hanging="360"/>
      </w:pPr>
    </w:lvl>
    <w:lvl w:ilvl="5">
      <w:numFmt w:val="bullet"/>
      <w:lvlText w:val="•"/>
      <w:lvlJc w:val="left"/>
      <w:pPr>
        <w:ind w:left="5278" w:hanging="360"/>
      </w:pPr>
    </w:lvl>
    <w:lvl w:ilvl="6">
      <w:numFmt w:val="bullet"/>
      <w:lvlText w:val="•"/>
      <w:lvlJc w:val="left"/>
      <w:pPr>
        <w:ind w:left="6169" w:hanging="360"/>
      </w:pPr>
    </w:lvl>
    <w:lvl w:ilvl="7">
      <w:numFmt w:val="bullet"/>
      <w:lvlText w:val="•"/>
      <w:lvlJc w:val="left"/>
      <w:pPr>
        <w:ind w:left="7061" w:hanging="360"/>
      </w:pPr>
    </w:lvl>
    <w:lvl w:ilvl="8">
      <w:numFmt w:val="bullet"/>
      <w:lvlText w:val="•"/>
      <w:lvlJc w:val="left"/>
      <w:pPr>
        <w:ind w:left="7952" w:hanging="360"/>
      </w:pPr>
    </w:lvl>
  </w:abstractNum>
  <w:abstractNum w:abstractNumId="1" w15:restartNumberingAfterBreak="0">
    <w:nsid w:val="00000403"/>
    <w:multiLevelType w:val="multilevel"/>
    <w:tmpl w:val="00000886"/>
    <w:lvl w:ilvl="0">
      <w:numFmt w:val="bullet"/>
      <w:lvlText w:val=""/>
      <w:lvlJc w:val="left"/>
      <w:pPr>
        <w:ind w:left="928" w:hanging="360"/>
      </w:pPr>
      <w:rPr>
        <w:rFonts w:ascii="Symbol" w:hAnsi="Symbol"/>
        <w:b w:val="0"/>
        <w:i w:val="0"/>
        <w:w w:val="100"/>
        <w:sz w:val="22"/>
      </w:rPr>
    </w:lvl>
    <w:lvl w:ilvl="1">
      <w:numFmt w:val="bullet"/>
      <w:lvlText w:val="•"/>
      <w:lvlJc w:val="left"/>
      <w:pPr>
        <w:ind w:left="1801" w:hanging="360"/>
      </w:pPr>
    </w:lvl>
    <w:lvl w:ilvl="2">
      <w:numFmt w:val="bullet"/>
      <w:lvlText w:val="•"/>
      <w:lvlJc w:val="left"/>
      <w:pPr>
        <w:ind w:left="2683" w:hanging="360"/>
      </w:pPr>
    </w:lvl>
    <w:lvl w:ilvl="3">
      <w:numFmt w:val="bullet"/>
      <w:lvlText w:val="•"/>
      <w:lvlJc w:val="left"/>
      <w:pPr>
        <w:ind w:left="3564" w:hanging="360"/>
      </w:pPr>
    </w:lvl>
    <w:lvl w:ilvl="4">
      <w:numFmt w:val="bullet"/>
      <w:lvlText w:val="•"/>
      <w:lvlJc w:val="left"/>
      <w:pPr>
        <w:ind w:left="4446" w:hanging="360"/>
      </w:pPr>
    </w:lvl>
    <w:lvl w:ilvl="5">
      <w:numFmt w:val="bullet"/>
      <w:lvlText w:val="•"/>
      <w:lvlJc w:val="left"/>
      <w:pPr>
        <w:ind w:left="5328" w:hanging="360"/>
      </w:pPr>
    </w:lvl>
    <w:lvl w:ilvl="6">
      <w:numFmt w:val="bullet"/>
      <w:lvlText w:val="•"/>
      <w:lvlJc w:val="left"/>
      <w:pPr>
        <w:ind w:left="6209" w:hanging="360"/>
      </w:pPr>
    </w:lvl>
    <w:lvl w:ilvl="7">
      <w:numFmt w:val="bullet"/>
      <w:lvlText w:val="•"/>
      <w:lvlJc w:val="left"/>
      <w:pPr>
        <w:ind w:left="7091" w:hanging="360"/>
      </w:pPr>
    </w:lvl>
    <w:lvl w:ilvl="8">
      <w:numFmt w:val="bullet"/>
      <w:lvlText w:val="•"/>
      <w:lvlJc w:val="left"/>
      <w:pPr>
        <w:ind w:left="7972" w:hanging="360"/>
      </w:pPr>
    </w:lvl>
  </w:abstractNum>
  <w:abstractNum w:abstractNumId="2" w15:restartNumberingAfterBreak="0">
    <w:nsid w:val="00000404"/>
    <w:multiLevelType w:val="multilevel"/>
    <w:tmpl w:val="00000887"/>
    <w:lvl w:ilvl="0">
      <w:numFmt w:val="bullet"/>
      <w:lvlText w:val=""/>
      <w:lvlJc w:val="left"/>
      <w:pPr>
        <w:ind w:left="460" w:hanging="360"/>
      </w:pPr>
      <w:rPr>
        <w:rFonts w:ascii="Symbol" w:hAnsi="Symbol"/>
        <w:b w:val="0"/>
        <w:i w:val="0"/>
        <w:w w:val="100"/>
        <w:sz w:val="22"/>
      </w:rPr>
    </w:lvl>
    <w:lvl w:ilvl="1">
      <w:numFmt w:val="bullet"/>
      <w:lvlText w:val="o"/>
      <w:lvlJc w:val="left"/>
      <w:pPr>
        <w:ind w:left="1540" w:hanging="360"/>
      </w:pPr>
      <w:rPr>
        <w:rFonts w:ascii="Courier New" w:hAnsi="Courier New"/>
        <w:b w:val="0"/>
        <w:i w:val="0"/>
        <w:w w:val="100"/>
        <w:sz w:val="22"/>
      </w:rPr>
    </w:lvl>
    <w:lvl w:ilvl="2">
      <w:numFmt w:val="bullet"/>
      <w:lvlText w:val="•"/>
      <w:lvlJc w:val="left"/>
      <w:pPr>
        <w:ind w:left="2450" w:hanging="360"/>
      </w:pPr>
    </w:lvl>
    <w:lvl w:ilvl="3">
      <w:numFmt w:val="bullet"/>
      <w:lvlText w:val="•"/>
      <w:lvlJc w:val="left"/>
      <w:pPr>
        <w:ind w:left="3361" w:hanging="360"/>
      </w:pPr>
    </w:lvl>
    <w:lvl w:ilvl="4">
      <w:numFmt w:val="bullet"/>
      <w:lvlText w:val="•"/>
      <w:lvlJc w:val="left"/>
      <w:pPr>
        <w:ind w:left="4272" w:hanging="360"/>
      </w:pPr>
    </w:lvl>
    <w:lvl w:ilvl="5">
      <w:numFmt w:val="bullet"/>
      <w:lvlText w:val="•"/>
      <w:lvlJc w:val="left"/>
      <w:pPr>
        <w:ind w:left="5182" w:hanging="360"/>
      </w:pPr>
    </w:lvl>
    <w:lvl w:ilvl="6">
      <w:numFmt w:val="bullet"/>
      <w:lvlText w:val="•"/>
      <w:lvlJc w:val="left"/>
      <w:pPr>
        <w:ind w:left="6093" w:hanging="360"/>
      </w:pPr>
    </w:lvl>
    <w:lvl w:ilvl="7">
      <w:numFmt w:val="bullet"/>
      <w:lvlText w:val="•"/>
      <w:lvlJc w:val="left"/>
      <w:pPr>
        <w:ind w:left="7004" w:hanging="360"/>
      </w:pPr>
    </w:lvl>
    <w:lvl w:ilvl="8">
      <w:numFmt w:val="bullet"/>
      <w:lvlText w:val="•"/>
      <w:lvlJc w:val="left"/>
      <w:pPr>
        <w:ind w:left="7914" w:hanging="360"/>
      </w:pPr>
    </w:lvl>
  </w:abstractNum>
  <w:abstractNum w:abstractNumId="3" w15:restartNumberingAfterBreak="0">
    <w:nsid w:val="00000405"/>
    <w:multiLevelType w:val="multilevel"/>
    <w:tmpl w:val="00000888"/>
    <w:lvl w:ilvl="0">
      <w:numFmt w:val="bullet"/>
      <w:lvlText w:val="o"/>
      <w:lvlJc w:val="left"/>
      <w:pPr>
        <w:ind w:left="1540" w:hanging="360"/>
      </w:pPr>
      <w:rPr>
        <w:rFonts w:ascii="Courier New" w:hAnsi="Courier New"/>
        <w:b w:val="0"/>
        <w:i w:val="0"/>
        <w:w w:val="100"/>
        <w:sz w:val="22"/>
      </w:rPr>
    </w:lvl>
    <w:lvl w:ilvl="1">
      <w:numFmt w:val="bullet"/>
      <w:lvlText w:val="•"/>
      <w:lvlJc w:val="left"/>
      <w:pPr>
        <w:ind w:left="2359" w:hanging="360"/>
      </w:pPr>
    </w:lvl>
    <w:lvl w:ilvl="2">
      <w:numFmt w:val="bullet"/>
      <w:lvlText w:val="•"/>
      <w:lvlJc w:val="left"/>
      <w:pPr>
        <w:ind w:left="3179" w:hanging="360"/>
      </w:pPr>
    </w:lvl>
    <w:lvl w:ilvl="3">
      <w:numFmt w:val="bullet"/>
      <w:lvlText w:val="•"/>
      <w:lvlJc w:val="left"/>
      <w:pPr>
        <w:ind w:left="3998" w:hanging="360"/>
      </w:pPr>
    </w:lvl>
    <w:lvl w:ilvl="4">
      <w:numFmt w:val="bullet"/>
      <w:lvlText w:val="•"/>
      <w:lvlJc w:val="left"/>
      <w:pPr>
        <w:ind w:left="4818" w:hanging="360"/>
      </w:pPr>
    </w:lvl>
    <w:lvl w:ilvl="5">
      <w:numFmt w:val="bullet"/>
      <w:lvlText w:val="•"/>
      <w:lvlJc w:val="left"/>
      <w:pPr>
        <w:ind w:left="5638" w:hanging="360"/>
      </w:pPr>
    </w:lvl>
    <w:lvl w:ilvl="6">
      <w:numFmt w:val="bullet"/>
      <w:lvlText w:val="•"/>
      <w:lvlJc w:val="left"/>
      <w:pPr>
        <w:ind w:left="6457" w:hanging="360"/>
      </w:pPr>
    </w:lvl>
    <w:lvl w:ilvl="7">
      <w:numFmt w:val="bullet"/>
      <w:lvlText w:val="•"/>
      <w:lvlJc w:val="left"/>
      <w:pPr>
        <w:ind w:left="7277" w:hanging="360"/>
      </w:pPr>
    </w:lvl>
    <w:lvl w:ilvl="8">
      <w:numFmt w:val="bullet"/>
      <w:lvlText w:val="•"/>
      <w:lvlJc w:val="left"/>
      <w:pPr>
        <w:ind w:left="8096" w:hanging="360"/>
      </w:pPr>
    </w:lvl>
  </w:abstractNum>
  <w:abstractNum w:abstractNumId="4" w15:restartNumberingAfterBreak="0">
    <w:nsid w:val="00000406"/>
    <w:multiLevelType w:val="multilevel"/>
    <w:tmpl w:val="00000889"/>
    <w:lvl w:ilvl="0">
      <w:numFmt w:val="bullet"/>
      <w:lvlText w:val="•"/>
      <w:lvlJc w:val="left"/>
      <w:pPr>
        <w:ind w:left="460" w:hanging="360"/>
      </w:pPr>
      <w:rPr>
        <w:rFonts w:ascii="Calibri" w:hAnsi="Calibri"/>
        <w:b w:val="0"/>
        <w:i w:val="0"/>
        <w:w w:val="100"/>
        <w:sz w:val="22"/>
      </w:rPr>
    </w:lvl>
    <w:lvl w:ilvl="1">
      <w:numFmt w:val="bullet"/>
      <w:lvlText w:val="•"/>
      <w:lvlJc w:val="left"/>
      <w:pPr>
        <w:ind w:left="1387" w:hanging="360"/>
      </w:pPr>
    </w:lvl>
    <w:lvl w:ilvl="2">
      <w:numFmt w:val="bullet"/>
      <w:lvlText w:val="•"/>
      <w:lvlJc w:val="left"/>
      <w:pPr>
        <w:ind w:left="2315" w:hanging="360"/>
      </w:pPr>
    </w:lvl>
    <w:lvl w:ilvl="3">
      <w:numFmt w:val="bullet"/>
      <w:lvlText w:val="•"/>
      <w:lvlJc w:val="left"/>
      <w:pPr>
        <w:ind w:left="3242" w:hanging="360"/>
      </w:pPr>
    </w:lvl>
    <w:lvl w:ilvl="4">
      <w:numFmt w:val="bullet"/>
      <w:lvlText w:val="•"/>
      <w:lvlJc w:val="left"/>
      <w:pPr>
        <w:ind w:left="4170" w:hanging="360"/>
      </w:pPr>
    </w:lvl>
    <w:lvl w:ilvl="5">
      <w:numFmt w:val="bullet"/>
      <w:lvlText w:val="•"/>
      <w:lvlJc w:val="left"/>
      <w:pPr>
        <w:ind w:left="5098" w:hanging="360"/>
      </w:pPr>
    </w:lvl>
    <w:lvl w:ilvl="6">
      <w:numFmt w:val="bullet"/>
      <w:lvlText w:val="•"/>
      <w:lvlJc w:val="left"/>
      <w:pPr>
        <w:ind w:left="6025" w:hanging="360"/>
      </w:pPr>
    </w:lvl>
    <w:lvl w:ilvl="7">
      <w:numFmt w:val="bullet"/>
      <w:lvlText w:val="•"/>
      <w:lvlJc w:val="left"/>
      <w:pPr>
        <w:ind w:left="6953" w:hanging="360"/>
      </w:pPr>
    </w:lvl>
    <w:lvl w:ilvl="8">
      <w:numFmt w:val="bullet"/>
      <w:lvlText w:val="•"/>
      <w:lvlJc w:val="left"/>
      <w:pPr>
        <w:ind w:left="7880" w:hanging="360"/>
      </w:pPr>
    </w:lvl>
  </w:abstractNum>
  <w:abstractNum w:abstractNumId="5" w15:restartNumberingAfterBreak="0">
    <w:nsid w:val="00000407"/>
    <w:multiLevelType w:val="multilevel"/>
    <w:tmpl w:val="0000088A"/>
    <w:lvl w:ilvl="0">
      <w:numFmt w:val="bullet"/>
      <w:lvlText w:val=""/>
      <w:lvlJc w:val="left"/>
      <w:pPr>
        <w:ind w:left="460" w:hanging="360"/>
      </w:pPr>
      <w:rPr>
        <w:rFonts w:ascii="Symbol" w:hAnsi="Symbol"/>
        <w:b w:val="0"/>
        <w:i w:val="0"/>
        <w:w w:val="100"/>
        <w:sz w:val="22"/>
      </w:rPr>
    </w:lvl>
    <w:lvl w:ilvl="1">
      <w:numFmt w:val="bullet"/>
      <w:lvlText w:val="•"/>
      <w:lvlJc w:val="left"/>
      <w:pPr>
        <w:ind w:left="1387" w:hanging="360"/>
      </w:pPr>
    </w:lvl>
    <w:lvl w:ilvl="2">
      <w:numFmt w:val="bullet"/>
      <w:lvlText w:val="•"/>
      <w:lvlJc w:val="left"/>
      <w:pPr>
        <w:ind w:left="2315" w:hanging="360"/>
      </w:pPr>
    </w:lvl>
    <w:lvl w:ilvl="3">
      <w:numFmt w:val="bullet"/>
      <w:lvlText w:val="•"/>
      <w:lvlJc w:val="left"/>
      <w:pPr>
        <w:ind w:left="3242" w:hanging="360"/>
      </w:pPr>
    </w:lvl>
    <w:lvl w:ilvl="4">
      <w:numFmt w:val="bullet"/>
      <w:lvlText w:val="•"/>
      <w:lvlJc w:val="left"/>
      <w:pPr>
        <w:ind w:left="4170" w:hanging="360"/>
      </w:pPr>
    </w:lvl>
    <w:lvl w:ilvl="5">
      <w:numFmt w:val="bullet"/>
      <w:lvlText w:val="•"/>
      <w:lvlJc w:val="left"/>
      <w:pPr>
        <w:ind w:left="5098" w:hanging="360"/>
      </w:pPr>
    </w:lvl>
    <w:lvl w:ilvl="6">
      <w:numFmt w:val="bullet"/>
      <w:lvlText w:val="•"/>
      <w:lvlJc w:val="left"/>
      <w:pPr>
        <w:ind w:left="6025" w:hanging="360"/>
      </w:pPr>
    </w:lvl>
    <w:lvl w:ilvl="7">
      <w:numFmt w:val="bullet"/>
      <w:lvlText w:val="•"/>
      <w:lvlJc w:val="left"/>
      <w:pPr>
        <w:ind w:left="6953" w:hanging="360"/>
      </w:pPr>
    </w:lvl>
    <w:lvl w:ilvl="8">
      <w:numFmt w:val="bullet"/>
      <w:lvlText w:val="•"/>
      <w:lvlJc w:val="left"/>
      <w:pPr>
        <w:ind w:left="7880" w:hanging="360"/>
      </w:pPr>
    </w:lvl>
  </w:abstractNum>
  <w:abstractNum w:abstractNumId="6" w15:restartNumberingAfterBreak="0">
    <w:nsid w:val="00000408"/>
    <w:multiLevelType w:val="multilevel"/>
    <w:tmpl w:val="0000088B"/>
    <w:lvl w:ilvl="0">
      <w:numFmt w:val="bullet"/>
      <w:lvlText w:val="•"/>
      <w:lvlJc w:val="left"/>
      <w:pPr>
        <w:ind w:left="460" w:hanging="360"/>
      </w:pPr>
      <w:rPr>
        <w:rFonts w:ascii="Calibri" w:hAnsi="Calibri"/>
        <w:b w:val="0"/>
        <w:i w:val="0"/>
        <w:w w:val="100"/>
        <w:sz w:val="22"/>
      </w:rPr>
    </w:lvl>
    <w:lvl w:ilvl="1">
      <w:numFmt w:val="bullet"/>
      <w:lvlText w:val="•"/>
      <w:lvlJc w:val="left"/>
      <w:pPr>
        <w:ind w:left="1387" w:hanging="360"/>
      </w:pPr>
    </w:lvl>
    <w:lvl w:ilvl="2">
      <w:numFmt w:val="bullet"/>
      <w:lvlText w:val="•"/>
      <w:lvlJc w:val="left"/>
      <w:pPr>
        <w:ind w:left="2315" w:hanging="360"/>
      </w:pPr>
    </w:lvl>
    <w:lvl w:ilvl="3">
      <w:numFmt w:val="bullet"/>
      <w:lvlText w:val="•"/>
      <w:lvlJc w:val="left"/>
      <w:pPr>
        <w:ind w:left="3242" w:hanging="360"/>
      </w:pPr>
    </w:lvl>
    <w:lvl w:ilvl="4">
      <w:numFmt w:val="bullet"/>
      <w:lvlText w:val="•"/>
      <w:lvlJc w:val="left"/>
      <w:pPr>
        <w:ind w:left="4170" w:hanging="360"/>
      </w:pPr>
    </w:lvl>
    <w:lvl w:ilvl="5">
      <w:numFmt w:val="bullet"/>
      <w:lvlText w:val="•"/>
      <w:lvlJc w:val="left"/>
      <w:pPr>
        <w:ind w:left="5098" w:hanging="360"/>
      </w:pPr>
    </w:lvl>
    <w:lvl w:ilvl="6">
      <w:numFmt w:val="bullet"/>
      <w:lvlText w:val="•"/>
      <w:lvlJc w:val="left"/>
      <w:pPr>
        <w:ind w:left="6025" w:hanging="360"/>
      </w:pPr>
    </w:lvl>
    <w:lvl w:ilvl="7">
      <w:numFmt w:val="bullet"/>
      <w:lvlText w:val="•"/>
      <w:lvlJc w:val="left"/>
      <w:pPr>
        <w:ind w:left="6953" w:hanging="360"/>
      </w:pPr>
    </w:lvl>
    <w:lvl w:ilvl="8">
      <w:numFmt w:val="bullet"/>
      <w:lvlText w:val="•"/>
      <w:lvlJc w:val="left"/>
      <w:pPr>
        <w:ind w:left="7880"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b w:val="0"/>
        <w:i w:val="0"/>
        <w:w w:val="100"/>
        <w:sz w:val="22"/>
      </w:rPr>
    </w:lvl>
    <w:lvl w:ilvl="1">
      <w:numFmt w:val="bullet"/>
      <w:lvlText w:val="•"/>
      <w:lvlJc w:val="left"/>
      <w:pPr>
        <w:ind w:left="1711" w:hanging="360"/>
      </w:pPr>
    </w:lvl>
    <w:lvl w:ilvl="2">
      <w:numFmt w:val="bullet"/>
      <w:lvlText w:val="•"/>
      <w:lvlJc w:val="left"/>
      <w:pPr>
        <w:ind w:left="2603" w:hanging="360"/>
      </w:pPr>
    </w:lvl>
    <w:lvl w:ilvl="3">
      <w:numFmt w:val="bullet"/>
      <w:lvlText w:val="•"/>
      <w:lvlJc w:val="left"/>
      <w:pPr>
        <w:ind w:left="3494" w:hanging="360"/>
      </w:pPr>
    </w:lvl>
    <w:lvl w:ilvl="4">
      <w:numFmt w:val="bullet"/>
      <w:lvlText w:val="•"/>
      <w:lvlJc w:val="left"/>
      <w:pPr>
        <w:ind w:left="4386" w:hanging="360"/>
      </w:pPr>
    </w:lvl>
    <w:lvl w:ilvl="5">
      <w:numFmt w:val="bullet"/>
      <w:lvlText w:val="•"/>
      <w:lvlJc w:val="left"/>
      <w:pPr>
        <w:ind w:left="5278" w:hanging="360"/>
      </w:pPr>
    </w:lvl>
    <w:lvl w:ilvl="6">
      <w:numFmt w:val="bullet"/>
      <w:lvlText w:val="•"/>
      <w:lvlJc w:val="left"/>
      <w:pPr>
        <w:ind w:left="6169" w:hanging="360"/>
      </w:pPr>
    </w:lvl>
    <w:lvl w:ilvl="7">
      <w:numFmt w:val="bullet"/>
      <w:lvlText w:val="•"/>
      <w:lvlJc w:val="left"/>
      <w:pPr>
        <w:ind w:left="7061" w:hanging="360"/>
      </w:pPr>
    </w:lvl>
    <w:lvl w:ilvl="8">
      <w:numFmt w:val="bullet"/>
      <w:lvlText w:val="•"/>
      <w:lvlJc w:val="left"/>
      <w:pPr>
        <w:ind w:left="7952"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b w:val="0"/>
        <w:i w:val="0"/>
        <w:w w:val="100"/>
        <w:sz w:val="22"/>
      </w:rPr>
    </w:lvl>
    <w:lvl w:ilvl="1">
      <w:numFmt w:val="bullet"/>
      <w:lvlText w:val="•"/>
      <w:lvlJc w:val="left"/>
      <w:pPr>
        <w:ind w:left="1711" w:hanging="360"/>
      </w:pPr>
    </w:lvl>
    <w:lvl w:ilvl="2">
      <w:numFmt w:val="bullet"/>
      <w:lvlText w:val="•"/>
      <w:lvlJc w:val="left"/>
      <w:pPr>
        <w:ind w:left="2603" w:hanging="360"/>
      </w:pPr>
    </w:lvl>
    <w:lvl w:ilvl="3">
      <w:numFmt w:val="bullet"/>
      <w:lvlText w:val="•"/>
      <w:lvlJc w:val="left"/>
      <w:pPr>
        <w:ind w:left="3494" w:hanging="360"/>
      </w:pPr>
    </w:lvl>
    <w:lvl w:ilvl="4">
      <w:numFmt w:val="bullet"/>
      <w:lvlText w:val="•"/>
      <w:lvlJc w:val="left"/>
      <w:pPr>
        <w:ind w:left="4386" w:hanging="360"/>
      </w:pPr>
    </w:lvl>
    <w:lvl w:ilvl="5">
      <w:numFmt w:val="bullet"/>
      <w:lvlText w:val="•"/>
      <w:lvlJc w:val="left"/>
      <w:pPr>
        <w:ind w:left="5278" w:hanging="360"/>
      </w:pPr>
    </w:lvl>
    <w:lvl w:ilvl="6">
      <w:numFmt w:val="bullet"/>
      <w:lvlText w:val="•"/>
      <w:lvlJc w:val="left"/>
      <w:pPr>
        <w:ind w:left="6169" w:hanging="360"/>
      </w:pPr>
    </w:lvl>
    <w:lvl w:ilvl="7">
      <w:numFmt w:val="bullet"/>
      <w:lvlText w:val="•"/>
      <w:lvlJc w:val="left"/>
      <w:pPr>
        <w:ind w:left="7061" w:hanging="360"/>
      </w:pPr>
    </w:lvl>
    <w:lvl w:ilvl="8">
      <w:numFmt w:val="bullet"/>
      <w:lvlText w:val="•"/>
      <w:lvlJc w:val="left"/>
      <w:pPr>
        <w:ind w:left="7952" w:hanging="360"/>
      </w:pPr>
    </w:lvl>
  </w:abstractNum>
  <w:abstractNum w:abstractNumId="9" w15:restartNumberingAfterBreak="0">
    <w:nsid w:val="10D57554"/>
    <w:multiLevelType w:val="hybridMultilevel"/>
    <w:tmpl w:val="B6765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F374E0"/>
    <w:multiLevelType w:val="hybridMultilevel"/>
    <w:tmpl w:val="15BC5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8D84C2A"/>
    <w:multiLevelType w:val="hybridMultilevel"/>
    <w:tmpl w:val="9AFC45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42563729">
    <w:abstractNumId w:val="8"/>
  </w:num>
  <w:num w:numId="2" w16cid:durableId="1160463839">
    <w:abstractNumId w:val="7"/>
  </w:num>
  <w:num w:numId="3" w16cid:durableId="1091123810">
    <w:abstractNumId w:val="6"/>
  </w:num>
  <w:num w:numId="4" w16cid:durableId="1482578529">
    <w:abstractNumId w:val="5"/>
  </w:num>
  <w:num w:numId="5" w16cid:durableId="1423602381">
    <w:abstractNumId w:val="4"/>
  </w:num>
  <w:num w:numId="6" w16cid:durableId="1800106841">
    <w:abstractNumId w:val="3"/>
  </w:num>
  <w:num w:numId="7" w16cid:durableId="1990554321">
    <w:abstractNumId w:val="2"/>
  </w:num>
  <w:num w:numId="8" w16cid:durableId="1020813520">
    <w:abstractNumId w:val="1"/>
  </w:num>
  <w:num w:numId="9" w16cid:durableId="80224962">
    <w:abstractNumId w:val="0"/>
  </w:num>
  <w:num w:numId="10" w16cid:durableId="1513493257">
    <w:abstractNumId w:val="9"/>
  </w:num>
  <w:num w:numId="11" w16cid:durableId="1047492078">
    <w:abstractNumId w:val="10"/>
  </w:num>
  <w:num w:numId="12" w16cid:durableId="289944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24"/>
    <w:rsid w:val="00011997"/>
    <w:rsid w:val="000124E1"/>
    <w:rsid w:val="00021387"/>
    <w:rsid w:val="00052AD5"/>
    <w:rsid w:val="00063E6F"/>
    <w:rsid w:val="00103432"/>
    <w:rsid w:val="00155EB3"/>
    <w:rsid w:val="00163EB0"/>
    <w:rsid w:val="00177A21"/>
    <w:rsid w:val="001A135C"/>
    <w:rsid w:val="001B1D4B"/>
    <w:rsid w:val="00205BE7"/>
    <w:rsid w:val="002079E2"/>
    <w:rsid w:val="002D402C"/>
    <w:rsid w:val="002F5A7B"/>
    <w:rsid w:val="0031067A"/>
    <w:rsid w:val="00314909"/>
    <w:rsid w:val="00326358"/>
    <w:rsid w:val="00326660"/>
    <w:rsid w:val="00395F05"/>
    <w:rsid w:val="003A6C77"/>
    <w:rsid w:val="003B34F1"/>
    <w:rsid w:val="003D2337"/>
    <w:rsid w:val="003E63DA"/>
    <w:rsid w:val="003F6044"/>
    <w:rsid w:val="00406F7B"/>
    <w:rsid w:val="00420965"/>
    <w:rsid w:val="004349B6"/>
    <w:rsid w:val="00453BC7"/>
    <w:rsid w:val="00456766"/>
    <w:rsid w:val="00486269"/>
    <w:rsid w:val="00491692"/>
    <w:rsid w:val="004A7D5D"/>
    <w:rsid w:val="004C293C"/>
    <w:rsid w:val="005245ED"/>
    <w:rsid w:val="00537D4E"/>
    <w:rsid w:val="005523E6"/>
    <w:rsid w:val="005532A2"/>
    <w:rsid w:val="00586467"/>
    <w:rsid w:val="005A4B8D"/>
    <w:rsid w:val="005A588F"/>
    <w:rsid w:val="005A5FED"/>
    <w:rsid w:val="005A7F46"/>
    <w:rsid w:val="005C3C33"/>
    <w:rsid w:val="005C5CD1"/>
    <w:rsid w:val="005D3989"/>
    <w:rsid w:val="005E48E3"/>
    <w:rsid w:val="005F566D"/>
    <w:rsid w:val="00626A37"/>
    <w:rsid w:val="00652A67"/>
    <w:rsid w:val="00655BD6"/>
    <w:rsid w:val="006650A2"/>
    <w:rsid w:val="006C3007"/>
    <w:rsid w:val="006C5229"/>
    <w:rsid w:val="00753E7B"/>
    <w:rsid w:val="00766531"/>
    <w:rsid w:val="00775FC4"/>
    <w:rsid w:val="00780C84"/>
    <w:rsid w:val="00790D63"/>
    <w:rsid w:val="00796A93"/>
    <w:rsid w:val="007C73DB"/>
    <w:rsid w:val="008121A4"/>
    <w:rsid w:val="00817545"/>
    <w:rsid w:val="008632E9"/>
    <w:rsid w:val="00892432"/>
    <w:rsid w:val="008A1E92"/>
    <w:rsid w:val="008A4275"/>
    <w:rsid w:val="008B1AE3"/>
    <w:rsid w:val="008D2AAB"/>
    <w:rsid w:val="008D64AB"/>
    <w:rsid w:val="00905534"/>
    <w:rsid w:val="00905B04"/>
    <w:rsid w:val="00943CC5"/>
    <w:rsid w:val="00982ADB"/>
    <w:rsid w:val="00995FE7"/>
    <w:rsid w:val="009C46F3"/>
    <w:rsid w:val="009E55E1"/>
    <w:rsid w:val="009F69A6"/>
    <w:rsid w:val="00A26979"/>
    <w:rsid w:val="00A365F0"/>
    <w:rsid w:val="00A46736"/>
    <w:rsid w:val="00A74117"/>
    <w:rsid w:val="00AE0D37"/>
    <w:rsid w:val="00B17AAF"/>
    <w:rsid w:val="00B3354E"/>
    <w:rsid w:val="00B74AC8"/>
    <w:rsid w:val="00B9218B"/>
    <w:rsid w:val="00BB0561"/>
    <w:rsid w:val="00BB3D3D"/>
    <w:rsid w:val="00BC0702"/>
    <w:rsid w:val="00BD2802"/>
    <w:rsid w:val="00BD6576"/>
    <w:rsid w:val="00C14740"/>
    <w:rsid w:val="00C5124C"/>
    <w:rsid w:val="00C8752D"/>
    <w:rsid w:val="00C87756"/>
    <w:rsid w:val="00C95A77"/>
    <w:rsid w:val="00C97164"/>
    <w:rsid w:val="00CA4D81"/>
    <w:rsid w:val="00CA6CBD"/>
    <w:rsid w:val="00CB489E"/>
    <w:rsid w:val="00D0662F"/>
    <w:rsid w:val="00D272C0"/>
    <w:rsid w:val="00D33EF9"/>
    <w:rsid w:val="00D37B1D"/>
    <w:rsid w:val="00D73865"/>
    <w:rsid w:val="00DA38EE"/>
    <w:rsid w:val="00DC57BE"/>
    <w:rsid w:val="00DF3FE1"/>
    <w:rsid w:val="00E22BE9"/>
    <w:rsid w:val="00E24238"/>
    <w:rsid w:val="00E8317A"/>
    <w:rsid w:val="00E9463E"/>
    <w:rsid w:val="00EB111A"/>
    <w:rsid w:val="00EB692A"/>
    <w:rsid w:val="00EB6EEC"/>
    <w:rsid w:val="00EE0A77"/>
    <w:rsid w:val="00EF54F7"/>
    <w:rsid w:val="00F15C24"/>
    <w:rsid w:val="00F431C8"/>
    <w:rsid w:val="00F54E6B"/>
    <w:rsid w:val="00FB1150"/>
    <w:rsid w:val="00FB3200"/>
    <w:rsid w:val="00FB5011"/>
    <w:rsid w:val="00FC6BCF"/>
    <w:rsid w:val="00FC6DDB"/>
    <w:rsid w:val="00FC730C"/>
    <w:rsid w:val="00FD5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B3A35E"/>
  <w14:defaultImageDpi w14:val="0"/>
  <w15:docId w15:val="{7D29CD99-6FB2-4D1C-9CFF-A9EA5563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Pr>
      <w:sz w:val="24"/>
      <w:szCs w:val="24"/>
    </w:rPr>
  </w:style>
  <w:style w:type="paragraph" w:customStyle="1" w:styleId="TableParagraph">
    <w:name w:val="Table Paragraph"/>
    <w:basedOn w:val="Normal"/>
    <w:uiPriority w:val="1"/>
    <w:qFormat/>
    <w:pPr>
      <w:ind w:left="100"/>
    </w:pPr>
    <w:rPr>
      <w:rFonts w:ascii="Calibri" w:hAnsi="Calibri" w:cs="Calibri"/>
      <w:sz w:val="24"/>
      <w:szCs w:val="24"/>
    </w:rPr>
  </w:style>
  <w:style w:type="character" w:styleId="Hyperlink">
    <w:name w:val="Hyperlink"/>
    <w:basedOn w:val="DefaultParagraphFont"/>
    <w:uiPriority w:val="99"/>
    <w:rsid w:val="00BB0561"/>
    <w:rPr>
      <w:rFonts w:cs="Times New Roman"/>
      <w:color w:val="0000FF"/>
      <w:u w:val="single"/>
    </w:rPr>
  </w:style>
  <w:style w:type="paragraph" w:styleId="Header">
    <w:name w:val="header"/>
    <w:basedOn w:val="Normal"/>
    <w:link w:val="HeaderChar"/>
    <w:uiPriority w:val="99"/>
    <w:unhideWhenUsed/>
    <w:rsid w:val="008A1E92"/>
    <w:pPr>
      <w:tabs>
        <w:tab w:val="center" w:pos="4513"/>
        <w:tab w:val="right" w:pos="9026"/>
      </w:tabs>
    </w:pPr>
  </w:style>
  <w:style w:type="character" w:customStyle="1" w:styleId="HeaderChar">
    <w:name w:val="Header Char"/>
    <w:basedOn w:val="DefaultParagraphFont"/>
    <w:link w:val="Header"/>
    <w:uiPriority w:val="99"/>
    <w:rsid w:val="008A1E92"/>
    <w:rPr>
      <w:rFonts w:ascii="Times New Roman" w:hAnsi="Times New Roman"/>
    </w:rPr>
  </w:style>
  <w:style w:type="paragraph" w:styleId="Footer">
    <w:name w:val="footer"/>
    <w:basedOn w:val="Normal"/>
    <w:link w:val="FooterChar"/>
    <w:uiPriority w:val="99"/>
    <w:unhideWhenUsed/>
    <w:rsid w:val="008A1E92"/>
    <w:pPr>
      <w:tabs>
        <w:tab w:val="center" w:pos="4513"/>
        <w:tab w:val="right" w:pos="9026"/>
      </w:tabs>
    </w:pPr>
  </w:style>
  <w:style w:type="character" w:customStyle="1" w:styleId="FooterChar">
    <w:name w:val="Footer Char"/>
    <w:basedOn w:val="DefaultParagraphFont"/>
    <w:link w:val="Footer"/>
    <w:uiPriority w:val="99"/>
    <w:rsid w:val="008A1E92"/>
    <w:rPr>
      <w:rFonts w:ascii="Times New Roman" w:hAnsi="Times New Roman"/>
    </w:rPr>
  </w:style>
  <w:style w:type="paragraph" w:styleId="NoSpacing">
    <w:name w:val="No Spacing"/>
    <w:uiPriority w:val="1"/>
    <w:qFormat/>
    <w:rsid w:val="001B1D4B"/>
    <w:pPr>
      <w:widowControl w:val="0"/>
      <w:autoSpaceDE w:val="0"/>
      <w:autoSpaceDN w:val="0"/>
      <w:adjustRightInd w:val="0"/>
      <w:spacing w:after="0" w:line="240" w:lineRule="auto"/>
    </w:pPr>
    <w:rPr>
      <w:rFonts w:ascii="Times New Roman" w:hAnsi="Times New Roman"/>
    </w:rPr>
  </w:style>
  <w:style w:type="paragraph" w:styleId="Revision">
    <w:name w:val="Revision"/>
    <w:hidden/>
    <w:uiPriority w:val="99"/>
    <w:semiHidden/>
    <w:rsid w:val="004349B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4349B6"/>
    <w:rPr>
      <w:sz w:val="16"/>
      <w:szCs w:val="16"/>
    </w:rPr>
  </w:style>
  <w:style w:type="paragraph" w:styleId="CommentText">
    <w:name w:val="annotation text"/>
    <w:basedOn w:val="Normal"/>
    <w:link w:val="CommentTextChar"/>
    <w:uiPriority w:val="99"/>
    <w:unhideWhenUsed/>
    <w:rsid w:val="004349B6"/>
    <w:rPr>
      <w:sz w:val="20"/>
      <w:szCs w:val="20"/>
    </w:rPr>
  </w:style>
  <w:style w:type="character" w:customStyle="1" w:styleId="CommentTextChar">
    <w:name w:val="Comment Text Char"/>
    <w:basedOn w:val="DefaultParagraphFont"/>
    <w:link w:val="CommentText"/>
    <w:uiPriority w:val="99"/>
    <w:rsid w:val="004349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49B6"/>
    <w:rPr>
      <w:b/>
      <w:bCs/>
    </w:rPr>
  </w:style>
  <w:style w:type="character" w:customStyle="1" w:styleId="CommentSubjectChar">
    <w:name w:val="Comment Subject Char"/>
    <w:basedOn w:val="CommentTextChar"/>
    <w:link w:val="CommentSubject"/>
    <w:uiPriority w:val="99"/>
    <w:semiHidden/>
    <w:rsid w:val="004349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bim.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bim.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m.ie/wp-content/uploads/2021/08/BIM-Vacancy-Application-Form.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B406C6F2ADA41B9985753D3DA8D8F" ma:contentTypeVersion="16" ma:contentTypeDescription="Create a new document." ma:contentTypeScope="" ma:versionID="c7fa09429be0d883a61e731425251ade">
  <xsd:schema xmlns:xsd="http://www.w3.org/2001/XMLSchema" xmlns:xs="http://www.w3.org/2001/XMLSchema" xmlns:p="http://schemas.microsoft.com/office/2006/metadata/properties" xmlns:ns2="1e58f57d-e5c7-43ee-8347-2529e4a5fcd6" xmlns:ns3="2cecc448-ef95-41b9-a5ac-65b6965aea4f" targetNamespace="http://schemas.microsoft.com/office/2006/metadata/properties" ma:root="true" ma:fieldsID="0d5f41524b0e3a055cfeec0190270914" ns2:_="" ns3:_="">
    <xsd:import namespace="1e58f57d-e5c7-43ee-8347-2529e4a5fcd6"/>
    <xsd:import namespace="2cecc448-ef95-41b9-a5ac-65b6965ae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8f57d-e5c7-43ee-8347-2529e4a5f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85615f-706f-429f-ade9-42e9825cb1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ecc448-ef95-41b9-a5ac-65b6965aea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38f8a-e5b5-4345-b19e-502c73b16f31}" ma:internalName="TaxCatchAll" ma:showField="CatchAllData" ma:web="2cecc448-ef95-41b9-a5ac-65b6965ae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cecc448-ef95-41b9-a5ac-65b6965aea4f" xsi:nil="true"/>
    <lcf76f155ced4ddcb4097134ff3c332f xmlns="1e58f57d-e5c7-43ee-8347-2529e4a5fc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E7681-2FA8-4BCC-BDC8-98F7D8BF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8f57d-e5c7-43ee-8347-2529e4a5fcd6"/>
    <ds:schemaRef ds:uri="2cecc448-ef95-41b9-a5ac-65b6965ae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501D3-068E-4B19-B6D4-ED80A013DC16}">
  <ds:schemaRefs>
    <ds:schemaRef ds:uri="http://schemas.microsoft.com/sharepoint/v3/contenttype/forms"/>
  </ds:schemaRefs>
</ds:datastoreItem>
</file>

<file path=customXml/itemProps3.xml><?xml version="1.0" encoding="utf-8"?>
<ds:datastoreItem xmlns:ds="http://schemas.openxmlformats.org/officeDocument/2006/customXml" ds:itemID="{67544E4A-3F66-4767-AE1C-54FC940FD844}">
  <ds:schemaRefs>
    <ds:schemaRef ds:uri="http://schemas.openxmlformats.org/officeDocument/2006/bibliography"/>
  </ds:schemaRefs>
</ds:datastoreItem>
</file>

<file path=customXml/itemProps4.xml><?xml version="1.0" encoding="utf-8"?>
<ds:datastoreItem xmlns:ds="http://schemas.openxmlformats.org/officeDocument/2006/customXml" ds:itemID="{37516840-5312-405E-B857-DD376E6EE5BA}">
  <ds:schemaRefs>
    <ds:schemaRef ds:uri="http://schemas.microsoft.com/office/2006/metadata/properties"/>
    <ds:schemaRef ds:uri="http://schemas.microsoft.com/office/infopath/2007/PartnerControls"/>
    <ds:schemaRef ds:uri="2cecc448-ef95-41b9-a5ac-65b6965aea4f"/>
    <ds:schemaRef ds:uri="1e58f57d-e5c7-43ee-8347-2529e4a5fcd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Marine Institute Job Description</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Institute Job Description</dc:title>
  <dc:subject/>
  <dc:creator>eahern</dc:creator>
  <cp:keywords/>
  <dc:description/>
  <cp:lastModifiedBy>Stephenson, Ada</cp:lastModifiedBy>
  <cp:revision>5</cp:revision>
  <cp:lastPrinted>2022-07-19T08:52:00Z</cp:lastPrinted>
  <dcterms:created xsi:type="dcterms:W3CDTF">2022-08-09T14:09:00Z</dcterms:created>
  <dcterms:modified xsi:type="dcterms:W3CDTF">2022-08-12T14:44:00Z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0x01010087BB406C6F2ADA41B9985753D3DA8D8F</vt:lpwstr>
  </property>
  <property fmtid="{D5CDD505-2E9C-101B-9397-08002B2CF9AE}" pid="4" name="MediaServiceImageTags">
    <vt:lpwstr/>
  </property>
</Properties>
</file>