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0CAE" w14:textId="0FA8331B" w:rsidR="00CA0D5E" w:rsidRPr="005570E1" w:rsidRDefault="00CA0D5E" w:rsidP="00B8349C">
      <w:pPr>
        <w:keepNext/>
        <w:tabs>
          <w:tab w:val="left" w:pos="1830"/>
          <w:tab w:val="center" w:pos="4513"/>
        </w:tabs>
        <w:spacing w:after="220" w:line="276" w:lineRule="auto"/>
        <w:jc w:val="left"/>
        <w:rPr>
          <w:rFonts w:asciiTheme="minorHAnsi" w:hAnsiTheme="minorHAnsi" w:cstheme="minorHAnsi"/>
          <w:b/>
        </w:rPr>
      </w:pPr>
      <w:r w:rsidRPr="005570E1">
        <w:rPr>
          <w:rFonts w:asciiTheme="minorHAnsi" w:hAnsiTheme="minorHAnsi" w:cstheme="minorHAnsi"/>
          <w:noProof/>
          <w:lang w:eastAsia="en-IE"/>
        </w:rPr>
        <w:drawing>
          <wp:anchor distT="0" distB="0" distL="114300" distR="114300" simplePos="0" relativeHeight="251659264" behindDoc="0" locked="0" layoutInCell="1" allowOverlap="1" wp14:anchorId="6817E569" wp14:editId="77C8DF2F">
            <wp:simplePos x="0" y="0"/>
            <wp:positionH relativeFrom="column">
              <wp:posOffset>1466850</wp:posOffset>
            </wp:positionH>
            <wp:positionV relativeFrom="paragraph">
              <wp:posOffset>114935</wp:posOffset>
            </wp:positionV>
            <wp:extent cx="2537460" cy="1516380"/>
            <wp:effectExtent l="0" t="0" r="0" b="7620"/>
            <wp:wrapSquare wrapText="bothSides"/>
            <wp:docPr id="1" name="Picture 3" descr="cid:image003.jpg@01D2A93B.7C268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A93B.7C2686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37460" cy="1516380"/>
                    </a:xfrm>
                    <a:prstGeom prst="rect">
                      <a:avLst/>
                    </a:prstGeom>
                    <a:noFill/>
                    <a:ln w="9525">
                      <a:noFill/>
                      <a:miter lim="800000"/>
                      <a:headEnd/>
                      <a:tailEnd/>
                    </a:ln>
                  </pic:spPr>
                </pic:pic>
              </a:graphicData>
            </a:graphic>
          </wp:anchor>
        </w:drawing>
      </w:r>
    </w:p>
    <w:p w14:paraId="2756515E" w14:textId="77777777" w:rsidR="00CA0D5E" w:rsidRPr="005570E1" w:rsidRDefault="00CA0D5E" w:rsidP="00B8349C">
      <w:pPr>
        <w:keepNext/>
        <w:spacing w:after="220" w:line="276" w:lineRule="auto"/>
        <w:jc w:val="center"/>
        <w:rPr>
          <w:rFonts w:asciiTheme="minorHAnsi" w:hAnsiTheme="minorHAnsi" w:cstheme="minorHAnsi"/>
          <w:b/>
        </w:rPr>
      </w:pPr>
    </w:p>
    <w:p w14:paraId="357C5B0A" w14:textId="77777777" w:rsidR="00CA0D5E" w:rsidRPr="005570E1" w:rsidRDefault="00CA0D5E" w:rsidP="00B8349C">
      <w:pPr>
        <w:keepNext/>
        <w:spacing w:after="220" w:line="276" w:lineRule="auto"/>
        <w:jc w:val="center"/>
        <w:rPr>
          <w:rFonts w:asciiTheme="minorHAnsi" w:hAnsiTheme="minorHAnsi" w:cstheme="minorHAnsi"/>
          <w:b/>
        </w:rPr>
      </w:pPr>
    </w:p>
    <w:p w14:paraId="7EBD6AF1" w14:textId="77777777" w:rsidR="00CA0D5E" w:rsidRPr="005570E1" w:rsidRDefault="00CA0D5E" w:rsidP="00B8349C">
      <w:pPr>
        <w:keepNext/>
        <w:spacing w:after="220" w:line="276" w:lineRule="auto"/>
        <w:jc w:val="center"/>
        <w:rPr>
          <w:rFonts w:asciiTheme="minorHAnsi" w:hAnsiTheme="minorHAnsi" w:cstheme="minorHAnsi"/>
          <w:b/>
        </w:rPr>
      </w:pPr>
    </w:p>
    <w:p w14:paraId="43BC975C" w14:textId="77777777" w:rsidR="00CA0D5E" w:rsidRPr="00081CF7" w:rsidRDefault="00CA0D5E" w:rsidP="00C61C58">
      <w:pPr>
        <w:keepNext/>
        <w:jc w:val="center"/>
        <w:rPr>
          <w:rFonts w:asciiTheme="minorHAnsi" w:hAnsiTheme="minorHAnsi" w:cstheme="minorHAnsi"/>
          <w:b/>
          <w:color w:val="FF0000"/>
        </w:rPr>
      </w:pPr>
    </w:p>
    <w:p w14:paraId="250106EB" w14:textId="77777777" w:rsidR="00CF2357" w:rsidRDefault="00CF2357" w:rsidP="00CF2357">
      <w:pPr>
        <w:keepNext/>
        <w:spacing w:line="276" w:lineRule="auto"/>
        <w:jc w:val="left"/>
        <w:rPr>
          <w:rFonts w:asciiTheme="minorHAnsi" w:hAnsiTheme="minorHAnsi" w:cstheme="minorHAnsi"/>
          <w:b/>
          <w:color w:val="FF0000"/>
        </w:rPr>
      </w:pPr>
    </w:p>
    <w:p w14:paraId="7E130486" w14:textId="453F74D5" w:rsidR="00052B18" w:rsidRPr="005570E1" w:rsidRDefault="00111E19" w:rsidP="00B8349C">
      <w:pPr>
        <w:keepNext/>
        <w:spacing w:after="220" w:line="276" w:lineRule="auto"/>
        <w:jc w:val="center"/>
        <w:rPr>
          <w:rFonts w:asciiTheme="minorHAnsi" w:hAnsiTheme="minorHAnsi" w:cstheme="minorHAnsi"/>
          <w:b/>
        </w:rPr>
      </w:pPr>
      <w:r>
        <w:rPr>
          <w:rFonts w:asciiTheme="minorHAnsi" w:hAnsiTheme="minorHAnsi" w:cstheme="minorHAnsi"/>
          <w:b/>
        </w:rPr>
        <w:t xml:space="preserve">PANEL APPLICATION </w:t>
      </w:r>
      <w:r w:rsidR="00C2204A">
        <w:rPr>
          <w:rFonts w:asciiTheme="minorHAnsi" w:hAnsiTheme="minorHAnsi" w:cstheme="minorHAnsi"/>
          <w:b/>
        </w:rPr>
        <w:t xml:space="preserve">INFORMATION AND </w:t>
      </w:r>
      <w:r w:rsidR="00052B18" w:rsidRPr="005570E1">
        <w:rPr>
          <w:rFonts w:asciiTheme="minorHAnsi" w:hAnsiTheme="minorHAnsi" w:cstheme="minorHAnsi"/>
          <w:b/>
        </w:rPr>
        <w:t>QUALIFICATION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052B18" w:rsidRPr="005570E1" w14:paraId="08620867" w14:textId="77777777" w:rsidTr="00FC3AB9">
        <w:trPr>
          <w:trHeight w:val="512"/>
        </w:trPr>
        <w:tc>
          <w:tcPr>
            <w:tcW w:w="4507" w:type="dxa"/>
            <w:shd w:val="clear" w:color="auto" w:fill="DBE5F1" w:themeFill="accent1" w:themeFillTint="33"/>
          </w:tcPr>
          <w:p w14:paraId="3AA1758D" w14:textId="77777777" w:rsidR="00052B18" w:rsidRPr="005570E1" w:rsidRDefault="00052B18" w:rsidP="00B8349C">
            <w:pPr>
              <w:pStyle w:val="Body"/>
              <w:spacing w:line="276" w:lineRule="auto"/>
              <w:rPr>
                <w:rFonts w:asciiTheme="minorHAnsi" w:hAnsiTheme="minorHAnsi" w:cstheme="minorHAnsi"/>
                <w:b/>
              </w:rPr>
            </w:pPr>
            <w:r w:rsidRPr="005570E1">
              <w:rPr>
                <w:rFonts w:asciiTheme="minorHAnsi" w:hAnsiTheme="minorHAnsi" w:cstheme="minorHAnsi"/>
                <w:b/>
              </w:rPr>
              <w:t>Establishment of a Panel for</w:t>
            </w:r>
          </w:p>
        </w:tc>
        <w:tc>
          <w:tcPr>
            <w:tcW w:w="4509" w:type="dxa"/>
          </w:tcPr>
          <w:p w14:paraId="5F277936" w14:textId="76A3E6D6" w:rsidR="00052B18" w:rsidRPr="005570E1" w:rsidRDefault="00C031C4" w:rsidP="00C61C58">
            <w:pPr>
              <w:pStyle w:val="Body"/>
              <w:spacing w:line="276" w:lineRule="auto"/>
              <w:jc w:val="left"/>
              <w:rPr>
                <w:rFonts w:asciiTheme="minorHAnsi" w:hAnsiTheme="minorHAnsi" w:cstheme="minorHAnsi"/>
                <w:b/>
              </w:rPr>
            </w:pPr>
            <w:r>
              <w:rPr>
                <w:rFonts w:asciiTheme="minorHAnsi" w:hAnsiTheme="minorHAnsi" w:cstheme="minorHAnsi"/>
              </w:rPr>
              <w:t xml:space="preserve">Mentoring </w:t>
            </w:r>
            <w:r w:rsidR="00166D7C">
              <w:rPr>
                <w:rFonts w:asciiTheme="minorHAnsi" w:hAnsiTheme="minorHAnsi" w:cstheme="minorHAnsi"/>
              </w:rPr>
              <w:t>p</w:t>
            </w:r>
            <w:r w:rsidR="0030093D">
              <w:rPr>
                <w:rFonts w:asciiTheme="minorHAnsi" w:hAnsiTheme="minorHAnsi" w:cstheme="minorHAnsi"/>
              </w:rPr>
              <w:t xml:space="preserve">anel for Brexit Advisory Services for </w:t>
            </w:r>
            <w:r w:rsidR="000F6415">
              <w:rPr>
                <w:rFonts w:asciiTheme="minorHAnsi" w:hAnsiTheme="minorHAnsi" w:cstheme="minorHAnsi"/>
              </w:rPr>
              <w:t xml:space="preserve">BIM and </w:t>
            </w:r>
            <w:r w:rsidR="0030093D">
              <w:rPr>
                <w:rFonts w:asciiTheme="minorHAnsi" w:hAnsiTheme="minorHAnsi" w:cstheme="minorHAnsi"/>
              </w:rPr>
              <w:t xml:space="preserve">the Irish Seafood Industry </w:t>
            </w:r>
          </w:p>
        </w:tc>
      </w:tr>
      <w:tr w:rsidR="00177B8B" w:rsidRPr="005570E1" w14:paraId="409B0FBD" w14:textId="77777777" w:rsidTr="00FC3AB9">
        <w:trPr>
          <w:trHeight w:val="525"/>
        </w:trPr>
        <w:tc>
          <w:tcPr>
            <w:tcW w:w="4507" w:type="dxa"/>
            <w:shd w:val="clear" w:color="auto" w:fill="DBE5F1" w:themeFill="accent1" w:themeFillTint="33"/>
          </w:tcPr>
          <w:p w14:paraId="33E90D98" w14:textId="77777777" w:rsidR="00177B8B" w:rsidRPr="005570E1" w:rsidRDefault="00177B8B" w:rsidP="00B8349C">
            <w:pPr>
              <w:pStyle w:val="Body"/>
              <w:spacing w:line="276" w:lineRule="auto"/>
              <w:rPr>
                <w:rFonts w:asciiTheme="minorHAnsi" w:hAnsiTheme="minorHAnsi" w:cstheme="minorHAnsi"/>
                <w:b/>
              </w:rPr>
            </w:pPr>
            <w:r w:rsidRPr="005570E1">
              <w:rPr>
                <w:rFonts w:asciiTheme="minorHAnsi" w:hAnsiTheme="minorHAnsi" w:cstheme="minorHAnsi"/>
                <w:b/>
              </w:rPr>
              <w:t xml:space="preserve">eTenders </w:t>
            </w:r>
            <w:r w:rsidR="005A0C16">
              <w:rPr>
                <w:rFonts w:asciiTheme="minorHAnsi" w:hAnsiTheme="minorHAnsi" w:cstheme="minorHAnsi"/>
                <w:b/>
              </w:rPr>
              <w:t>reference</w:t>
            </w:r>
          </w:p>
        </w:tc>
        <w:tc>
          <w:tcPr>
            <w:tcW w:w="4509" w:type="dxa"/>
          </w:tcPr>
          <w:p w14:paraId="0EBB4036" w14:textId="43CFBC3B" w:rsidR="00177B8B" w:rsidRPr="005570E1" w:rsidRDefault="00452A9B" w:rsidP="00B8349C">
            <w:pPr>
              <w:spacing w:line="276" w:lineRule="auto"/>
              <w:rPr>
                <w:rFonts w:asciiTheme="minorHAnsi" w:hAnsiTheme="minorHAnsi" w:cstheme="minorHAnsi"/>
              </w:rPr>
            </w:pPr>
            <w:r>
              <w:rPr>
                <w:rFonts w:asciiTheme="minorHAnsi" w:hAnsiTheme="minorHAnsi" w:cstheme="minorHAnsi"/>
              </w:rPr>
              <w:t>186091</w:t>
            </w:r>
          </w:p>
        </w:tc>
      </w:tr>
      <w:tr w:rsidR="00177B8B" w:rsidRPr="005570E1" w14:paraId="4B229FA4" w14:textId="77777777" w:rsidTr="00FC3AB9">
        <w:trPr>
          <w:trHeight w:val="512"/>
        </w:trPr>
        <w:tc>
          <w:tcPr>
            <w:tcW w:w="4507" w:type="dxa"/>
            <w:shd w:val="clear" w:color="auto" w:fill="DBE5F1" w:themeFill="accent1" w:themeFillTint="33"/>
          </w:tcPr>
          <w:p w14:paraId="17B7A160" w14:textId="77777777" w:rsidR="00177B8B" w:rsidRPr="005570E1" w:rsidRDefault="003E55E1" w:rsidP="00B8349C">
            <w:pPr>
              <w:pStyle w:val="Body"/>
              <w:spacing w:line="276" w:lineRule="auto"/>
              <w:rPr>
                <w:rFonts w:asciiTheme="minorHAnsi" w:hAnsiTheme="minorHAnsi" w:cstheme="minorHAnsi"/>
                <w:b/>
              </w:rPr>
            </w:pPr>
            <w:r>
              <w:rPr>
                <w:rFonts w:asciiTheme="minorHAnsi" w:hAnsiTheme="minorHAnsi" w:cstheme="minorHAnsi"/>
                <w:b/>
              </w:rPr>
              <w:t>BIM</w:t>
            </w:r>
            <w:r w:rsidRPr="005570E1">
              <w:rPr>
                <w:rFonts w:asciiTheme="minorHAnsi" w:hAnsiTheme="minorHAnsi" w:cstheme="minorHAnsi"/>
                <w:b/>
              </w:rPr>
              <w:t xml:space="preserve"> </w:t>
            </w:r>
            <w:r w:rsidR="005A0C16">
              <w:rPr>
                <w:rFonts w:asciiTheme="minorHAnsi" w:hAnsiTheme="minorHAnsi" w:cstheme="minorHAnsi"/>
                <w:b/>
              </w:rPr>
              <w:t>internal r</w:t>
            </w:r>
            <w:r w:rsidR="00177B8B" w:rsidRPr="005570E1">
              <w:rPr>
                <w:rFonts w:asciiTheme="minorHAnsi" w:hAnsiTheme="minorHAnsi" w:cstheme="minorHAnsi"/>
                <w:b/>
              </w:rPr>
              <w:t>ef</w:t>
            </w:r>
            <w:r>
              <w:rPr>
                <w:rFonts w:asciiTheme="minorHAnsi" w:hAnsiTheme="minorHAnsi" w:cstheme="minorHAnsi"/>
                <w:b/>
              </w:rPr>
              <w:t>erence</w:t>
            </w:r>
          </w:p>
        </w:tc>
        <w:tc>
          <w:tcPr>
            <w:tcW w:w="4509" w:type="dxa"/>
          </w:tcPr>
          <w:p w14:paraId="7AB69FEF" w14:textId="27CD52FC" w:rsidR="00177B8B" w:rsidRPr="005570E1" w:rsidRDefault="007D7AB6" w:rsidP="00B8349C">
            <w:pPr>
              <w:spacing w:line="276" w:lineRule="auto"/>
              <w:rPr>
                <w:rFonts w:asciiTheme="minorHAnsi" w:hAnsiTheme="minorHAnsi" w:cstheme="minorHAnsi"/>
              </w:rPr>
            </w:pPr>
            <w:r>
              <w:rPr>
                <w:rFonts w:asciiTheme="minorHAnsi" w:hAnsiTheme="minorHAnsi" w:cstheme="minorHAnsi"/>
              </w:rPr>
              <w:t>2021/PAN/02</w:t>
            </w:r>
          </w:p>
        </w:tc>
      </w:tr>
      <w:tr w:rsidR="00052B18" w:rsidRPr="005570E1" w14:paraId="07C2581B" w14:textId="77777777" w:rsidTr="00FC3AB9">
        <w:trPr>
          <w:trHeight w:val="1487"/>
        </w:trPr>
        <w:tc>
          <w:tcPr>
            <w:tcW w:w="9016" w:type="dxa"/>
            <w:gridSpan w:val="2"/>
            <w:shd w:val="clear" w:color="auto" w:fill="DBE5F1" w:themeFill="accent1" w:themeFillTint="33"/>
          </w:tcPr>
          <w:p w14:paraId="1336DE9C" w14:textId="77777777" w:rsidR="00C61C58" w:rsidRDefault="00052B18" w:rsidP="00C61C58">
            <w:pPr>
              <w:pStyle w:val="ACBody2"/>
              <w:spacing w:line="276" w:lineRule="auto"/>
              <w:ind w:left="22"/>
              <w:jc w:val="left"/>
              <w:rPr>
                <w:rFonts w:asciiTheme="minorHAnsi" w:hAnsiTheme="minorHAnsi" w:cstheme="minorHAnsi"/>
                <w:b/>
              </w:rPr>
            </w:pPr>
            <w:r w:rsidRPr="005570E1">
              <w:rPr>
                <w:rFonts w:asciiTheme="minorHAnsi" w:hAnsiTheme="minorHAnsi" w:cstheme="minorHAnsi"/>
                <w:b/>
              </w:rPr>
              <w:t xml:space="preserve">Organisations/Individuals may apply at any time for inclusion </w:t>
            </w:r>
            <w:r w:rsidR="0030093D">
              <w:rPr>
                <w:rFonts w:asciiTheme="minorHAnsi" w:hAnsiTheme="minorHAnsi" w:cstheme="minorHAnsi"/>
                <w:b/>
              </w:rPr>
              <w:t>during</w:t>
            </w:r>
            <w:r w:rsidRPr="005570E1">
              <w:rPr>
                <w:rFonts w:asciiTheme="minorHAnsi" w:hAnsiTheme="minorHAnsi" w:cstheme="minorHAnsi"/>
                <w:b/>
              </w:rPr>
              <w:t xml:space="preserve"> the panel</w:t>
            </w:r>
            <w:r w:rsidR="0030093D">
              <w:rPr>
                <w:rFonts w:asciiTheme="minorHAnsi" w:hAnsiTheme="minorHAnsi" w:cstheme="minorHAnsi"/>
                <w:b/>
              </w:rPr>
              <w:t xml:space="preserve"> period</w:t>
            </w:r>
            <w:r w:rsidRPr="005570E1">
              <w:rPr>
                <w:rFonts w:asciiTheme="minorHAnsi" w:hAnsiTheme="minorHAnsi" w:cstheme="minorHAnsi"/>
                <w:b/>
              </w:rPr>
              <w:t xml:space="preserve">. </w:t>
            </w:r>
          </w:p>
          <w:p w14:paraId="549B0896" w14:textId="193823E2" w:rsidR="002D3284" w:rsidRPr="00C61C58" w:rsidRDefault="002D3284" w:rsidP="00562BDB">
            <w:pPr>
              <w:pStyle w:val="ACBody2"/>
              <w:spacing w:line="276" w:lineRule="auto"/>
              <w:ind w:left="22"/>
              <w:rPr>
                <w:rFonts w:asciiTheme="minorHAnsi" w:hAnsiTheme="minorHAnsi" w:cstheme="minorHAnsi"/>
              </w:rPr>
            </w:pPr>
            <w:r w:rsidRPr="002D3284">
              <w:rPr>
                <w:rFonts w:asciiTheme="minorHAnsi" w:hAnsiTheme="minorHAnsi" w:cstheme="minorHAnsi"/>
              </w:rPr>
              <w:t xml:space="preserve">Depending on the number of successful panel applicants, BIM may re-fresh/re-advertise this panel competition again via </w:t>
            </w:r>
            <w:hyperlink r:id="rId10" w:history="1">
              <w:r w:rsidRPr="007178EC">
                <w:rPr>
                  <w:rStyle w:val="Hyperlink"/>
                  <w:rFonts w:asciiTheme="minorHAnsi" w:hAnsiTheme="minorHAnsi" w:cstheme="minorHAnsi"/>
                </w:rPr>
                <w:t>www.etenders.gov.ie</w:t>
              </w:r>
            </w:hyperlink>
            <w:r>
              <w:rPr>
                <w:rFonts w:asciiTheme="minorHAnsi" w:hAnsiTheme="minorHAnsi" w:cstheme="minorHAnsi"/>
              </w:rPr>
              <w:t xml:space="preserve"> </w:t>
            </w:r>
            <w:r w:rsidRPr="002D3284">
              <w:rPr>
                <w:rFonts w:asciiTheme="minorHAnsi" w:hAnsiTheme="minorHAnsi" w:cstheme="minorHAnsi"/>
              </w:rPr>
              <w:t xml:space="preserve">and/or its website </w:t>
            </w:r>
            <w:hyperlink r:id="rId11" w:history="1">
              <w:r w:rsidRPr="007178EC">
                <w:rPr>
                  <w:rStyle w:val="Hyperlink"/>
                  <w:rFonts w:asciiTheme="minorHAnsi" w:hAnsiTheme="minorHAnsi" w:cstheme="minorHAnsi"/>
                </w:rPr>
                <w:t>www.bim.ie</w:t>
              </w:r>
            </w:hyperlink>
            <w:r>
              <w:rPr>
                <w:rFonts w:asciiTheme="minorHAnsi" w:hAnsiTheme="minorHAnsi" w:cstheme="minorHAnsi"/>
              </w:rPr>
              <w:t xml:space="preserve"> </w:t>
            </w:r>
            <w:r w:rsidRPr="002D3284">
              <w:rPr>
                <w:rFonts w:asciiTheme="minorHAnsi" w:hAnsiTheme="minorHAnsi" w:cstheme="minorHAnsi"/>
              </w:rPr>
              <w:t>during the proposed panel period (subject to satisfactory performance, business needs, budget constraints and funding, all at the absolute discretion of BIM).</w:t>
            </w:r>
          </w:p>
          <w:p w14:paraId="0CCC6181" w14:textId="54753C83" w:rsidR="00C2204A" w:rsidRPr="002D3284" w:rsidRDefault="00052B18" w:rsidP="00B8349C">
            <w:pPr>
              <w:pStyle w:val="Body"/>
              <w:spacing w:line="276" w:lineRule="auto"/>
              <w:rPr>
                <w:rFonts w:asciiTheme="minorHAnsi" w:hAnsiTheme="minorHAnsi" w:cstheme="minorHAnsi"/>
                <w:bCs/>
              </w:rPr>
            </w:pPr>
            <w:r w:rsidRPr="002D3284">
              <w:rPr>
                <w:rFonts w:asciiTheme="minorHAnsi" w:hAnsiTheme="minorHAnsi" w:cstheme="minorHAnsi"/>
                <w:bCs/>
              </w:rPr>
              <w:t xml:space="preserve">This Qualification Questionnaire does not form part of the award process for a contract but is a means of including interested parties on a panel from which future </w:t>
            </w:r>
            <w:r w:rsidR="00FF744A" w:rsidRPr="002D3284">
              <w:rPr>
                <w:rFonts w:asciiTheme="minorHAnsi" w:hAnsiTheme="minorHAnsi" w:cstheme="minorHAnsi"/>
                <w:bCs/>
              </w:rPr>
              <w:t>relevant services requirements</w:t>
            </w:r>
            <w:r w:rsidRPr="002D3284">
              <w:rPr>
                <w:rFonts w:asciiTheme="minorHAnsi" w:hAnsiTheme="minorHAnsi" w:cstheme="minorHAnsi"/>
                <w:bCs/>
              </w:rPr>
              <w:t xml:space="preserve"> may be sourced.</w:t>
            </w:r>
            <w:r w:rsidR="00C2204A" w:rsidRPr="002D3284">
              <w:rPr>
                <w:rFonts w:asciiTheme="minorHAnsi" w:hAnsiTheme="minorHAnsi" w:cstheme="minorHAnsi"/>
                <w:bCs/>
              </w:rPr>
              <w:t xml:space="preserve">  </w:t>
            </w:r>
          </w:p>
          <w:p w14:paraId="17C55108" w14:textId="77777777" w:rsidR="00052B18" w:rsidRPr="005570E1" w:rsidRDefault="00C2204A" w:rsidP="00B8349C">
            <w:pPr>
              <w:pStyle w:val="Body"/>
              <w:spacing w:after="0" w:line="276" w:lineRule="auto"/>
              <w:rPr>
                <w:rFonts w:asciiTheme="minorHAnsi" w:hAnsiTheme="minorHAnsi" w:cstheme="minorHAnsi"/>
                <w:b/>
              </w:rPr>
            </w:pPr>
            <w:r w:rsidRPr="002D3284">
              <w:rPr>
                <w:rFonts w:asciiTheme="minorHAnsi" w:hAnsiTheme="minorHAnsi" w:cstheme="minorHAnsi"/>
                <w:bCs/>
              </w:rPr>
              <w:t xml:space="preserve">Information on BIM procurement panels </w:t>
            </w:r>
            <w:r w:rsidR="00640683" w:rsidRPr="002D3284">
              <w:rPr>
                <w:rFonts w:asciiTheme="minorHAnsi" w:hAnsiTheme="minorHAnsi" w:cstheme="minorHAnsi"/>
                <w:bCs/>
              </w:rPr>
              <w:t>is</w:t>
            </w:r>
            <w:r w:rsidRPr="002D3284">
              <w:rPr>
                <w:rFonts w:asciiTheme="minorHAnsi" w:hAnsiTheme="minorHAnsi" w:cstheme="minorHAnsi"/>
                <w:bCs/>
              </w:rPr>
              <w:t xml:space="preserve"> available on the BIM website at </w:t>
            </w:r>
            <w:hyperlink r:id="rId12" w:history="1">
              <w:r w:rsidRPr="002D3284">
                <w:rPr>
                  <w:rStyle w:val="Hyperlink"/>
                  <w:rFonts w:asciiTheme="minorHAnsi" w:hAnsiTheme="minorHAnsi" w:cstheme="minorHAnsi"/>
                  <w:bCs/>
                </w:rPr>
                <w:t>www.bim.ie</w:t>
              </w:r>
            </w:hyperlink>
            <w:r>
              <w:rPr>
                <w:rFonts w:asciiTheme="minorHAnsi" w:hAnsiTheme="minorHAnsi" w:cstheme="minorHAnsi"/>
                <w:b/>
              </w:rPr>
              <w:t xml:space="preserve"> </w:t>
            </w:r>
          </w:p>
        </w:tc>
      </w:tr>
      <w:tr w:rsidR="00052B18" w:rsidRPr="005570E1" w14:paraId="28696DEF" w14:textId="77777777" w:rsidTr="00FC3AB9">
        <w:trPr>
          <w:trHeight w:val="1152"/>
        </w:trPr>
        <w:tc>
          <w:tcPr>
            <w:tcW w:w="9016" w:type="dxa"/>
            <w:gridSpan w:val="2"/>
            <w:shd w:val="clear" w:color="auto" w:fill="DBE5F1" w:themeFill="accent1" w:themeFillTint="33"/>
          </w:tcPr>
          <w:p w14:paraId="45BAC020" w14:textId="241E3C88" w:rsidR="002D3284" w:rsidRPr="002D3284" w:rsidRDefault="00052B18" w:rsidP="00B8349C">
            <w:pPr>
              <w:pStyle w:val="Body"/>
              <w:spacing w:line="276" w:lineRule="auto"/>
              <w:rPr>
                <w:rFonts w:asciiTheme="minorHAnsi" w:hAnsiTheme="minorHAnsi" w:cstheme="minorHAnsi"/>
                <w:bCs/>
              </w:rPr>
            </w:pPr>
            <w:r w:rsidRPr="002D3284">
              <w:rPr>
                <w:rFonts w:asciiTheme="minorHAnsi" w:hAnsiTheme="minorHAnsi" w:cstheme="minorHAnsi"/>
                <w:bCs/>
              </w:rPr>
              <w:t xml:space="preserve">Please note that information relating to this Qualification Questionnaire, including clarifications and changes, will be published on the Irish Government Procurement Opportunities Portal </w:t>
            </w:r>
            <w:r w:rsidR="005A0C16" w:rsidRPr="002D3284">
              <w:rPr>
                <w:rFonts w:asciiTheme="minorHAnsi" w:hAnsiTheme="minorHAnsi"/>
                <w:bCs/>
              </w:rPr>
              <w:t>(</w:t>
            </w:r>
            <w:hyperlink r:id="rId13" w:history="1">
              <w:r w:rsidR="00BD2F64" w:rsidRPr="002D3284">
                <w:rPr>
                  <w:rStyle w:val="Hyperlink"/>
                  <w:rFonts w:asciiTheme="minorHAnsi" w:hAnsiTheme="minorHAnsi"/>
                  <w:bCs/>
                </w:rPr>
                <w:t>www.etenders.gov.ie</w:t>
              </w:r>
            </w:hyperlink>
            <w:r w:rsidR="005A0C16" w:rsidRPr="002D3284">
              <w:rPr>
                <w:rStyle w:val="Hyperlink"/>
                <w:rFonts w:asciiTheme="minorHAnsi" w:hAnsiTheme="minorHAnsi"/>
                <w:bCs/>
                <w:color w:val="auto"/>
              </w:rPr>
              <w:t>)</w:t>
            </w:r>
            <w:r w:rsidR="00BD2F64" w:rsidRPr="002D3284">
              <w:rPr>
                <w:rFonts w:asciiTheme="minorHAnsi" w:hAnsiTheme="minorHAnsi"/>
                <w:bCs/>
              </w:rPr>
              <w:t xml:space="preserve"> </w:t>
            </w:r>
            <w:r w:rsidRPr="002D3284">
              <w:rPr>
                <w:rFonts w:asciiTheme="minorHAnsi" w:hAnsiTheme="minorHAnsi" w:cstheme="minorHAnsi"/>
                <w:bCs/>
              </w:rPr>
              <w:t xml:space="preserve">Registration is free of charge and there is no charge for documents. Please note that </w:t>
            </w:r>
            <w:r w:rsidR="00640683" w:rsidRPr="002D3284">
              <w:rPr>
                <w:rFonts w:asciiTheme="minorHAnsi" w:hAnsiTheme="minorHAnsi" w:cstheme="minorHAnsi"/>
                <w:bCs/>
              </w:rPr>
              <w:t>BIM</w:t>
            </w:r>
            <w:r w:rsidRPr="002D3284">
              <w:rPr>
                <w:rFonts w:asciiTheme="minorHAnsi" w:hAnsiTheme="minorHAnsi" w:cstheme="minorHAnsi"/>
                <w:bCs/>
              </w:rPr>
              <w:t xml:space="preserve"> cannot accept responsibility for information relayed (or not relayed) via third parties.</w:t>
            </w:r>
          </w:p>
        </w:tc>
      </w:tr>
    </w:tbl>
    <w:p w14:paraId="2BD2A992" w14:textId="25FBE05D" w:rsidR="0030093D"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4ADB0A4E" w14:textId="502726DB" w:rsidR="00FC3AB9" w:rsidRDefault="00FC3AB9" w:rsidP="00B8349C">
      <w:pPr>
        <w:spacing w:line="276" w:lineRule="auto"/>
        <w:rPr>
          <w:rFonts w:asciiTheme="minorHAnsi" w:hAnsiTheme="minorHAnsi" w:cstheme="minorHAnsi"/>
        </w:rPr>
      </w:pPr>
    </w:p>
    <w:p w14:paraId="090A7535" w14:textId="713F16F7" w:rsidR="00FC3AB9" w:rsidRDefault="00FC3AB9" w:rsidP="00B8349C">
      <w:pPr>
        <w:spacing w:line="276" w:lineRule="auto"/>
        <w:rPr>
          <w:rFonts w:asciiTheme="minorHAnsi" w:hAnsiTheme="minorHAnsi" w:cstheme="minorHAnsi"/>
        </w:rPr>
      </w:pPr>
    </w:p>
    <w:p w14:paraId="1C610216" w14:textId="5099BF50" w:rsidR="00FC3AB9" w:rsidRDefault="00FC3AB9" w:rsidP="00B8349C">
      <w:pPr>
        <w:spacing w:line="276" w:lineRule="auto"/>
        <w:rPr>
          <w:rFonts w:asciiTheme="minorHAnsi" w:hAnsiTheme="minorHAnsi" w:cstheme="minorHAnsi"/>
        </w:rPr>
      </w:pPr>
    </w:p>
    <w:p w14:paraId="354D382E" w14:textId="6E710790" w:rsidR="00FC3AB9" w:rsidRDefault="00FC3AB9" w:rsidP="00B8349C">
      <w:pPr>
        <w:spacing w:line="276" w:lineRule="auto"/>
        <w:rPr>
          <w:rFonts w:asciiTheme="minorHAnsi" w:hAnsiTheme="minorHAnsi" w:cstheme="minorHAnsi"/>
        </w:rPr>
      </w:pPr>
    </w:p>
    <w:p w14:paraId="013C0AC4" w14:textId="7775A098" w:rsidR="00FC3AB9" w:rsidRDefault="00FC3AB9" w:rsidP="00B8349C">
      <w:pPr>
        <w:spacing w:line="276" w:lineRule="auto"/>
        <w:rPr>
          <w:rFonts w:asciiTheme="minorHAnsi" w:hAnsiTheme="minorHAnsi" w:cstheme="minorHAnsi"/>
        </w:rPr>
      </w:pPr>
    </w:p>
    <w:p w14:paraId="769EEB8A" w14:textId="49BF1055" w:rsidR="00FC3AB9" w:rsidRDefault="00FC3AB9" w:rsidP="00B8349C">
      <w:pPr>
        <w:spacing w:line="276" w:lineRule="auto"/>
        <w:rPr>
          <w:rFonts w:asciiTheme="minorHAnsi" w:hAnsiTheme="minorHAnsi" w:cstheme="minorHAnsi"/>
        </w:rPr>
      </w:pPr>
    </w:p>
    <w:p w14:paraId="41E268D1" w14:textId="25DBEEE5" w:rsidR="00FC3AB9" w:rsidRDefault="00FC3AB9" w:rsidP="00B8349C">
      <w:pPr>
        <w:spacing w:line="276" w:lineRule="auto"/>
        <w:rPr>
          <w:rFonts w:asciiTheme="minorHAnsi" w:hAnsiTheme="minorHAnsi" w:cstheme="minorHAnsi"/>
        </w:rPr>
      </w:pPr>
    </w:p>
    <w:p w14:paraId="0168A049" w14:textId="25D9C2E0" w:rsidR="00FC3AB9" w:rsidRDefault="00FC3AB9" w:rsidP="00B8349C">
      <w:pPr>
        <w:spacing w:line="276" w:lineRule="auto"/>
        <w:rPr>
          <w:rFonts w:asciiTheme="minorHAnsi" w:hAnsiTheme="minorHAnsi" w:cstheme="minorHAnsi"/>
        </w:rPr>
      </w:pPr>
    </w:p>
    <w:p w14:paraId="2E15C140" w14:textId="77777777" w:rsidR="00FC3AB9" w:rsidRPr="00C61C58" w:rsidRDefault="00FC3AB9" w:rsidP="00B8349C">
      <w:pPr>
        <w:spacing w:line="276" w:lineRule="auto"/>
        <w:rPr>
          <w:rFonts w:asciiTheme="minorHAnsi" w:hAnsiTheme="minorHAnsi" w:cstheme="minorHAnsi"/>
        </w:rPr>
      </w:pPr>
    </w:p>
    <w:p w14:paraId="1D13545A" w14:textId="77777777" w:rsidR="002A49F3" w:rsidRDefault="002A49F3" w:rsidP="00B8349C">
      <w:pPr>
        <w:pStyle w:val="TOC1"/>
        <w:tabs>
          <w:tab w:val="right" w:leader="dot" w:pos="9016"/>
        </w:tabs>
        <w:spacing w:after="240" w:line="276" w:lineRule="auto"/>
        <w:jc w:val="center"/>
        <w:rPr>
          <w:rFonts w:cstheme="minorHAnsi"/>
          <w:b/>
        </w:rPr>
      </w:pPr>
    </w:p>
    <w:p w14:paraId="145BCFF5" w14:textId="48DB3880" w:rsidR="00B23695" w:rsidRPr="00CE1764" w:rsidRDefault="00B23695" w:rsidP="00B8349C">
      <w:pPr>
        <w:pStyle w:val="TOC1"/>
        <w:tabs>
          <w:tab w:val="right" w:leader="dot" w:pos="9016"/>
        </w:tabs>
        <w:spacing w:after="240" w:line="276" w:lineRule="auto"/>
        <w:jc w:val="center"/>
        <w:rPr>
          <w:rFonts w:cstheme="minorHAnsi"/>
          <w:b/>
          <w:caps/>
        </w:rPr>
      </w:pPr>
      <w:r w:rsidRPr="00CE1764">
        <w:rPr>
          <w:rFonts w:cstheme="minorHAnsi"/>
          <w:b/>
        </w:rPr>
        <w:lastRenderedPageBreak/>
        <w:t>TABLE OF CONTENTS</w:t>
      </w:r>
    </w:p>
    <w:p w14:paraId="30CD14E0" w14:textId="2A24DC65" w:rsidR="002E75BD" w:rsidRDefault="00392662">
      <w:pPr>
        <w:pStyle w:val="TOC1"/>
        <w:tabs>
          <w:tab w:val="right" w:leader="dot" w:pos="9016"/>
        </w:tabs>
        <w:rPr>
          <w:rFonts w:eastAsiaTheme="minorEastAsia" w:cstheme="minorBidi"/>
          <w:noProof/>
          <w:color w:val="auto"/>
          <w:lang w:eastAsia="en-IE"/>
        </w:rPr>
      </w:pPr>
      <w:r>
        <w:rPr>
          <w:rFonts w:cstheme="minorHAnsi"/>
        </w:rPr>
        <w:fldChar w:fldCharType="begin"/>
      </w:r>
      <w:r>
        <w:rPr>
          <w:rFonts w:cstheme="minorHAnsi"/>
        </w:rPr>
        <w:instrText xml:space="preserve"> TOC \o "1-3" \h \z \u </w:instrText>
      </w:r>
      <w:r>
        <w:rPr>
          <w:rFonts w:cstheme="minorHAnsi"/>
        </w:rPr>
        <w:fldChar w:fldCharType="separate"/>
      </w:r>
      <w:hyperlink w:anchor="_Toc55234107" w:history="1">
        <w:r w:rsidR="002E75BD" w:rsidRPr="004B28B4">
          <w:rPr>
            <w:rStyle w:val="Hyperlink"/>
            <w:rFonts w:eastAsia="Times New Roman" w:cstheme="minorHAnsi"/>
            <w:b/>
            <w:bCs/>
            <w:noProof/>
            <w:lang w:val="en-US"/>
          </w:rPr>
          <w:t>Part 1:  Disclaimer</w:t>
        </w:r>
        <w:r w:rsidR="002E75BD">
          <w:rPr>
            <w:noProof/>
            <w:webHidden/>
          </w:rPr>
          <w:tab/>
        </w:r>
        <w:r w:rsidR="002E75BD">
          <w:rPr>
            <w:noProof/>
            <w:webHidden/>
          </w:rPr>
          <w:fldChar w:fldCharType="begin"/>
        </w:r>
        <w:r w:rsidR="002E75BD">
          <w:rPr>
            <w:noProof/>
            <w:webHidden/>
          </w:rPr>
          <w:instrText xml:space="preserve"> PAGEREF _Toc55234107 \h </w:instrText>
        </w:r>
        <w:r w:rsidR="002E75BD">
          <w:rPr>
            <w:noProof/>
            <w:webHidden/>
          </w:rPr>
        </w:r>
        <w:r w:rsidR="002E75BD">
          <w:rPr>
            <w:noProof/>
            <w:webHidden/>
          </w:rPr>
          <w:fldChar w:fldCharType="separate"/>
        </w:r>
        <w:r w:rsidR="00736AF1">
          <w:rPr>
            <w:noProof/>
            <w:webHidden/>
          </w:rPr>
          <w:t>3</w:t>
        </w:r>
        <w:r w:rsidR="002E75BD">
          <w:rPr>
            <w:noProof/>
            <w:webHidden/>
          </w:rPr>
          <w:fldChar w:fldCharType="end"/>
        </w:r>
      </w:hyperlink>
    </w:p>
    <w:p w14:paraId="46A69A16" w14:textId="0FF6BF13" w:rsidR="002E75BD" w:rsidRDefault="00FC3AB9">
      <w:pPr>
        <w:pStyle w:val="TOC1"/>
        <w:tabs>
          <w:tab w:val="right" w:leader="dot" w:pos="9016"/>
        </w:tabs>
        <w:rPr>
          <w:rFonts w:eastAsiaTheme="minorEastAsia" w:cstheme="minorBidi"/>
          <w:noProof/>
          <w:color w:val="auto"/>
          <w:lang w:eastAsia="en-IE"/>
        </w:rPr>
      </w:pPr>
      <w:hyperlink w:anchor="_Toc55234108" w:history="1">
        <w:r w:rsidR="002E75BD" w:rsidRPr="004B28B4">
          <w:rPr>
            <w:rStyle w:val="Hyperlink"/>
            <w:rFonts w:eastAsia="Times New Roman" w:cstheme="minorHAnsi"/>
            <w:b/>
            <w:bCs/>
            <w:noProof/>
            <w:lang w:val="en-US"/>
          </w:rPr>
          <w:t>Part 2:  Summary</w:t>
        </w:r>
        <w:r w:rsidR="002E75BD">
          <w:rPr>
            <w:noProof/>
            <w:webHidden/>
          </w:rPr>
          <w:tab/>
        </w:r>
        <w:r w:rsidR="002E75BD">
          <w:rPr>
            <w:noProof/>
            <w:webHidden/>
          </w:rPr>
          <w:fldChar w:fldCharType="begin"/>
        </w:r>
        <w:r w:rsidR="002E75BD">
          <w:rPr>
            <w:noProof/>
            <w:webHidden/>
          </w:rPr>
          <w:instrText xml:space="preserve"> PAGEREF _Toc55234108 \h </w:instrText>
        </w:r>
        <w:r w:rsidR="002E75BD">
          <w:rPr>
            <w:noProof/>
            <w:webHidden/>
          </w:rPr>
        </w:r>
        <w:r w:rsidR="002E75BD">
          <w:rPr>
            <w:noProof/>
            <w:webHidden/>
          </w:rPr>
          <w:fldChar w:fldCharType="separate"/>
        </w:r>
        <w:r w:rsidR="00736AF1">
          <w:rPr>
            <w:noProof/>
            <w:webHidden/>
          </w:rPr>
          <w:t>4</w:t>
        </w:r>
        <w:r w:rsidR="002E75BD">
          <w:rPr>
            <w:noProof/>
            <w:webHidden/>
          </w:rPr>
          <w:fldChar w:fldCharType="end"/>
        </w:r>
      </w:hyperlink>
    </w:p>
    <w:p w14:paraId="00720720" w14:textId="74172499" w:rsidR="002E75BD" w:rsidRDefault="00FC3AB9">
      <w:pPr>
        <w:pStyle w:val="TOC1"/>
        <w:tabs>
          <w:tab w:val="right" w:leader="dot" w:pos="9016"/>
        </w:tabs>
        <w:rPr>
          <w:rFonts w:eastAsiaTheme="minorEastAsia" w:cstheme="minorBidi"/>
          <w:noProof/>
          <w:color w:val="auto"/>
          <w:lang w:eastAsia="en-IE"/>
        </w:rPr>
      </w:pPr>
      <w:hyperlink w:anchor="_Toc55234109" w:history="1">
        <w:r w:rsidR="002E75BD" w:rsidRPr="004B28B4">
          <w:rPr>
            <w:rStyle w:val="Hyperlink"/>
            <w:rFonts w:eastAsia="Times New Roman" w:cstheme="minorHAnsi"/>
            <w:b/>
            <w:bCs/>
            <w:noProof/>
            <w:lang w:val="en-US"/>
          </w:rPr>
          <w:t>Part 3:  About BIM</w:t>
        </w:r>
        <w:r w:rsidR="002E75BD">
          <w:rPr>
            <w:noProof/>
            <w:webHidden/>
          </w:rPr>
          <w:tab/>
        </w:r>
        <w:r w:rsidR="002E75BD">
          <w:rPr>
            <w:noProof/>
            <w:webHidden/>
          </w:rPr>
          <w:fldChar w:fldCharType="begin"/>
        </w:r>
        <w:r w:rsidR="002E75BD">
          <w:rPr>
            <w:noProof/>
            <w:webHidden/>
          </w:rPr>
          <w:instrText xml:space="preserve"> PAGEREF _Toc55234109 \h </w:instrText>
        </w:r>
        <w:r w:rsidR="002E75BD">
          <w:rPr>
            <w:noProof/>
            <w:webHidden/>
          </w:rPr>
        </w:r>
        <w:r w:rsidR="002E75BD">
          <w:rPr>
            <w:noProof/>
            <w:webHidden/>
          </w:rPr>
          <w:fldChar w:fldCharType="separate"/>
        </w:r>
        <w:r w:rsidR="00736AF1">
          <w:rPr>
            <w:noProof/>
            <w:webHidden/>
          </w:rPr>
          <w:t>5</w:t>
        </w:r>
        <w:r w:rsidR="002E75BD">
          <w:rPr>
            <w:noProof/>
            <w:webHidden/>
          </w:rPr>
          <w:fldChar w:fldCharType="end"/>
        </w:r>
      </w:hyperlink>
    </w:p>
    <w:p w14:paraId="318814E4" w14:textId="5FDB3F2B" w:rsidR="002E75BD" w:rsidRDefault="00FC3AB9">
      <w:pPr>
        <w:pStyle w:val="TOC1"/>
        <w:tabs>
          <w:tab w:val="right" w:leader="dot" w:pos="9016"/>
        </w:tabs>
        <w:rPr>
          <w:rFonts w:eastAsiaTheme="minorEastAsia" w:cstheme="minorBidi"/>
          <w:noProof/>
          <w:color w:val="auto"/>
          <w:lang w:eastAsia="en-IE"/>
        </w:rPr>
      </w:pPr>
      <w:hyperlink w:anchor="_Toc55234110" w:history="1">
        <w:r w:rsidR="002E75BD" w:rsidRPr="004B28B4">
          <w:rPr>
            <w:rStyle w:val="Hyperlink"/>
            <w:rFonts w:eastAsia="Times New Roman" w:cstheme="minorHAnsi"/>
            <w:b/>
            <w:bCs/>
            <w:noProof/>
            <w:lang w:val="en-US"/>
          </w:rPr>
          <w:t>Part 4:  Scope of Requirements</w:t>
        </w:r>
        <w:r w:rsidR="002E75BD">
          <w:rPr>
            <w:noProof/>
            <w:webHidden/>
          </w:rPr>
          <w:tab/>
        </w:r>
        <w:r w:rsidR="002E75BD">
          <w:rPr>
            <w:noProof/>
            <w:webHidden/>
          </w:rPr>
          <w:fldChar w:fldCharType="begin"/>
        </w:r>
        <w:r w:rsidR="002E75BD">
          <w:rPr>
            <w:noProof/>
            <w:webHidden/>
          </w:rPr>
          <w:instrText xml:space="preserve"> PAGEREF _Toc55234110 \h </w:instrText>
        </w:r>
        <w:r w:rsidR="002E75BD">
          <w:rPr>
            <w:noProof/>
            <w:webHidden/>
          </w:rPr>
        </w:r>
        <w:r w:rsidR="002E75BD">
          <w:rPr>
            <w:noProof/>
            <w:webHidden/>
          </w:rPr>
          <w:fldChar w:fldCharType="separate"/>
        </w:r>
        <w:r w:rsidR="00736AF1">
          <w:rPr>
            <w:noProof/>
            <w:webHidden/>
          </w:rPr>
          <w:t>6</w:t>
        </w:r>
        <w:r w:rsidR="002E75BD">
          <w:rPr>
            <w:noProof/>
            <w:webHidden/>
          </w:rPr>
          <w:fldChar w:fldCharType="end"/>
        </w:r>
      </w:hyperlink>
    </w:p>
    <w:p w14:paraId="4C96467F" w14:textId="711808F5" w:rsidR="002E75BD" w:rsidRDefault="00FC3AB9">
      <w:pPr>
        <w:pStyle w:val="TOC1"/>
        <w:tabs>
          <w:tab w:val="right" w:leader="dot" w:pos="9016"/>
        </w:tabs>
        <w:rPr>
          <w:rFonts w:eastAsiaTheme="minorEastAsia" w:cstheme="minorBidi"/>
          <w:noProof/>
          <w:color w:val="auto"/>
          <w:lang w:eastAsia="en-IE"/>
        </w:rPr>
      </w:pPr>
      <w:hyperlink w:anchor="_Toc55234111" w:history="1">
        <w:r w:rsidR="002E75BD" w:rsidRPr="004B28B4">
          <w:rPr>
            <w:rStyle w:val="Hyperlink"/>
            <w:rFonts w:eastAsia="Times New Roman" w:cstheme="minorHAnsi"/>
            <w:b/>
            <w:bCs/>
            <w:noProof/>
            <w:lang w:val="en-US"/>
          </w:rPr>
          <w:t>Part 5:  Instructions to Applicants</w:t>
        </w:r>
        <w:r w:rsidR="002E75BD">
          <w:rPr>
            <w:noProof/>
            <w:webHidden/>
          </w:rPr>
          <w:tab/>
        </w:r>
        <w:r w:rsidR="002E75BD">
          <w:rPr>
            <w:noProof/>
            <w:webHidden/>
          </w:rPr>
          <w:fldChar w:fldCharType="begin"/>
        </w:r>
        <w:r w:rsidR="002E75BD">
          <w:rPr>
            <w:noProof/>
            <w:webHidden/>
          </w:rPr>
          <w:instrText xml:space="preserve"> PAGEREF _Toc55234111 \h </w:instrText>
        </w:r>
        <w:r w:rsidR="002E75BD">
          <w:rPr>
            <w:noProof/>
            <w:webHidden/>
          </w:rPr>
        </w:r>
        <w:r w:rsidR="002E75BD">
          <w:rPr>
            <w:noProof/>
            <w:webHidden/>
          </w:rPr>
          <w:fldChar w:fldCharType="separate"/>
        </w:r>
        <w:r w:rsidR="00736AF1">
          <w:rPr>
            <w:noProof/>
            <w:webHidden/>
          </w:rPr>
          <w:t>10</w:t>
        </w:r>
        <w:r w:rsidR="002E75BD">
          <w:rPr>
            <w:noProof/>
            <w:webHidden/>
          </w:rPr>
          <w:fldChar w:fldCharType="end"/>
        </w:r>
      </w:hyperlink>
    </w:p>
    <w:p w14:paraId="3C1B490C" w14:textId="5D6B1924" w:rsidR="002E75BD" w:rsidRDefault="00FC3AB9">
      <w:pPr>
        <w:pStyle w:val="TOC1"/>
        <w:tabs>
          <w:tab w:val="right" w:leader="dot" w:pos="9016"/>
        </w:tabs>
        <w:rPr>
          <w:rFonts w:eastAsiaTheme="minorEastAsia" w:cstheme="minorBidi"/>
          <w:noProof/>
          <w:color w:val="auto"/>
          <w:lang w:eastAsia="en-IE"/>
        </w:rPr>
      </w:pPr>
      <w:hyperlink w:anchor="_Toc55234112" w:history="1">
        <w:r w:rsidR="002E75BD" w:rsidRPr="004B28B4">
          <w:rPr>
            <w:rStyle w:val="Hyperlink"/>
            <w:rFonts w:eastAsia="Times New Roman" w:cstheme="minorHAnsi"/>
            <w:b/>
            <w:bCs/>
            <w:noProof/>
            <w:lang w:val="en-US"/>
          </w:rPr>
          <w:t>Appendix 1 – Qualification Questionnaire</w:t>
        </w:r>
        <w:r w:rsidR="002E75BD">
          <w:rPr>
            <w:noProof/>
            <w:webHidden/>
          </w:rPr>
          <w:tab/>
        </w:r>
        <w:r w:rsidR="002E75BD">
          <w:rPr>
            <w:noProof/>
            <w:webHidden/>
          </w:rPr>
          <w:fldChar w:fldCharType="begin"/>
        </w:r>
        <w:r w:rsidR="002E75BD">
          <w:rPr>
            <w:noProof/>
            <w:webHidden/>
          </w:rPr>
          <w:instrText xml:space="preserve"> PAGEREF _Toc55234112 \h </w:instrText>
        </w:r>
        <w:r w:rsidR="002E75BD">
          <w:rPr>
            <w:noProof/>
            <w:webHidden/>
          </w:rPr>
        </w:r>
        <w:r w:rsidR="002E75BD">
          <w:rPr>
            <w:noProof/>
            <w:webHidden/>
          </w:rPr>
          <w:fldChar w:fldCharType="separate"/>
        </w:r>
        <w:r w:rsidR="00736AF1">
          <w:rPr>
            <w:noProof/>
            <w:webHidden/>
          </w:rPr>
          <w:t>20</w:t>
        </w:r>
        <w:r w:rsidR="002E75BD">
          <w:rPr>
            <w:noProof/>
            <w:webHidden/>
          </w:rPr>
          <w:fldChar w:fldCharType="end"/>
        </w:r>
      </w:hyperlink>
    </w:p>
    <w:p w14:paraId="3C5F49D0" w14:textId="5DA8E190" w:rsidR="00CE1764" w:rsidRPr="00CE1764" w:rsidRDefault="00392662" w:rsidP="00B8349C">
      <w:pPr>
        <w:spacing w:line="276" w:lineRule="auto"/>
        <w:rPr>
          <w:rFonts w:asciiTheme="minorHAnsi" w:hAnsiTheme="minorHAnsi" w:cstheme="minorHAnsi"/>
        </w:rPr>
      </w:pPr>
      <w:r>
        <w:rPr>
          <w:rFonts w:asciiTheme="minorHAnsi" w:hAnsiTheme="minorHAnsi" w:cstheme="minorHAnsi"/>
        </w:rPr>
        <w:fldChar w:fldCharType="end"/>
      </w:r>
    </w:p>
    <w:p w14:paraId="2E9F8130" w14:textId="77777777" w:rsidR="00052B18" w:rsidRPr="005570E1" w:rsidRDefault="00052B18" w:rsidP="00B8349C">
      <w:pPr>
        <w:pStyle w:val="TOC1"/>
        <w:tabs>
          <w:tab w:val="right" w:leader="dot" w:pos="9016"/>
        </w:tabs>
        <w:spacing w:line="276" w:lineRule="auto"/>
        <w:ind w:left="0" w:firstLine="0"/>
        <w:rPr>
          <w:rFonts w:cstheme="minorHAnsi"/>
        </w:rPr>
      </w:pPr>
    </w:p>
    <w:p w14:paraId="382BD2FF" w14:textId="77777777" w:rsidR="00CA0D5E" w:rsidRPr="00CA0D5E" w:rsidRDefault="00CA0D5E" w:rsidP="00B8349C">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0" w:name="_Toc55234107"/>
      <w:r w:rsidRPr="00CA0D5E">
        <w:rPr>
          <w:rFonts w:asciiTheme="minorHAnsi" w:eastAsia="Times New Roman" w:hAnsiTheme="minorHAnsi" w:cstheme="minorHAnsi"/>
          <w:b/>
          <w:bCs/>
          <w:sz w:val="32"/>
          <w:lang w:val="en-US"/>
        </w:rPr>
        <w:lastRenderedPageBreak/>
        <w:t xml:space="preserve">Part 1:  </w:t>
      </w:r>
      <w:r w:rsidRPr="005570E1">
        <w:rPr>
          <w:rFonts w:asciiTheme="minorHAnsi" w:eastAsia="Times New Roman" w:hAnsiTheme="minorHAnsi" w:cstheme="minorHAnsi"/>
          <w:b/>
          <w:bCs/>
          <w:sz w:val="32"/>
          <w:lang w:val="en-US"/>
        </w:rPr>
        <w:t>Disclaimer</w:t>
      </w:r>
      <w:bookmarkEnd w:id="0"/>
    </w:p>
    <w:p w14:paraId="044A6233" w14:textId="77777777" w:rsidR="00052B18" w:rsidRPr="005570E1" w:rsidRDefault="00052B18" w:rsidP="00B8349C">
      <w:pPr>
        <w:pStyle w:val="Body"/>
        <w:spacing w:line="276" w:lineRule="auto"/>
        <w:rPr>
          <w:rFonts w:asciiTheme="minorHAnsi" w:hAnsiTheme="minorHAnsi" w:cstheme="minorHAnsi"/>
        </w:rPr>
      </w:pPr>
      <w:r w:rsidRPr="005570E1">
        <w:rPr>
          <w:rFonts w:asciiTheme="minorHAnsi" w:hAnsiTheme="minorHAnsi" w:cstheme="minorHAnsi"/>
        </w:rPr>
        <w:t xml:space="preserve">This </w:t>
      </w:r>
      <w:r w:rsidR="00446786">
        <w:rPr>
          <w:rFonts w:asciiTheme="minorHAnsi" w:hAnsiTheme="minorHAnsi" w:cstheme="minorHAnsi"/>
        </w:rPr>
        <w:t>Qualification Questionnaire</w:t>
      </w:r>
      <w:r w:rsidRPr="005570E1">
        <w:rPr>
          <w:rFonts w:asciiTheme="minorHAnsi" w:hAnsiTheme="minorHAnsi" w:cstheme="minorHAnsi"/>
        </w:rPr>
        <w:t xml:space="preserve"> issued herewith (the </w:t>
      </w:r>
      <w:r w:rsidR="00177B8B" w:rsidRPr="005570E1">
        <w:rPr>
          <w:rFonts w:asciiTheme="minorHAnsi" w:hAnsiTheme="minorHAnsi" w:cstheme="minorHAnsi"/>
        </w:rPr>
        <w:t>“</w:t>
      </w:r>
      <w:r w:rsidR="00177B8B" w:rsidRPr="005570E1">
        <w:rPr>
          <w:rFonts w:asciiTheme="minorHAnsi" w:hAnsiTheme="minorHAnsi" w:cstheme="minorHAnsi"/>
          <w:b/>
        </w:rPr>
        <w:t>Document</w:t>
      </w:r>
      <w:r w:rsidRPr="005570E1">
        <w:rPr>
          <w:rFonts w:asciiTheme="minorHAnsi" w:hAnsiTheme="minorHAnsi" w:cstheme="minorHAnsi"/>
        </w:rPr>
        <w:t>”) is for information only and does not constitute, and shall not be interpreted as, an offer for sale, prospectus, or the basis of a contract.</w:t>
      </w:r>
    </w:p>
    <w:p w14:paraId="34A5DEAC" w14:textId="4541B5FE" w:rsidR="00052B18" w:rsidRPr="005570E1" w:rsidRDefault="00052B18" w:rsidP="00B8349C">
      <w:pPr>
        <w:pStyle w:val="Body"/>
        <w:spacing w:line="276" w:lineRule="auto"/>
        <w:rPr>
          <w:rFonts w:asciiTheme="minorHAnsi" w:hAnsiTheme="minorHAnsi" w:cstheme="minorHAnsi"/>
        </w:rPr>
      </w:pPr>
      <w:r w:rsidRPr="005570E1">
        <w:rPr>
          <w:rFonts w:asciiTheme="minorHAnsi" w:hAnsiTheme="minorHAnsi" w:cstheme="minorHAnsi"/>
        </w:rPr>
        <w:t xml:space="preserve">Applicants are recommended to read the </w:t>
      </w:r>
      <w:r w:rsidR="00B21FA3">
        <w:rPr>
          <w:rFonts w:asciiTheme="minorHAnsi" w:hAnsiTheme="minorHAnsi" w:cstheme="minorHAnsi"/>
        </w:rPr>
        <w:t>D</w:t>
      </w:r>
      <w:r w:rsidRPr="005570E1">
        <w:rPr>
          <w:rFonts w:asciiTheme="minorHAnsi" w:hAnsiTheme="minorHAnsi" w:cstheme="minorHAnsi"/>
        </w:rPr>
        <w:t xml:space="preserve">ocument thoroughly. While all reasonable steps have been taken to ensure that the information set out in the </w:t>
      </w:r>
      <w:r w:rsidR="00177B8B" w:rsidRPr="005570E1">
        <w:rPr>
          <w:rFonts w:asciiTheme="minorHAnsi" w:hAnsiTheme="minorHAnsi" w:cstheme="minorHAnsi"/>
        </w:rPr>
        <w:t xml:space="preserve">Document </w:t>
      </w:r>
      <w:r w:rsidRPr="005570E1">
        <w:rPr>
          <w:rFonts w:asciiTheme="minorHAnsi" w:hAnsiTheme="minorHAnsi" w:cstheme="minorHAnsi"/>
        </w:rPr>
        <w:t xml:space="preserve">is accurate and up to date, no representation or warranty, express or implied, is or will be made or given in relation to the accuracy or the completeness of any information contained in the </w:t>
      </w:r>
      <w:r w:rsidR="00177B8B" w:rsidRPr="005570E1">
        <w:rPr>
          <w:rFonts w:asciiTheme="minorHAnsi" w:hAnsiTheme="minorHAnsi" w:cstheme="minorHAnsi"/>
        </w:rPr>
        <w:t xml:space="preserve">Document </w:t>
      </w:r>
      <w:r w:rsidRPr="005570E1">
        <w:rPr>
          <w:rFonts w:asciiTheme="minorHAnsi" w:hAnsiTheme="minorHAnsi" w:cstheme="minorHAnsi"/>
        </w:rPr>
        <w:t xml:space="preserve">or otherwise provided by or on behalf of </w:t>
      </w:r>
      <w:r w:rsidR="008F4B88" w:rsidRPr="005570E1">
        <w:rPr>
          <w:rFonts w:asciiTheme="minorHAnsi" w:hAnsiTheme="minorHAnsi" w:cstheme="minorHAnsi"/>
        </w:rPr>
        <w:t>Bord Iascaigh Mhara</w:t>
      </w:r>
      <w:r w:rsidR="00177B8B" w:rsidRPr="005570E1">
        <w:rPr>
          <w:rFonts w:asciiTheme="minorHAnsi" w:hAnsiTheme="minorHAnsi" w:cstheme="minorHAnsi"/>
        </w:rPr>
        <w:t xml:space="preserve"> (“</w:t>
      </w:r>
      <w:r w:rsidR="00177B8B" w:rsidRPr="005570E1">
        <w:rPr>
          <w:rFonts w:asciiTheme="minorHAnsi" w:hAnsiTheme="minorHAnsi" w:cstheme="minorHAnsi"/>
          <w:b/>
        </w:rPr>
        <w:t>BIM</w:t>
      </w:r>
      <w:r w:rsidR="00177B8B" w:rsidRPr="005570E1">
        <w:rPr>
          <w:rFonts w:asciiTheme="minorHAnsi" w:hAnsiTheme="minorHAnsi" w:cstheme="minorHAnsi"/>
        </w:rPr>
        <w:t>”)</w:t>
      </w:r>
      <w:r w:rsidRPr="005570E1">
        <w:rPr>
          <w:rFonts w:asciiTheme="minorHAnsi" w:hAnsiTheme="minorHAnsi" w:cstheme="minorHAnsi"/>
        </w:rPr>
        <w:t xml:space="preserve"> (in writing or otherwise) to any interested party or its advisers. No responsibility or liability for any loss or damage arising as a result of reliance on these documents, or for the information contained in these documents or for any omission is or will be accepted by </w:t>
      </w:r>
      <w:r w:rsidR="00177B8B" w:rsidRPr="005570E1">
        <w:rPr>
          <w:rFonts w:asciiTheme="minorHAnsi" w:hAnsiTheme="minorHAnsi" w:cstheme="minorHAnsi"/>
        </w:rPr>
        <w:t>BIM</w:t>
      </w:r>
      <w:r w:rsidRPr="005570E1">
        <w:rPr>
          <w:rFonts w:asciiTheme="minorHAnsi" w:hAnsiTheme="minorHAnsi" w:cstheme="minorHAnsi"/>
        </w:rPr>
        <w:t xml:space="preserve"> or by any of its officers, employees, agents or professional advisers. No officer, employee, agent, or professional adviser of the company has any authority to give or make any representation or warranty, express or implied, in relation to such information. </w:t>
      </w:r>
      <w:r w:rsidR="00177B8B" w:rsidRPr="005570E1">
        <w:rPr>
          <w:rFonts w:asciiTheme="minorHAnsi" w:hAnsiTheme="minorHAnsi" w:cstheme="minorHAnsi"/>
        </w:rPr>
        <w:t>BIM</w:t>
      </w:r>
      <w:r w:rsidRPr="005570E1">
        <w:rPr>
          <w:rFonts w:asciiTheme="minorHAnsi" w:hAnsiTheme="minorHAnsi" w:cstheme="minorHAnsi"/>
        </w:rPr>
        <w:t>’s officers, employees, agents</w:t>
      </w:r>
      <w:r w:rsidR="00385DCF">
        <w:rPr>
          <w:rFonts w:asciiTheme="minorHAnsi" w:hAnsiTheme="minorHAnsi" w:cstheme="minorHAnsi"/>
        </w:rPr>
        <w:t>,</w:t>
      </w:r>
      <w:r w:rsidRPr="005570E1">
        <w:rPr>
          <w:rFonts w:asciiTheme="minorHAnsi" w:hAnsiTheme="minorHAnsi" w:cstheme="minorHAnsi"/>
        </w:rPr>
        <w:t xml:space="preserve"> and professional advisers expressly disclaim any and all liability arising out of such documentation or information and any errors or omissions in or from the documents and information.</w:t>
      </w:r>
    </w:p>
    <w:p w14:paraId="5A5C4366" w14:textId="77777777" w:rsidR="009333BA" w:rsidRPr="005570E1" w:rsidRDefault="00177B8B" w:rsidP="00B8349C">
      <w:pPr>
        <w:pStyle w:val="Body"/>
        <w:spacing w:line="276" w:lineRule="auto"/>
        <w:rPr>
          <w:rFonts w:asciiTheme="minorHAnsi" w:hAnsiTheme="minorHAnsi" w:cstheme="minorHAnsi"/>
        </w:rPr>
      </w:pPr>
      <w:r w:rsidRPr="005570E1">
        <w:rPr>
          <w:rFonts w:asciiTheme="minorHAnsi" w:hAnsiTheme="minorHAnsi" w:cstheme="minorHAnsi"/>
        </w:rPr>
        <w:t>Applicants</w:t>
      </w:r>
      <w:r w:rsidR="009333BA" w:rsidRPr="005570E1">
        <w:rPr>
          <w:rFonts w:asciiTheme="minorHAnsi" w:hAnsiTheme="minorHAnsi" w:cstheme="minorHAnsi"/>
        </w:rPr>
        <w:t xml:space="preserve"> must form their own conclusions about the solution needed to meet the requirements set out in the </w:t>
      </w:r>
      <w:r w:rsidRPr="005570E1">
        <w:rPr>
          <w:rFonts w:asciiTheme="minorHAnsi" w:hAnsiTheme="minorHAnsi" w:cstheme="minorHAnsi"/>
        </w:rPr>
        <w:t xml:space="preserve">Document </w:t>
      </w:r>
      <w:r w:rsidR="009333BA" w:rsidRPr="005570E1">
        <w:rPr>
          <w:rFonts w:asciiTheme="minorHAnsi" w:hAnsiTheme="minorHAnsi" w:cstheme="minorHAnsi"/>
        </w:rPr>
        <w:t>and may wish to consult their legal advisers.</w:t>
      </w:r>
    </w:p>
    <w:p w14:paraId="209294DF" w14:textId="77777777" w:rsidR="009333BA" w:rsidRPr="005570E1" w:rsidRDefault="00177B8B" w:rsidP="00B8349C">
      <w:pPr>
        <w:pStyle w:val="Body"/>
        <w:spacing w:line="276" w:lineRule="auto"/>
        <w:rPr>
          <w:rFonts w:asciiTheme="minorHAnsi" w:hAnsiTheme="minorHAnsi" w:cstheme="minorHAnsi"/>
        </w:rPr>
      </w:pPr>
      <w:r w:rsidRPr="005570E1">
        <w:rPr>
          <w:rFonts w:asciiTheme="minorHAnsi" w:hAnsiTheme="minorHAnsi" w:cstheme="minorHAnsi"/>
        </w:rPr>
        <w:t xml:space="preserve">Applicants </w:t>
      </w:r>
      <w:r w:rsidR="009333BA" w:rsidRPr="005570E1">
        <w:rPr>
          <w:rFonts w:asciiTheme="minorHAnsi" w:hAnsiTheme="minorHAnsi" w:cstheme="minorHAnsi"/>
        </w:rPr>
        <w:t xml:space="preserve">may not rely on anything contained in this </w:t>
      </w:r>
      <w:r w:rsidRPr="005570E1">
        <w:rPr>
          <w:rFonts w:asciiTheme="minorHAnsi" w:hAnsiTheme="minorHAnsi" w:cstheme="minorHAnsi"/>
        </w:rPr>
        <w:t xml:space="preserve">Document </w:t>
      </w:r>
      <w:r w:rsidR="009333BA" w:rsidRPr="005570E1">
        <w:rPr>
          <w:rFonts w:asciiTheme="minorHAnsi" w:hAnsiTheme="minorHAnsi" w:cstheme="minorHAnsi"/>
        </w:rPr>
        <w:t xml:space="preserve">as a representation of fact or promise regarding the future, nor as constituting the basis of a contract that may be concluded in relation to the Services.  No enforceable commitment of any kind, implied or otherwise, or any other legal obligation in relation to BIM will exist unless and until a formal written Framework Contract has been executed by or on behalf of BIM. </w:t>
      </w:r>
    </w:p>
    <w:p w14:paraId="3265E94F" w14:textId="77777777" w:rsidR="00052B18" w:rsidRPr="005570E1" w:rsidRDefault="00177B8B" w:rsidP="00B8349C">
      <w:pPr>
        <w:pStyle w:val="Body"/>
        <w:spacing w:line="276" w:lineRule="auto"/>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reserves the right to discontinue the procurement process at any time.</w:t>
      </w:r>
    </w:p>
    <w:p w14:paraId="0AB43B51" w14:textId="77777777" w:rsidR="00CA0D5E" w:rsidRPr="00CA0D5E" w:rsidRDefault="00CA0D5E" w:rsidP="00B8349C">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1" w:name="_Toc55234108"/>
      <w:r w:rsidRPr="005570E1">
        <w:rPr>
          <w:rFonts w:asciiTheme="minorHAnsi" w:eastAsia="Times New Roman" w:hAnsiTheme="minorHAnsi" w:cstheme="minorHAnsi"/>
          <w:b/>
          <w:bCs/>
          <w:sz w:val="32"/>
          <w:lang w:val="en-US"/>
        </w:rPr>
        <w:lastRenderedPageBreak/>
        <w:t>Part 2</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Summary</w:t>
      </w:r>
      <w:bookmarkEnd w:id="1"/>
    </w:p>
    <w:tbl>
      <w:tblPr>
        <w:tblStyle w:val="TableGrid"/>
        <w:tblW w:w="0" w:type="auto"/>
        <w:tblLook w:val="04A0" w:firstRow="1" w:lastRow="0" w:firstColumn="1" w:lastColumn="0" w:noHBand="0" w:noVBand="1"/>
      </w:tblPr>
      <w:tblGrid>
        <w:gridCol w:w="2547"/>
        <w:gridCol w:w="6469"/>
      </w:tblGrid>
      <w:tr w:rsidR="00DF42B4" w:rsidRPr="005570E1" w14:paraId="64EF1053" w14:textId="77777777" w:rsidTr="008443EF">
        <w:tc>
          <w:tcPr>
            <w:tcW w:w="2547" w:type="dxa"/>
            <w:shd w:val="clear" w:color="auto" w:fill="DBE5F1" w:themeFill="accent1" w:themeFillTint="33"/>
          </w:tcPr>
          <w:p w14:paraId="3F544E12" w14:textId="77777777" w:rsidR="00DF42B4" w:rsidRPr="00360A8C" w:rsidRDefault="00DF42B4" w:rsidP="00B8349C">
            <w:pPr>
              <w:spacing w:before="120" w:after="120" w:line="276" w:lineRule="auto"/>
              <w:rPr>
                <w:rFonts w:asciiTheme="minorHAnsi" w:hAnsiTheme="minorHAnsi" w:cstheme="minorHAnsi"/>
                <w:b/>
                <w:bCs/>
              </w:rPr>
            </w:pPr>
            <w:r w:rsidRPr="00360A8C">
              <w:rPr>
                <w:rFonts w:asciiTheme="minorHAnsi" w:hAnsiTheme="minorHAnsi" w:cstheme="minorHAnsi"/>
                <w:b/>
                <w:bCs/>
              </w:rPr>
              <w:t>Contracting Authority:</w:t>
            </w:r>
          </w:p>
        </w:tc>
        <w:tc>
          <w:tcPr>
            <w:tcW w:w="6469" w:type="dxa"/>
          </w:tcPr>
          <w:p w14:paraId="2043D27F" w14:textId="0B7215F3" w:rsidR="00DF42B4" w:rsidRPr="005570E1" w:rsidRDefault="0030093D" w:rsidP="00B8349C">
            <w:pPr>
              <w:spacing w:before="120" w:after="120" w:line="276" w:lineRule="auto"/>
              <w:rPr>
                <w:rFonts w:asciiTheme="minorHAnsi" w:hAnsiTheme="minorHAnsi" w:cstheme="minorHAnsi"/>
              </w:rPr>
            </w:pPr>
            <w:r>
              <w:rPr>
                <w:rFonts w:asciiTheme="minorHAnsi" w:hAnsiTheme="minorHAnsi" w:cstheme="minorHAnsi"/>
              </w:rPr>
              <w:t>BIM</w:t>
            </w:r>
            <w:r w:rsidR="00360A8C">
              <w:rPr>
                <w:rFonts w:asciiTheme="minorHAnsi" w:hAnsiTheme="minorHAnsi" w:cstheme="minorHAnsi"/>
              </w:rPr>
              <w:t>.</w:t>
            </w:r>
          </w:p>
        </w:tc>
      </w:tr>
      <w:tr w:rsidR="00DF42B4" w:rsidRPr="005570E1" w14:paraId="5F42CCA9" w14:textId="77777777" w:rsidTr="008443EF">
        <w:tc>
          <w:tcPr>
            <w:tcW w:w="2547" w:type="dxa"/>
            <w:shd w:val="clear" w:color="auto" w:fill="DBE5F1" w:themeFill="accent1" w:themeFillTint="33"/>
          </w:tcPr>
          <w:p w14:paraId="42523737" w14:textId="77777777" w:rsidR="00DF42B4" w:rsidRPr="00360A8C" w:rsidRDefault="00DF42B4" w:rsidP="00B8349C">
            <w:pPr>
              <w:spacing w:before="120" w:after="120" w:line="276" w:lineRule="auto"/>
              <w:rPr>
                <w:rFonts w:asciiTheme="minorHAnsi" w:hAnsiTheme="minorHAnsi" w:cstheme="minorHAnsi"/>
                <w:b/>
                <w:bCs/>
              </w:rPr>
            </w:pPr>
            <w:r w:rsidRPr="00360A8C">
              <w:rPr>
                <w:rFonts w:asciiTheme="minorHAnsi" w:hAnsiTheme="minorHAnsi" w:cstheme="minorHAnsi"/>
                <w:b/>
                <w:bCs/>
              </w:rPr>
              <w:t>Title of procurement:</w:t>
            </w:r>
          </w:p>
        </w:tc>
        <w:tc>
          <w:tcPr>
            <w:tcW w:w="6469" w:type="dxa"/>
          </w:tcPr>
          <w:p w14:paraId="671D0482" w14:textId="4D8A7413" w:rsidR="00DF42B4" w:rsidRPr="005570E1" w:rsidRDefault="0030093D" w:rsidP="00B8349C">
            <w:pPr>
              <w:spacing w:before="120" w:after="120" w:line="276" w:lineRule="auto"/>
              <w:rPr>
                <w:rFonts w:asciiTheme="minorHAnsi" w:hAnsiTheme="minorHAnsi" w:cstheme="minorHAnsi"/>
              </w:rPr>
            </w:pPr>
            <w:r>
              <w:rPr>
                <w:rFonts w:asciiTheme="minorHAnsi" w:hAnsiTheme="minorHAnsi" w:cstheme="minorHAnsi"/>
              </w:rPr>
              <w:t>Establishment of a m</w:t>
            </w:r>
            <w:r w:rsidRPr="0030093D">
              <w:rPr>
                <w:rFonts w:asciiTheme="minorHAnsi" w:hAnsiTheme="minorHAnsi" w:cstheme="minorHAnsi"/>
              </w:rPr>
              <w:t xml:space="preserve">entoring </w:t>
            </w:r>
            <w:r>
              <w:rPr>
                <w:rFonts w:asciiTheme="minorHAnsi" w:hAnsiTheme="minorHAnsi" w:cstheme="minorHAnsi"/>
              </w:rPr>
              <w:t>p</w:t>
            </w:r>
            <w:r w:rsidRPr="0030093D">
              <w:rPr>
                <w:rFonts w:asciiTheme="minorHAnsi" w:hAnsiTheme="minorHAnsi" w:cstheme="minorHAnsi"/>
              </w:rPr>
              <w:t xml:space="preserve">anel for Brexit Advisory Services for </w:t>
            </w:r>
            <w:r w:rsidR="000F6415">
              <w:rPr>
                <w:rFonts w:asciiTheme="minorHAnsi" w:hAnsiTheme="minorHAnsi" w:cstheme="minorHAnsi"/>
              </w:rPr>
              <w:t xml:space="preserve">BIM and </w:t>
            </w:r>
            <w:r w:rsidRPr="0030093D">
              <w:rPr>
                <w:rFonts w:asciiTheme="minorHAnsi" w:hAnsiTheme="minorHAnsi" w:cstheme="minorHAnsi"/>
              </w:rPr>
              <w:t>the Irish Seafood Industry</w:t>
            </w:r>
            <w:r w:rsidR="00360A8C">
              <w:rPr>
                <w:rFonts w:asciiTheme="minorHAnsi" w:hAnsiTheme="minorHAnsi" w:cstheme="minorHAnsi"/>
              </w:rPr>
              <w:t>.</w:t>
            </w:r>
          </w:p>
        </w:tc>
      </w:tr>
      <w:tr w:rsidR="00177B8B" w:rsidRPr="005570E1" w14:paraId="02E27AAB" w14:textId="77777777" w:rsidTr="008443EF">
        <w:tc>
          <w:tcPr>
            <w:tcW w:w="2547" w:type="dxa"/>
            <w:shd w:val="clear" w:color="auto" w:fill="DBE5F1" w:themeFill="accent1" w:themeFillTint="33"/>
          </w:tcPr>
          <w:p w14:paraId="20B25CA4" w14:textId="77777777" w:rsidR="00177B8B" w:rsidRPr="00360A8C" w:rsidRDefault="00177B8B" w:rsidP="00B8349C">
            <w:pPr>
              <w:spacing w:before="120" w:after="120" w:line="276" w:lineRule="auto"/>
              <w:rPr>
                <w:rFonts w:asciiTheme="minorHAnsi" w:hAnsiTheme="minorHAnsi" w:cstheme="minorHAnsi"/>
                <w:b/>
                <w:bCs/>
              </w:rPr>
            </w:pPr>
            <w:r w:rsidRPr="00360A8C">
              <w:rPr>
                <w:rFonts w:asciiTheme="minorHAnsi" w:hAnsiTheme="minorHAnsi" w:cstheme="minorHAnsi"/>
                <w:b/>
                <w:bCs/>
              </w:rPr>
              <w:t>Type:</w:t>
            </w:r>
          </w:p>
        </w:tc>
        <w:tc>
          <w:tcPr>
            <w:tcW w:w="6469" w:type="dxa"/>
          </w:tcPr>
          <w:p w14:paraId="7598D2F8" w14:textId="2A372332" w:rsidR="00177B8B" w:rsidRPr="005570E1" w:rsidRDefault="00446786" w:rsidP="00B8349C">
            <w:pPr>
              <w:spacing w:before="120" w:after="120" w:line="276" w:lineRule="auto"/>
              <w:rPr>
                <w:rFonts w:asciiTheme="minorHAnsi" w:hAnsiTheme="minorHAnsi" w:cstheme="minorHAnsi"/>
              </w:rPr>
            </w:pPr>
            <w:r>
              <w:rPr>
                <w:rFonts w:asciiTheme="minorHAnsi" w:hAnsiTheme="minorHAnsi" w:cstheme="minorHAnsi"/>
              </w:rPr>
              <w:t>Provision of Services</w:t>
            </w:r>
            <w:r w:rsidR="00360A8C">
              <w:rPr>
                <w:rFonts w:asciiTheme="minorHAnsi" w:hAnsiTheme="minorHAnsi" w:cstheme="minorHAnsi"/>
              </w:rPr>
              <w:t>.</w:t>
            </w:r>
          </w:p>
        </w:tc>
      </w:tr>
      <w:tr w:rsidR="00177B8B" w:rsidRPr="005570E1" w14:paraId="526F9952" w14:textId="77777777" w:rsidTr="008443EF">
        <w:tc>
          <w:tcPr>
            <w:tcW w:w="2547" w:type="dxa"/>
            <w:shd w:val="clear" w:color="auto" w:fill="DBE5F1" w:themeFill="accent1" w:themeFillTint="33"/>
          </w:tcPr>
          <w:p w14:paraId="4588AE4A" w14:textId="77777777" w:rsidR="00177B8B" w:rsidRPr="00360A8C" w:rsidRDefault="00177B8B" w:rsidP="00B8349C">
            <w:pPr>
              <w:spacing w:before="120" w:after="120" w:line="276" w:lineRule="auto"/>
              <w:rPr>
                <w:rFonts w:asciiTheme="minorHAnsi" w:hAnsiTheme="minorHAnsi" w:cstheme="minorHAnsi"/>
                <w:b/>
                <w:bCs/>
              </w:rPr>
            </w:pPr>
            <w:r w:rsidRPr="00360A8C">
              <w:rPr>
                <w:rFonts w:asciiTheme="minorHAnsi" w:hAnsiTheme="minorHAnsi" w:cstheme="minorHAnsi"/>
                <w:b/>
                <w:bCs/>
              </w:rPr>
              <w:t>Duration:</w:t>
            </w:r>
          </w:p>
        </w:tc>
        <w:tc>
          <w:tcPr>
            <w:tcW w:w="6469" w:type="dxa"/>
          </w:tcPr>
          <w:p w14:paraId="27932142" w14:textId="3BF1F94B" w:rsidR="00177B8B" w:rsidRPr="005570E1" w:rsidRDefault="000F6415" w:rsidP="00B8349C">
            <w:pPr>
              <w:spacing w:before="120" w:after="120" w:line="276" w:lineRule="auto"/>
              <w:rPr>
                <w:rFonts w:asciiTheme="minorHAnsi" w:hAnsiTheme="minorHAnsi" w:cstheme="minorHAnsi"/>
              </w:rPr>
            </w:pPr>
            <w:bookmarkStart w:id="2" w:name="_Hlk54781547"/>
            <w:r>
              <w:rPr>
                <w:rFonts w:asciiTheme="minorHAnsi" w:hAnsiTheme="minorHAnsi" w:cstheme="minorHAnsi"/>
              </w:rPr>
              <w:t>April</w:t>
            </w:r>
            <w:r w:rsidR="005421D4">
              <w:rPr>
                <w:rFonts w:asciiTheme="minorHAnsi" w:hAnsiTheme="minorHAnsi" w:cstheme="minorHAnsi"/>
              </w:rPr>
              <w:t xml:space="preserve"> 2021</w:t>
            </w:r>
            <w:r w:rsidR="0020081E">
              <w:rPr>
                <w:rFonts w:asciiTheme="minorHAnsi" w:hAnsiTheme="minorHAnsi" w:cstheme="minorHAnsi"/>
              </w:rPr>
              <w:t xml:space="preserve"> to 31</w:t>
            </w:r>
            <w:r w:rsidR="0030093D">
              <w:rPr>
                <w:rFonts w:asciiTheme="minorHAnsi" w:hAnsiTheme="minorHAnsi" w:cstheme="minorHAnsi"/>
              </w:rPr>
              <w:t xml:space="preserve"> </w:t>
            </w:r>
            <w:r w:rsidR="0020081E">
              <w:rPr>
                <w:rFonts w:asciiTheme="minorHAnsi" w:hAnsiTheme="minorHAnsi" w:cstheme="minorHAnsi"/>
              </w:rPr>
              <w:t>December 202</w:t>
            </w:r>
            <w:r w:rsidR="00753752">
              <w:rPr>
                <w:rFonts w:asciiTheme="minorHAnsi" w:hAnsiTheme="minorHAnsi" w:cstheme="minorHAnsi"/>
              </w:rPr>
              <w:t>2 (or maximum expenditure of €214</w:t>
            </w:r>
            <w:r w:rsidR="00385DCF">
              <w:rPr>
                <w:rFonts w:asciiTheme="minorHAnsi" w:hAnsiTheme="minorHAnsi" w:cstheme="minorHAnsi"/>
              </w:rPr>
              <w:t>,000</w:t>
            </w:r>
            <w:r w:rsidR="00753752">
              <w:rPr>
                <w:rFonts w:asciiTheme="minorHAnsi" w:hAnsiTheme="minorHAnsi" w:cstheme="minorHAnsi"/>
              </w:rPr>
              <w:t>, whichever is the earliest)</w:t>
            </w:r>
            <w:r w:rsidR="0020081E">
              <w:rPr>
                <w:rFonts w:asciiTheme="minorHAnsi" w:hAnsiTheme="minorHAnsi" w:cstheme="minorHAnsi"/>
              </w:rPr>
              <w:t>.</w:t>
            </w:r>
            <w:bookmarkEnd w:id="2"/>
          </w:p>
        </w:tc>
      </w:tr>
      <w:tr w:rsidR="00177B8B" w:rsidRPr="005570E1" w14:paraId="40521F0C" w14:textId="77777777" w:rsidTr="008443EF">
        <w:tc>
          <w:tcPr>
            <w:tcW w:w="2547" w:type="dxa"/>
            <w:shd w:val="clear" w:color="auto" w:fill="DBE5F1" w:themeFill="accent1" w:themeFillTint="33"/>
          </w:tcPr>
          <w:p w14:paraId="1E59CF69" w14:textId="77777777" w:rsidR="00177B8B" w:rsidRPr="00360A8C" w:rsidRDefault="00177B8B" w:rsidP="00B8349C">
            <w:pPr>
              <w:spacing w:before="120" w:after="120" w:line="276" w:lineRule="auto"/>
              <w:rPr>
                <w:rFonts w:asciiTheme="minorHAnsi" w:hAnsiTheme="minorHAnsi" w:cstheme="minorHAnsi"/>
                <w:b/>
                <w:bCs/>
              </w:rPr>
            </w:pPr>
            <w:r w:rsidRPr="00360A8C">
              <w:rPr>
                <w:rFonts w:asciiTheme="minorHAnsi" w:hAnsiTheme="minorHAnsi" w:cstheme="minorHAnsi"/>
                <w:b/>
                <w:bCs/>
              </w:rPr>
              <w:t>Procedure:</w:t>
            </w:r>
          </w:p>
        </w:tc>
        <w:tc>
          <w:tcPr>
            <w:tcW w:w="6469" w:type="dxa"/>
          </w:tcPr>
          <w:p w14:paraId="7676A2D8" w14:textId="204E0BDC" w:rsidR="00177B8B" w:rsidRPr="005570E1" w:rsidRDefault="00BD2F64" w:rsidP="00B8349C">
            <w:pPr>
              <w:spacing w:before="120" w:after="120" w:line="276" w:lineRule="auto"/>
              <w:rPr>
                <w:rFonts w:asciiTheme="minorHAnsi" w:hAnsiTheme="minorHAnsi" w:cstheme="minorHAnsi"/>
              </w:rPr>
            </w:pPr>
            <w:r>
              <w:rPr>
                <w:rFonts w:asciiTheme="minorHAnsi" w:hAnsiTheme="minorHAnsi" w:cstheme="minorHAnsi"/>
              </w:rPr>
              <w:t>Open</w:t>
            </w:r>
            <w:r w:rsidR="00360A8C">
              <w:rPr>
                <w:rFonts w:asciiTheme="minorHAnsi" w:hAnsiTheme="minorHAnsi" w:cstheme="minorHAnsi"/>
              </w:rPr>
              <w:t>.</w:t>
            </w:r>
          </w:p>
        </w:tc>
      </w:tr>
      <w:tr w:rsidR="00177B8B" w:rsidRPr="005570E1" w14:paraId="2025FB82" w14:textId="77777777" w:rsidTr="008443EF">
        <w:tc>
          <w:tcPr>
            <w:tcW w:w="2547" w:type="dxa"/>
            <w:shd w:val="clear" w:color="auto" w:fill="DBE5F1" w:themeFill="accent1" w:themeFillTint="33"/>
          </w:tcPr>
          <w:p w14:paraId="297DDC76" w14:textId="77777777" w:rsidR="00177B8B" w:rsidRPr="00360A8C" w:rsidRDefault="00177B8B" w:rsidP="00B8349C">
            <w:pPr>
              <w:spacing w:before="120" w:after="120" w:line="276" w:lineRule="auto"/>
              <w:rPr>
                <w:rFonts w:asciiTheme="minorHAnsi" w:hAnsiTheme="minorHAnsi" w:cstheme="minorHAnsi"/>
                <w:b/>
                <w:bCs/>
              </w:rPr>
            </w:pPr>
            <w:r w:rsidRPr="00360A8C">
              <w:rPr>
                <w:rFonts w:asciiTheme="minorHAnsi" w:hAnsiTheme="minorHAnsi" w:cstheme="minorHAnsi"/>
                <w:b/>
                <w:bCs/>
              </w:rPr>
              <w:t>Stage in procedure:</w:t>
            </w:r>
          </w:p>
        </w:tc>
        <w:tc>
          <w:tcPr>
            <w:tcW w:w="6469" w:type="dxa"/>
          </w:tcPr>
          <w:p w14:paraId="5C7F712F" w14:textId="6D29B077" w:rsidR="00177B8B" w:rsidRPr="005570E1" w:rsidRDefault="00BD2F64" w:rsidP="00B8349C">
            <w:pPr>
              <w:spacing w:before="120" w:after="120" w:line="276" w:lineRule="auto"/>
              <w:rPr>
                <w:rFonts w:asciiTheme="minorHAnsi" w:hAnsiTheme="minorHAnsi" w:cstheme="minorHAnsi"/>
              </w:rPr>
            </w:pPr>
            <w:r>
              <w:rPr>
                <w:rFonts w:asciiTheme="minorHAnsi" w:hAnsiTheme="minorHAnsi" w:cstheme="minorHAnsi"/>
              </w:rPr>
              <w:t>Single stage</w:t>
            </w:r>
            <w:r w:rsidR="00360A8C">
              <w:rPr>
                <w:rFonts w:asciiTheme="minorHAnsi" w:hAnsiTheme="minorHAnsi" w:cstheme="minorHAnsi"/>
              </w:rPr>
              <w:t>.</w:t>
            </w:r>
          </w:p>
        </w:tc>
      </w:tr>
    </w:tbl>
    <w:p w14:paraId="6C2E5F20" w14:textId="23499393" w:rsidR="00052B18" w:rsidRDefault="00052B18" w:rsidP="00B8349C">
      <w:pPr>
        <w:pStyle w:val="Body"/>
        <w:spacing w:line="276" w:lineRule="auto"/>
        <w:rPr>
          <w:rFonts w:asciiTheme="minorHAnsi" w:hAnsiTheme="minorHAnsi" w:cstheme="minorHAnsi"/>
        </w:rPr>
      </w:pPr>
    </w:p>
    <w:p w14:paraId="7DCA2126" w14:textId="77777777" w:rsidR="00753752" w:rsidRPr="00CA0D5E" w:rsidRDefault="00753752" w:rsidP="00753752">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3" w:name="_Toc55234109"/>
      <w:r w:rsidRPr="005570E1">
        <w:rPr>
          <w:rFonts w:asciiTheme="minorHAnsi" w:eastAsia="Times New Roman" w:hAnsiTheme="minorHAnsi" w:cstheme="minorHAnsi"/>
          <w:b/>
          <w:bCs/>
          <w:sz w:val="32"/>
          <w:lang w:val="en-US"/>
        </w:rPr>
        <w:lastRenderedPageBreak/>
        <w:t>Part 3</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About BIM</w:t>
      </w:r>
      <w:bookmarkEnd w:id="3"/>
    </w:p>
    <w:p w14:paraId="4E66A5F1" w14:textId="6604A504" w:rsidR="00753752" w:rsidRPr="001D727F" w:rsidRDefault="00753752" w:rsidP="00753752">
      <w:pPr>
        <w:spacing w:line="276" w:lineRule="auto"/>
        <w:rPr>
          <w:rFonts w:asciiTheme="minorHAnsi" w:hAnsiTheme="minorHAnsi"/>
        </w:rPr>
      </w:pPr>
      <w:r w:rsidRPr="001D727F">
        <w:rPr>
          <w:rFonts w:asciiTheme="minorHAnsi" w:hAnsiTheme="minorHAnsi"/>
        </w:rPr>
        <w:t xml:space="preserve">BIM’s remit is to provide commercially relevant and innovative services to the Irish seafood industry that drive growth opportunities, add value, enhance competitiveness and create jobs in a sustainable, natural </w:t>
      </w:r>
      <w:r w:rsidR="00736B94" w:rsidRPr="001D727F">
        <w:rPr>
          <w:rFonts w:asciiTheme="minorHAnsi" w:hAnsiTheme="minorHAnsi"/>
        </w:rPr>
        <w:t>resource-based</w:t>
      </w:r>
      <w:r w:rsidRPr="001D727F">
        <w:rPr>
          <w:rFonts w:asciiTheme="minorHAnsi" w:hAnsiTheme="minorHAnsi"/>
        </w:rPr>
        <w:t xml:space="preserve"> industry for the benefit of coastal communities.</w:t>
      </w:r>
    </w:p>
    <w:p w14:paraId="52F8E132" w14:textId="77777777" w:rsidR="00753752" w:rsidRPr="001D727F" w:rsidRDefault="00753752" w:rsidP="00753752">
      <w:pPr>
        <w:spacing w:line="276" w:lineRule="auto"/>
        <w:rPr>
          <w:rFonts w:asciiTheme="minorHAnsi" w:hAnsiTheme="minorHAnsi"/>
        </w:rPr>
      </w:pPr>
    </w:p>
    <w:p w14:paraId="30E4226B" w14:textId="77777777" w:rsidR="00753752" w:rsidRPr="001D727F" w:rsidRDefault="00753752" w:rsidP="00753752">
      <w:pPr>
        <w:spacing w:line="276" w:lineRule="auto"/>
        <w:rPr>
          <w:rFonts w:asciiTheme="minorHAnsi" w:hAnsiTheme="minorHAnsi"/>
        </w:rPr>
      </w:pPr>
      <w:r w:rsidRPr="001D727F">
        <w:rPr>
          <w:rFonts w:asciiTheme="minorHAnsi" w:hAnsiTheme="minorHAnsi"/>
        </w:rPr>
        <w:t>BIM’s vision is a scaled Irish seafood industry capitalising on the growing opportunities for seafood in global markets and providing sustainable employment in our coastal communities.</w:t>
      </w:r>
    </w:p>
    <w:p w14:paraId="3B0921E3" w14:textId="77777777" w:rsidR="00753752" w:rsidRPr="001D727F" w:rsidRDefault="00753752" w:rsidP="00753752">
      <w:pPr>
        <w:spacing w:line="276" w:lineRule="auto"/>
        <w:rPr>
          <w:rFonts w:asciiTheme="minorHAnsi" w:hAnsiTheme="minorHAnsi"/>
        </w:rPr>
      </w:pPr>
    </w:p>
    <w:p w14:paraId="6865D216" w14:textId="77777777" w:rsidR="00753752" w:rsidRDefault="00753752" w:rsidP="00753752">
      <w:pPr>
        <w:spacing w:line="276" w:lineRule="auto"/>
        <w:rPr>
          <w:rFonts w:asciiTheme="minorHAnsi" w:hAnsiTheme="minorHAnsi"/>
        </w:rPr>
      </w:pPr>
      <w:r w:rsidRPr="001D727F">
        <w:rPr>
          <w:rFonts w:asciiTheme="minorHAnsi" w:hAnsiTheme="minorHAnsi"/>
        </w:rPr>
        <w:t xml:space="preserve">BIM’s mission is to grow a thriving Irish seafood industry to deliver on the Government’s Food Wise 2025 targets for seafood and create sustainable jobs.  </w:t>
      </w:r>
    </w:p>
    <w:p w14:paraId="253980EB" w14:textId="77777777" w:rsidR="00753752" w:rsidRDefault="00753752" w:rsidP="00753752">
      <w:pPr>
        <w:spacing w:line="276" w:lineRule="auto"/>
        <w:rPr>
          <w:rFonts w:asciiTheme="minorHAnsi" w:hAnsiTheme="minorHAnsi"/>
        </w:rPr>
      </w:pPr>
    </w:p>
    <w:p w14:paraId="2A137291" w14:textId="77777777" w:rsidR="00753752" w:rsidRDefault="00753752" w:rsidP="00753752">
      <w:pPr>
        <w:spacing w:line="276" w:lineRule="auto"/>
        <w:rPr>
          <w:rFonts w:asciiTheme="minorHAnsi" w:hAnsiTheme="minorHAnsi"/>
        </w:rPr>
      </w:pPr>
      <w:r w:rsidRPr="001D727F">
        <w:rPr>
          <w:rFonts w:asciiTheme="minorHAnsi" w:hAnsiTheme="minorHAnsi"/>
        </w:rPr>
        <w:t xml:space="preserve">BIM will implement </w:t>
      </w:r>
      <w:r>
        <w:rPr>
          <w:rFonts w:asciiTheme="minorHAnsi" w:hAnsiTheme="minorHAnsi"/>
        </w:rPr>
        <w:t>its</w:t>
      </w:r>
      <w:r w:rsidRPr="001D727F">
        <w:rPr>
          <w:rFonts w:asciiTheme="minorHAnsi" w:hAnsiTheme="minorHAnsi"/>
        </w:rPr>
        <w:t xml:space="preserve"> mission through key strategic areas of: </w:t>
      </w:r>
    </w:p>
    <w:p w14:paraId="471EEB2F" w14:textId="77777777" w:rsidR="00753752" w:rsidRDefault="00753752" w:rsidP="00753752">
      <w:pPr>
        <w:spacing w:line="276" w:lineRule="auto"/>
        <w:rPr>
          <w:rFonts w:asciiTheme="minorHAnsi" w:hAnsiTheme="minorHAnsi"/>
        </w:rPr>
      </w:pPr>
    </w:p>
    <w:p w14:paraId="083140FF" w14:textId="77777777" w:rsidR="00753752" w:rsidRDefault="00753752" w:rsidP="00753752">
      <w:pPr>
        <w:spacing w:line="276" w:lineRule="auto"/>
        <w:ind w:left="1440" w:firstLine="720"/>
        <w:rPr>
          <w:rFonts w:asciiTheme="minorHAnsi" w:hAnsiTheme="minorHAnsi"/>
        </w:rPr>
      </w:pPr>
      <w:r w:rsidRPr="001D727F">
        <w:rPr>
          <w:rFonts w:asciiTheme="minorHAnsi" w:hAnsiTheme="minorHAnsi"/>
        </w:rPr>
        <w:t>1) In</w:t>
      </w:r>
      <w:r>
        <w:rPr>
          <w:rFonts w:asciiTheme="minorHAnsi" w:hAnsiTheme="minorHAnsi"/>
        </w:rPr>
        <w:t>novation</w:t>
      </w:r>
    </w:p>
    <w:p w14:paraId="64971EB9" w14:textId="77777777" w:rsidR="00753752" w:rsidRDefault="00753752" w:rsidP="00753752">
      <w:pPr>
        <w:spacing w:line="276" w:lineRule="auto"/>
        <w:ind w:left="1440" w:firstLine="720"/>
        <w:rPr>
          <w:rFonts w:asciiTheme="minorHAnsi" w:hAnsiTheme="minorHAnsi"/>
        </w:rPr>
      </w:pPr>
      <w:r>
        <w:rPr>
          <w:rFonts w:asciiTheme="minorHAnsi" w:hAnsiTheme="minorHAnsi"/>
        </w:rPr>
        <w:t>2) Sustainability</w:t>
      </w:r>
    </w:p>
    <w:p w14:paraId="14827FDE" w14:textId="77777777" w:rsidR="00753752" w:rsidRDefault="00753752" w:rsidP="00753752">
      <w:pPr>
        <w:spacing w:line="276" w:lineRule="auto"/>
        <w:ind w:left="1440" w:firstLine="720"/>
        <w:rPr>
          <w:rFonts w:asciiTheme="minorHAnsi" w:hAnsiTheme="minorHAnsi"/>
        </w:rPr>
      </w:pPr>
      <w:r>
        <w:rPr>
          <w:rFonts w:asciiTheme="minorHAnsi" w:hAnsiTheme="minorHAnsi"/>
        </w:rPr>
        <w:t>3) Skills development</w:t>
      </w:r>
    </w:p>
    <w:p w14:paraId="6D702743" w14:textId="77777777" w:rsidR="00753752" w:rsidRDefault="00753752" w:rsidP="00753752">
      <w:pPr>
        <w:spacing w:line="276" w:lineRule="auto"/>
        <w:ind w:left="1440" w:firstLine="720"/>
        <w:rPr>
          <w:rFonts w:asciiTheme="minorHAnsi" w:hAnsiTheme="minorHAnsi"/>
        </w:rPr>
      </w:pPr>
      <w:r>
        <w:rPr>
          <w:rFonts w:asciiTheme="minorHAnsi" w:hAnsiTheme="minorHAnsi"/>
        </w:rPr>
        <w:t xml:space="preserve">4) </w:t>
      </w:r>
      <w:r w:rsidRPr="001D727F">
        <w:rPr>
          <w:rFonts w:asciiTheme="minorHAnsi" w:hAnsiTheme="minorHAnsi"/>
        </w:rPr>
        <w:t>Co</w:t>
      </w:r>
      <w:r>
        <w:rPr>
          <w:rFonts w:asciiTheme="minorHAnsi" w:hAnsiTheme="minorHAnsi"/>
        </w:rPr>
        <w:t xml:space="preserve">mmercial competitiveness </w:t>
      </w:r>
    </w:p>
    <w:p w14:paraId="029F175A" w14:textId="4304391E" w:rsidR="00753752" w:rsidRDefault="00753752" w:rsidP="00753752">
      <w:pPr>
        <w:spacing w:line="276" w:lineRule="auto"/>
        <w:ind w:left="1440" w:firstLine="720"/>
      </w:pPr>
      <w:r>
        <w:rPr>
          <w:rFonts w:asciiTheme="minorHAnsi" w:hAnsiTheme="minorHAnsi"/>
        </w:rPr>
        <w:t xml:space="preserve">5) </w:t>
      </w:r>
      <w:r w:rsidRPr="001D727F">
        <w:rPr>
          <w:rFonts w:asciiTheme="minorHAnsi" w:hAnsiTheme="minorHAnsi"/>
        </w:rPr>
        <w:t>Leadership</w:t>
      </w:r>
      <w:r>
        <w:t xml:space="preserve"> </w:t>
      </w:r>
    </w:p>
    <w:p w14:paraId="2C4F7B4A" w14:textId="77777777" w:rsidR="00753752" w:rsidRPr="005A0C16" w:rsidRDefault="00753752" w:rsidP="00753752">
      <w:pPr>
        <w:spacing w:line="276" w:lineRule="auto"/>
        <w:ind w:left="1440" w:firstLine="720"/>
        <w:rPr>
          <w:rFonts w:asciiTheme="minorHAnsi" w:hAnsiTheme="minorHAnsi"/>
        </w:rPr>
      </w:pPr>
    </w:p>
    <w:p w14:paraId="00398414" w14:textId="60502AD2" w:rsidR="00753752" w:rsidRPr="00562BDB" w:rsidRDefault="00753752" w:rsidP="00753752">
      <w:pPr>
        <w:pStyle w:val="ACBody1"/>
        <w:spacing w:line="276" w:lineRule="auto"/>
        <w:ind w:left="0"/>
        <w:rPr>
          <w:rFonts w:asciiTheme="minorHAnsi" w:hAnsiTheme="minorHAnsi"/>
          <w:b/>
          <w:bCs/>
        </w:rPr>
      </w:pPr>
      <w:r w:rsidRPr="005A0C16">
        <w:rPr>
          <w:rFonts w:asciiTheme="minorHAnsi" w:hAnsiTheme="minorHAnsi"/>
        </w:rPr>
        <w:t xml:space="preserve">Further information is available at </w:t>
      </w:r>
      <w:hyperlink r:id="rId14" w:history="1">
        <w:r w:rsidRPr="005A0C16">
          <w:rPr>
            <w:rStyle w:val="Hyperlink"/>
            <w:rFonts w:asciiTheme="minorHAnsi" w:hAnsiTheme="minorHAnsi"/>
          </w:rPr>
          <w:t>www.bim.ie</w:t>
        </w:r>
      </w:hyperlink>
      <w:r w:rsidR="00385DCF" w:rsidRPr="00562BDB">
        <w:rPr>
          <w:rStyle w:val="Hyperlink"/>
          <w:rFonts w:asciiTheme="minorHAnsi" w:hAnsiTheme="minorHAnsi"/>
        </w:rPr>
        <w:t xml:space="preserve"> .</w:t>
      </w:r>
    </w:p>
    <w:p w14:paraId="58AF36B5" w14:textId="54D2A275" w:rsidR="00C031C4" w:rsidRPr="00B8349C" w:rsidRDefault="00C031C4" w:rsidP="00B8349C">
      <w:pPr>
        <w:pStyle w:val="Body"/>
        <w:rPr>
          <w:rFonts w:asciiTheme="minorHAnsi" w:hAnsiTheme="minorHAnsi" w:cstheme="minorHAnsi"/>
        </w:rPr>
      </w:pPr>
    </w:p>
    <w:p w14:paraId="2FAF4124" w14:textId="7162C55C" w:rsidR="00C031C4" w:rsidRPr="00B8349C" w:rsidRDefault="00C031C4" w:rsidP="00B8349C">
      <w:pPr>
        <w:pStyle w:val="Body"/>
        <w:rPr>
          <w:rFonts w:asciiTheme="minorHAnsi" w:hAnsiTheme="minorHAnsi" w:cstheme="minorHAnsi"/>
        </w:rPr>
      </w:pPr>
    </w:p>
    <w:p w14:paraId="22733318" w14:textId="77777777" w:rsidR="00C031C4" w:rsidRPr="00B8349C" w:rsidRDefault="00C031C4" w:rsidP="00B8349C">
      <w:pPr>
        <w:pStyle w:val="Body"/>
        <w:rPr>
          <w:rFonts w:asciiTheme="minorHAnsi" w:hAnsiTheme="minorHAnsi" w:cstheme="minorHAnsi"/>
        </w:rPr>
      </w:pPr>
    </w:p>
    <w:p w14:paraId="3A79E638" w14:textId="77777777" w:rsidR="00C2204A" w:rsidRPr="001D727F" w:rsidRDefault="00C2204A" w:rsidP="00B8349C">
      <w:pPr>
        <w:pStyle w:val="ACBody1"/>
        <w:spacing w:line="276" w:lineRule="auto"/>
        <w:ind w:left="0"/>
        <w:rPr>
          <w:rFonts w:asciiTheme="minorHAnsi" w:hAnsiTheme="minorHAnsi" w:cstheme="minorHAnsi"/>
          <w:b/>
        </w:rPr>
      </w:pPr>
    </w:p>
    <w:p w14:paraId="7181C450" w14:textId="77777777" w:rsidR="00CA0D5E" w:rsidRPr="00CA0D5E" w:rsidRDefault="00CA0D5E" w:rsidP="00B8349C">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4" w:name="_Toc55234110"/>
      <w:r w:rsidRPr="005570E1">
        <w:rPr>
          <w:rFonts w:asciiTheme="minorHAnsi" w:eastAsia="Times New Roman" w:hAnsiTheme="minorHAnsi" w:cstheme="minorHAnsi"/>
          <w:b/>
          <w:bCs/>
          <w:sz w:val="32"/>
          <w:lang w:val="en-US"/>
        </w:rPr>
        <w:lastRenderedPageBreak/>
        <w:t>Part 4</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Scope of Requirements</w:t>
      </w:r>
      <w:bookmarkEnd w:id="4"/>
    </w:p>
    <w:p w14:paraId="4FAC2255" w14:textId="77777777" w:rsidR="005F1016" w:rsidRDefault="005F1016" w:rsidP="00B8349C">
      <w:pPr>
        <w:spacing w:line="276" w:lineRule="auto"/>
        <w:rPr>
          <w:b/>
        </w:rPr>
      </w:pPr>
    </w:p>
    <w:p w14:paraId="19ADEB1A" w14:textId="77777777" w:rsidR="005F1016" w:rsidRDefault="00402A96" w:rsidP="00B8349C">
      <w:pPr>
        <w:pStyle w:val="Body"/>
        <w:spacing w:line="276" w:lineRule="auto"/>
        <w:rPr>
          <w:rFonts w:asciiTheme="minorHAnsi" w:hAnsiTheme="minorHAnsi" w:cstheme="minorHAnsi"/>
          <w:b/>
          <w:bCs/>
        </w:rPr>
      </w:pPr>
      <w:r>
        <w:rPr>
          <w:rFonts w:asciiTheme="minorHAnsi" w:hAnsiTheme="minorHAnsi" w:cstheme="minorHAnsi"/>
          <w:b/>
          <w:bCs/>
        </w:rPr>
        <w:t xml:space="preserve">4.1 </w:t>
      </w:r>
      <w:r>
        <w:rPr>
          <w:rFonts w:asciiTheme="minorHAnsi" w:hAnsiTheme="minorHAnsi" w:cstheme="minorHAnsi"/>
          <w:b/>
          <w:bCs/>
        </w:rPr>
        <w:tab/>
      </w:r>
      <w:r w:rsidR="005F1016" w:rsidRPr="005E1493">
        <w:rPr>
          <w:rFonts w:asciiTheme="minorHAnsi" w:hAnsiTheme="minorHAnsi" w:cstheme="minorHAnsi"/>
          <w:b/>
          <w:bCs/>
        </w:rPr>
        <w:t>Context</w:t>
      </w:r>
    </w:p>
    <w:p w14:paraId="4020FE37" w14:textId="271A62A8" w:rsidR="00CB4186" w:rsidRDefault="005F1016" w:rsidP="009C0352">
      <w:pPr>
        <w:pStyle w:val="Body"/>
        <w:spacing w:line="276" w:lineRule="auto"/>
        <w:jc w:val="left"/>
        <w:rPr>
          <w:rFonts w:asciiTheme="minorHAnsi" w:hAnsiTheme="minorHAnsi" w:cstheme="minorHAnsi"/>
        </w:rPr>
      </w:pPr>
      <w:r w:rsidRPr="005E1493">
        <w:rPr>
          <w:rFonts w:asciiTheme="minorHAnsi" w:hAnsiTheme="minorHAnsi" w:cstheme="minorHAnsi"/>
        </w:rPr>
        <w:t>In 2019, the estimated GDP of the Irish seafood industry was €1.22 billion.</w:t>
      </w:r>
      <w:r>
        <w:rPr>
          <w:rFonts w:asciiTheme="minorHAnsi" w:hAnsiTheme="minorHAnsi" w:cstheme="minorHAnsi"/>
        </w:rPr>
        <w:t xml:space="preserve"> Domestic consumption grew 2% year-on-year to a value of €496 million.  The total export value of Irish seafood in 2019 was €640 million, imports of seafood were valued at €355 million. </w:t>
      </w:r>
    </w:p>
    <w:p w14:paraId="4CC55F8B" w14:textId="13ED5B7F" w:rsidR="005F1016" w:rsidRDefault="005F1016" w:rsidP="009C0352">
      <w:pPr>
        <w:pStyle w:val="Body"/>
        <w:spacing w:line="276" w:lineRule="auto"/>
        <w:jc w:val="left"/>
        <w:rPr>
          <w:rFonts w:asciiTheme="minorHAnsi" w:hAnsiTheme="minorHAnsi" w:cstheme="minorHAnsi"/>
        </w:rPr>
      </w:pPr>
      <w:r w:rsidRPr="00B3375A">
        <w:rPr>
          <w:rFonts w:asciiTheme="minorHAnsi" w:hAnsiTheme="minorHAnsi" w:cstheme="minorHAnsi"/>
        </w:rPr>
        <w:t>The UK’s decision to leave the</w:t>
      </w:r>
      <w:r>
        <w:rPr>
          <w:rFonts w:asciiTheme="minorHAnsi" w:hAnsiTheme="minorHAnsi" w:cstheme="minorHAnsi"/>
        </w:rPr>
        <w:t xml:space="preserve"> </w:t>
      </w:r>
      <w:r w:rsidRPr="00B3375A">
        <w:rPr>
          <w:rFonts w:asciiTheme="minorHAnsi" w:hAnsiTheme="minorHAnsi" w:cstheme="minorHAnsi"/>
        </w:rPr>
        <w:t>European Union continue</w:t>
      </w:r>
      <w:r>
        <w:rPr>
          <w:rFonts w:asciiTheme="minorHAnsi" w:hAnsiTheme="minorHAnsi" w:cstheme="minorHAnsi"/>
        </w:rPr>
        <w:t>s</w:t>
      </w:r>
      <w:r w:rsidRPr="00B3375A">
        <w:rPr>
          <w:rFonts w:asciiTheme="minorHAnsi" w:hAnsiTheme="minorHAnsi" w:cstheme="minorHAnsi"/>
        </w:rPr>
        <w:t xml:space="preserve"> to</w:t>
      </w:r>
      <w:r>
        <w:rPr>
          <w:rFonts w:asciiTheme="minorHAnsi" w:hAnsiTheme="minorHAnsi" w:cstheme="minorHAnsi"/>
        </w:rPr>
        <w:t xml:space="preserve"> </w:t>
      </w:r>
      <w:r w:rsidRPr="00B3375A">
        <w:rPr>
          <w:rFonts w:asciiTheme="minorHAnsi" w:hAnsiTheme="minorHAnsi" w:cstheme="minorHAnsi"/>
        </w:rPr>
        <w:t>bring major challenges for the</w:t>
      </w:r>
      <w:r>
        <w:rPr>
          <w:rFonts w:asciiTheme="minorHAnsi" w:hAnsiTheme="minorHAnsi" w:cstheme="minorHAnsi"/>
        </w:rPr>
        <w:t xml:space="preserve"> </w:t>
      </w:r>
      <w:r w:rsidRPr="00B3375A">
        <w:rPr>
          <w:rFonts w:asciiTheme="minorHAnsi" w:hAnsiTheme="minorHAnsi" w:cstheme="minorHAnsi"/>
        </w:rPr>
        <w:t xml:space="preserve">Irish seafood industry with </w:t>
      </w:r>
      <w:r w:rsidR="00565993">
        <w:rPr>
          <w:rFonts w:asciiTheme="minorHAnsi" w:hAnsiTheme="minorHAnsi" w:cstheme="minorHAnsi"/>
        </w:rPr>
        <w:t xml:space="preserve">reduced quotas </w:t>
      </w:r>
      <w:r w:rsidRPr="00B3375A">
        <w:rPr>
          <w:rFonts w:asciiTheme="minorHAnsi" w:hAnsiTheme="minorHAnsi" w:cstheme="minorHAnsi"/>
        </w:rPr>
        <w:t xml:space="preserve">and </w:t>
      </w:r>
      <w:r w:rsidR="004037EC">
        <w:rPr>
          <w:rFonts w:asciiTheme="minorHAnsi" w:hAnsiTheme="minorHAnsi" w:cstheme="minorHAnsi"/>
        </w:rPr>
        <w:t xml:space="preserve">new customs requirements with </w:t>
      </w:r>
      <w:r w:rsidRPr="00B3375A">
        <w:rPr>
          <w:rFonts w:asciiTheme="minorHAnsi" w:hAnsiTheme="minorHAnsi" w:cstheme="minorHAnsi"/>
        </w:rPr>
        <w:t>importing and exporting seafood</w:t>
      </w:r>
      <w:r>
        <w:rPr>
          <w:rFonts w:asciiTheme="minorHAnsi" w:hAnsiTheme="minorHAnsi" w:cstheme="minorHAnsi"/>
        </w:rPr>
        <w:t xml:space="preserve"> </w:t>
      </w:r>
      <w:r w:rsidRPr="00B3375A">
        <w:rPr>
          <w:rFonts w:asciiTheme="minorHAnsi" w:hAnsiTheme="minorHAnsi" w:cstheme="minorHAnsi"/>
        </w:rPr>
        <w:t>to and from Ireland.</w:t>
      </w:r>
      <w:r>
        <w:rPr>
          <w:rFonts w:asciiTheme="minorHAnsi" w:hAnsiTheme="minorHAnsi" w:cstheme="minorHAnsi"/>
        </w:rPr>
        <w:t xml:space="preserve"> Ireland exported €86 million worth of seafood to the UK in 2019 and imported €231 million</w:t>
      </w:r>
      <w:r w:rsidR="00F567E3">
        <w:rPr>
          <w:rFonts w:asciiTheme="minorHAnsi" w:hAnsiTheme="minorHAnsi" w:cstheme="minorHAnsi"/>
        </w:rPr>
        <w:t>,</w:t>
      </w:r>
      <w:r>
        <w:rPr>
          <w:rFonts w:asciiTheme="minorHAnsi" w:hAnsiTheme="minorHAnsi" w:cstheme="minorHAnsi"/>
        </w:rPr>
        <w:t xml:space="preserve"> which represents 65% of total imports of seafood. </w:t>
      </w:r>
    </w:p>
    <w:p w14:paraId="4AEF2FFC" w14:textId="5158045F" w:rsidR="005F1016" w:rsidRDefault="005F1016" w:rsidP="009C0352">
      <w:pPr>
        <w:pStyle w:val="Body"/>
        <w:spacing w:line="276" w:lineRule="auto"/>
        <w:jc w:val="left"/>
        <w:rPr>
          <w:rFonts w:asciiTheme="minorHAnsi" w:hAnsiTheme="minorHAnsi" w:cstheme="minorHAnsi"/>
        </w:rPr>
      </w:pPr>
      <w:r>
        <w:rPr>
          <w:rFonts w:asciiTheme="minorHAnsi" w:hAnsiTheme="minorHAnsi" w:cstheme="minorHAnsi"/>
        </w:rPr>
        <w:t>While the sector has remained resilient,</w:t>
      </w:r>
      <w:r w:rsidRPr="00B3375A">
        <w:rPr>
          <w:rFonts w:asciiTheme="minorHAnsi" w:hAnsiTheme="minorHAnsi" w:cstheme="minorHAnsi"/>
        </w:rPr>
        <w:t xml:space="preserve"> there </w:t>
      </w:r>
      <w:r w:rsidR="004037EC">
        <w:rPr>
          <w:rFonts w:asciiTheme="minorHAnsi" w:hAnsiTheme="minorHAnsi" w:cstheme="minorHAnsi"/>
        </w:rPr>
        <w:t>are significantly more requirements placed on seafood companies to continue trading with or through the UK</w:t>
      </w:r>
      <w:r w:rsidR="00565993">
        <w:rPr>
          <w:rFonts w:asciiTheme="minorHAnsi" w:hAnsiTheme="minorHAnsi" w:cstheme="minorHAnsi"/>
        </w:rPr>
        <w:t xml:space="preserve">. </w:t>
      </w:r>
    </w:p>
    <w:p w14:paraId="5510C43E" w14:textId="30F0202C" w:rsidR="00872791" w:rsidRPr="00872791" w:rsidRDefault="00402A96" w:rsidP="00B8349C">
      <w:pPr>
        <w:pStyle w:val="Body"/>
        <w:spacing w:line="276" w:lineRule="auto"/>
        <w:rPr>
          <w:rFonts w:asciiTheme="minorHAnsi" w:hAnsiTheme="minorHAnsi" w:cstheme="minorHAnsi"/>
          <w:b/>
          <w:bCs/>
        </w:rPr>
      </w:pPr>
      <w:r>
        <w:rPr>
          <w:rFonts w:asciiTheme="minorHAnsi" w:hAnsiTheme="minorHAnsi" w:cstheme="minorHAnsi"/>
          <w:b/>
          <w:bCs/>
        </w:rPr>
        <w:t xml:space="preserve">4.2 </w:t>
      </w:r>
      <w:r>
        <w:rPr>
          <w:rFonts w:asciiTheme="minorHAnsi" w:hAnsiTheme="minorHAnsi" w:cstheme="minorHAnsi"/>
          <w:b/>
          <w:bCs/>
        </w:rPr>
        <w:tab/>
      </w:r>
      <w:r w:rsidR="00872791" w:rsidRPr="00872791">
        <w:rPr>
          <w:rFonts w:asciiTheme="minorHAnsi" w:hAnsiTheme="minorHAnsi" w:cstheme="minorHAnsi"/>
          <w:b/>
          <w:bCs/>
        </w:rPr>
        <w:t xml:space="preserve">Objective of the </w:t>
      </w:r>
      <w:r w:rsidR="00CC2E70">
        <w:rPr>
          <w:rFonts w:asciiTheme="minorHAnsi" w:hAnsiTheme="minorHAnsi" w:cstheme="minorHAnsi"/>
          <w:b/>
          <w:bCs/>
        </w:rPr>
        <w:t>p</w:t>
      </w:r>
      <w:r w:rsidR="00872791" w:rsidRPr="00872791">
        <w:rPr>
          <w:rFonts w:asciiTheme="minorHAnsi" w:hAnsiTheme="minorHAnsi" w:cstheme="minorHAnsi"/>
          <w:b/>
          <w:bCs/>
        </w:rPr>
        <w:t xml:space="preserve">anel </w:t>
      </w:r>
    </w:p>
    <w:p w14:paraId="7F45555D" w14:textId="4CDF47BA" w:rsidR="00872791" w:rsidRPr="00872791" w:rsidRDefault="001B302D" w:rsidP="009C0352">
      <w:pPr>
        <w:pStyle w:val="Body"/>
        <w:spacing w:line="276" w:lineRule="auto"/>
        <w:jc w:val="left"/>
        <w:rPr>
          <w:rFonts w:asciiTheme="minorHAnsi" w:hAnsiTheme="minorHAnsi" w:cstheme="minorHAnsi"/>
        </w:rPr>
      </w:pPr>
      <w:r w:rsidRPr="001B302D">
        <w:rPr>
          <w:rFonts w:asciiTheme="minorHAnsi" w:hAnsiTheme="minorHAnsi" w:cstheme="minorHAnsi"/>
        </w:rPr>
        <w:t xml:space="preserve">The seafood sector has unique </w:t>
      </w:r>
      <w:r w:rsidR="003F4242">
        <w:rPr>
          <w:rFonts w:asciiTheme="minorHAnsi" w:hAnsiTheme="minorHAnsi" w:cstheme="minorHAnsi"/>
        </w:rPr>
        <w:t>challenges</w:t>
      </w:r>
      <w:r w:rsidRPr="001B302D">
        <w:rPr>
          <w:rFonts w:asciiTheme="minorHAnsi" w:hAnsiTheme="minorHAnsi" w:cstheme="minorHAnsi"/>
        </w:rPr>
        <w:t xml:space="preserve"> that require specialist skills to support them and to remain competitive. The purpose of this competition</w:t>
      </w:r>
      <w:r w:rsidR="00872791" w:rsidRPr="001B302D">
        <w:rPr>
          <w:rFonts w:asciiTheme="minorHAnsi" w:hAnsiTheme="minorHAnsi" w:cstheme="minorHAnsi"/>
        </w:rPr>
        <w:t xml:space="preserve"> is to </w:t>
      </w:r>
      <w:r w:rsidR="00F567E3" w:rsidRPr="001B302D">
        <w:rPr>
          <w:rFonts w:asciiTheme="minorHAnsi" w:hAnsiTheme="minorHAnsi" w:cstheme="minorHAnsi"/>
        </w:rPr>
        <w:t>form</w:t>
      </w:r>
      <w:r w:rsidR="00872791" w:rsidRPr="001B302D">
        <w:rPr>
          <w:rFonts w:asciiTheme="minorHAnsi" w:hAnsiTheme="minorHAnsi" w:cstheme="minorHAnsi"/>
        </w:rPr>
        <w:t xml:space="preserve"> a panel of </w:t>
      </w:r>
      <w:r w:rsidR="00753752" w:rsidRPr="001B302D">
        <w:rPr>
          <w:rFonts w:asciiTheme="minorHAnsi" w:hAnsiTheme="minorHAnsi" w:cstheme="minorHAnsi"/>
        </w:rPr>
        <w:t xml:space="preserve">suitably qualified </w:t>
      </w:r>
      <w:r w:rsidR="00872791" w:rsidRPr="001B302D">
        <w:rPr>
          <w:rFonts w:asciiTheme="minorHAnsi" w:hAnsiTheme="minorHAnsi" w:cstheme="minorHAnsi"/>
        </w:rPr>
        <w:t>specialist advisors</w:t>
      </w:r>
      <w:r w:rsidR="00F301E8" w:rsidRPr="001B302D">
        <w:rPr>
          <w:rFonts w:asciiTheme="minorHAnsi" w:hAnsiTheme="minorHAnsi" w:cstheme="minorHAnsi"/>
        </w:rPr>
        <w:t>,</w:t>
      </w:r>
      <w:r w:rsidR="00872791" w:rsidRPr="001B302D">
        <w:rPr>
          <w:rFonts w:asciiTheme="minorHAnsi" w:hAnsiTheme="minorHAnsi" w:cstheme="minorHAnsi"/>
        </w:rPr>
        <w:t xml:space="preserve"> with the skills </w:t>
      </w:r>
      <w:r w:rsidR="00CB4186" w:rsidRPr="001B302D">
        <w:rPr>
          <w:rFonts w:asciiTheme="minorHAnsi" w:hAnsiTheme="minorHAnsi" w:cstheme="minorHAnsi"/>
        </w:rPr>
        <w:t>and experience</w:t>
      </w:r>
      <w:r w:rsidR="00753752" w:rsidRPr="001B302D">
        <w:rPr>
          <w:rFonts w:asciiTheme="minorHAnsi" w:hAnsiTheme="minorHAnsi" w:cstheme="minorHAnsi"/>
        </w:rPr>
        <w:t xml:space="preserve"> necessary</w:t>
      </w:r>
      <w:r w:rsidR="00CB4186" w:rsidRPr="001B302D">
        <w:rPr>
          <w:rFonts w:asciiTheme="minorHAnsi" w:hAnsiTheme="minorHAnsi" w:cstheme="minorHAnsi"/>
        </w:rPr>
        <w:t xml:space="preserve"> </w:t>
      </w:r>
      <w:r w:rsidR="00872791" w:rsidRPr="001B302D">
        <w:rPr>
          <w:rFonts w:asciiTheme="minorHAnsi" w:hAnsiTheme="minorHAnsi" w:cstheme="minorHAnsi"/>
        </w:rPr>
        <w:t xml:space="preserve">to </w:t>
      </w:r>
      <w:r w:rsidR="00623B41" w:rsidRPr="001B302D">
        <w:rPr>
          <w:rFonts w:asciiTheme="minorHAnsi" w:hAnsiTheme="minorHAnsi" w:cstheme="minorHAnsi"/>
        </w:rPr>
        <w:t>advise and support</w:t>
      </w:r>
      <w:r w:rsidR="00872791" w:rsidRPr="001B302D">
        <w:rPr>
          <w:rFonts w:asciiTheme="minorHAnsi" w:hAnsiTheme="minorHAnsi" w:cstheme="minorHAnsi"/>
        </w:rPr>
        <w:t xml:space="preserve"> Irish seafood </w:t>
      </w:r>
      <w:r w:rsidRPr="001B302D">
        <w:rPr>
          <w:rFonts w:asciiTheme="minorHAnsi" w:hAnsiTheme="minorHAnsi" w:cstheme="minorHAnsi"/>
        </w:rPr>
        <w:t>businesses</w:t>
      </w:r>
      <w:r w:rsidR="00490E9D" w:rsidRPr="001B302D">
        <w:rPr>
          <w:rFonts w:asciiTheme="minorHAnsi" w:hAnsiTheme="minorHAnsi" w:cstheme="minorHAnsi"/>
        </w:rPr>
        <w:t xml:space="preserve"> in relation to opportunities and challenges</w:t>
      </w:r>
      <w:r w:rsidRPr="001B302D">
        <w:rPr>
          <w:rFonts w:asciiTheme="minorHAnsi" w:hAnsiTheme="minorHAnsi" w:cstheme="minorHAnsi"/>
        </w:rPr>
        <w:t xml:space="preserve"> that they are faced with.</w:t>
      </w:r>
      <w:r w:rsidR="00C031C4" w:rsidRPr="001B302D">
        <w:rPr>
          <w:rFonts w:asciiTheme="minorHAnsi" w:hAnsiTheme="minorHAnsi" w:cstheme="minorHAnsi"/>
        </w:rPr>
        <w:t xml:space="preserve"> </w:t>
      </w:r>
      <w:bookmarkStart w:id="5" w:name="_Hlk54962732"/>
      <w:r w:rsidR="004037EC">
        <w:rPr>
          <w:rFonts w:asciiTheme="minorHAnsi" w:hAnsiTheme="minorHAnsi" w:cstheme="minorHAnsi"/>
        </w:rPr>
        <w:t>The</w:t>
      </w:r>
      <w:r w:rsidR="00EE0A46" w:rsidRPr="00EE0A46">
        <w:rPr>
          <w:rFonts w:asciiTheme="minorHAnsi" w:hAnsiTheme="minorHAnsi" w:cstheme="minorHAnsi"/>
        </w:rPr>
        <w:t xml:space="preserve"> work under this panel will relate to services </w:t>
      </w:r>
      <w:r w:rsidR="00EE0A46">
        <w:rPr>
          <w:rFonts w:asciiTheme="minorHAnsi" w:hAnsiTheme="minorHAnsi" w:cstheme="minorHAnsi"/>
        </w:rPr>
        <w:t xml:space="preserve">as a </w:t>
      </w:r>
      <w:r w:rsidR="00603313">
        <w:rPr>
          <w:rFonts w:asciiTheme="minorHAnsi" w:hAnsiTheme="minorHAnsi" w:cstheme="minorHAnsi"/>
        </w:rPr>
        <w:t>consequence</w:t>
      </w:r>
      <w:r w:rsidR="00EE0A46" w:rsidRPr="00EE0A46">
        <w:rPr>
          <w:rFonts w:asciiTheme="minorHAnsi" w:hAnsiTheme="minorHAnsi" w:cstheme="minorHAnsi"/>
        </w:rPr>
        <w:t xml:space="preserve"> of the UK</w:t>
      </w:r>
      <w:r w:rsidR="00603313">
        <w:rPr>
          <w:rFonts w:asciiTheme="minorHAnsi" w:hAnsiTheme="minorHAnsi" w:cstheme="minorHAnsi"/>
        </w:rPr>
        <w:t>’s exit</w:t>
      </w:r>
      <w:r w:rsidR="00EE0A46" w:rsidRPr="00EE0A46">
        <w:rPr>
          <w:rFonts w:asciiTheme="minorHAnsi" w:hAnsiTheme="minorHAnsi" w:cstheme="minorHAnsi"/>
        </w:rPr>
        <w:t xml:space="preserve"> from the EU</w:t>
      </w:r>
      <w:r w:rsidR="00603313">
        <w:rPr>
          <w:rFonts w:asciiTheme="minorHAnsi" w:hAnsiTheme="minorHAnsi" w:cstheme="minorHAnsi"/>
        </w:rPr>
        <w:t>.</w:t>
      </w:r>
      <w:bookmarkEnd w:id="5"/>
    </w:p>
    <w:p w14:paraId="7A212B90" w14:textId="77777777" w:rsidR="00F73555" w:rsidRDefault="00872791" w:rsidP="009C0352">
      <w:pPr>
        <w:pStyle w:val="Body"/>
        <w:numPr>
          <w:ilvl w:val="0"/>
          <w:numId w:val="33"/>
        </w:numPr>
        <w:spacing w:line="276" w:lineRule="auto"/>
        <w:jc w:val="left"/>
        <w:rPr>
          <w:rFonts w:asciiTheme="minorHAnsi" w:hAnsiTheme="minorHAnsi" w:cstheme="minorHAnsi"/>
        </w:rPr>
      </w:pPr>
      <w:r w:rsidRPr="00872791">
        <w:rPr>
          <w:rFonts w:asciiTheme="minorHAnsi" w:hAnsiTheme="minorHAnsi" w:cstheme="minorHAnsi"/>
        </w:rPr>
        <w:t xml:space="preserve">The </w:t>
      </w:r>
      <w:r w:rsidR="00F567E3">
        <w:rPr>
          <w:rFonts w:asciiTheme="minorHAnsi" w:hAnsiTheme="minorHAnsi" w:cstheme="minorHAnsi"/>
        </w:rPr>
        <w:t>specialist advisors</w:t>
      </w:r>
      <w:r w:rsidRPr="00872791">
        <w:rPr>
          <w:rFonts w:asciiTheme="minorHAnsi" w:hAnsiTheme="minorHAnsi" w:cstheme="minorHAnsi"/>
        </w:rPr>
        <w:t xml:space="preserve"> (</w:t>
      </w:r>
      <w:r w:rsidR="00753752">
        <w:rPr>
          <w:rFonts w:asciiTheme="minorHAnsi" w:hAnsiTheme="minorHAnsi" w:cstheme="minorHAnsi"/>
        </w:rPr>
        <w:t>panel members</w:t>
      </w:r>
      <w:r w:rsidRPr="00872791">
        <w:rPr>
          <w:rFonts w:asciiTheme="minorHAnsi" w:hAnsiTheme="minorHAnsi" w:cstheme="minorHAnsi"/>
        </w:rPr>
        <w:t xml:space="preserve">) drawn from the proposed </w:t>
      </w:r>
      <w:r w:rsidR="00753752">
        <w:rPr>
          <w:rFonts w:asciiTheme="minorHAnsi" w:hAnsiTheme="minorHAnsi" w:cstheme="minorHAnsi"/>
        </w:rPr>
        <w:t>p</w:t>
      </w:r>
      <w:r w:rsidR="00F567E3">
        <w:rPr>
          <w:rFonts w:asciiTheme="minorHAnsi" w:hAnsiTheme="minorHAnsi" w:cstheme="minorHAnsi"/>
        </w:rPr>
        <w:t>anel</w:t>
      </w:r>
      <w:r w:rsidRPr="00872791">
        <w:rPr>
          <w:rFonts w:asciiTheme="minorHAnsi" w:hAnsiTheme="minorHAnsi" w:cstheme="minorHAnsi"/>
        </w:rPr>
        <w:t xml:space="preserve"> will analyse the specific</w:t>
      </w:r>
      <w:r w:rsidR="00592F13">
        <w:rPr>
          <w:rFonts w:asciiTheme="minorHAnsi" w:hAnsiTheme="minorHAnsi" w:cstheme="minorHAnsi"/>
        </w:rPr>
        <w:t xml:space="preserve"> business</w:t>
      </w:r>
      <w:r w:rsidRPr="00872791">
        <w:rPr>
          <w:rFonts w:asciiTheme="minorHAnsi" w:hAnsiTheme="minorHAnsi" w:cstheme="minorHAnsi"/>
        </w:rPr>
        <w:t xml:space="preserve"> operation, define where</w:t>
      </w:r>
      <w:r w:rsidR="00F567E3">
        <w:rPr>
          <w:rFonts w:asciiTheme="minorHAnsi" w:hAnsiTheme="minorHAnsi" w:cstheme="minorHAnsi"/>
        </w:rPr>
        <w:t xml:space="preserve"> </w:t>
      </w:r>
      <w:r w:rsidR="003F4242">
        <w:rPr>
          <w:rFonts w:asciiTheme="minorHAnsi" w:hAnsiTheme="minorHAnsi" w:cstheme="minorHAnsi"/>
        </w:rPr>
        <w:t>challenges</w:t>
      </w:r>
      <w:r w:rsidR="003626C4">
        <w:rPr>
          <w:rFonts w:asciiTheme="minorHAnsi" w:hAnsiTheme="minorHAnsi" w:cstheme="minorHAnsi"/>
        </w:rPr>
        <w:t>/opportunities</w:t>
      </w:r>
      <w:r w:rsidR="00F567E3">
        <w:rPr>
          <w:rFonts w:asciiTheme="minorHAnsi" w:hAnsiTheme="minorHAnsi" w:cstheme="minorHAnsi"/>
        </w:rPr>
        <w:t xml:space="preserve"> need to be addressed or</w:t>
      </w:r>
      <w:r w:rsidRPr="00872791">
        <w:rPr>
          <w:rFonts w:asciiTheme="minorHAnsi" w:hAnsiTheme="minorHAnsi" w:cstheme="minorHAnsi"/>
        </w:rPr>
        <w:t xml:space="preserve"> improved, and advise </w:t>
      </w:r>
      <w:r w:rsidR="00F567E3">
        <w:rPr>
          <w:rFonts w:asciiTheme="minorHAnsi" w:hAnsiTheme="minorHAnsi" w:cstheme="minorHAnsi"/>
        </w:rPr>
        <w:t>and/or support</w:t>
      </w:r>
      <w:r w:rsidR="000F6415">
        <w:rPr>
          <w:rFonts w:asciiTheme="minorHAnsi" w:hAnsiTheme="minorHAnsi" w:cstheme="minorHAnsi"/>
        </w:rPr>
        <w:t xml:space="preserve"> the</w:t>
      </w:r>
      <w:r w:rsidRPr="00872791">
        <w:rPr>
          <w:rFonts w:asciiTheme="minorHAnsi" w:hAnsiTheme="minorHAnsi" w:cstheme="minorHAnsi"/>
        </w:rPr>
        <w:t xml:space="preserve"> implementation of the recommendations.</w:t>
      </w:r>
      <w:r w:rsidR="000F6415">
        <w:rPr>
          <w:rFonts w:asciiTheme="minorHAnsi" w:hAnsiTheme="minorHAnsi" w:cstheme="minorHAnsi"/>
        </w:rPr>
        <w:t xml:space="preserve"> </w:t>
      </w:r>
    </w:p>
    <w:p w14:paraId="0C4A3989" w14:textId="4C45AD3E" w:rsidR="00F73555" w:rsidRDefault="000F6415" w:rsidP="009C0352">
      <w:pPr>
        <w:pStyle w:val="Body"/>
        <w:numPr>
          <w:ilvl w:val="0"/>
          <w:numId w:val="33"/>
        </w:numPr>
        <w:spacing w:line="276" w:lineRule="auto"/>
        <w:jc w:val="left"/>
        <w:rPr>
          <w:rFonts w:asciiTheme="minorHAnsi" w:hAnsiTheme="minorHAnsi" w:cstheme="minorHAnsi"/>
        </w:rPr>
      </w:pPr>
      <w:r>
        <w:rPr>
          <w:rFonts w:asciiTheme="minorHAnsi" w:hAnsiTheme="minorHAnsi" w:cstheme="minorHAnsi"/>
        </w:rPr>
        <w:t>Services may also include advising BIM</w:t>
      </w:r>
      <w:r w:rsidR="00F73555">
        <w:rPr>
          <w:rFonts w:asciiTheme="minorHAnsi" w:hAnsiTheme="minorHAnsi" w:cstheme="minorHAnsi"/>
        </w:rPr>
        <w:t xml:space="preserve"> support staff </w:t>
      </w:r>
      <w:r>
        <w:rPr>
          <w:rFonts w:asciiTheme="minorHAnsi" w:hAnsiTheme="minorHAnsi" w:cstheme="minorHAnsi"/>
        </w:rPr>
        <w:t xml:space="preserve">on </w:t>
      </w:r>
      <w:r w:rsidR="00726287">
        <w:rPr>
          <w:rFonts w:asciiTheme="minorHAnsi" w:hAnsiTheme="minorHAnsi" w:cstheme="minorHAnsi"/>
        </w:rPr>
        <w:t xml:space="preserve">Brexit </w:t>
      </w:r>
      <w:r>
        <w:rPr>
          <w:rFonts w:asciiTheme="minorHAnsi" w:hAnsiTheme="minorHAnsi" w:cstheme="minorHAnsi"/>
        </w:rPr>
        <w:t xml:space="preserve">related </w:t>
      </w:r>
      <w:r w:rsidR="0050347B">
        <w:rPr>
          <w:rFonts w:asciiTheme="minorHAnsi" w:hAnsiTheme="minorHAnsi" w:cstheme="minorHAnsi"/>
        </w:rPr>
        <w:t xml:space="preserve">requirements </w:t>
      </w:r>
      <w:r>
        <w:rPr>
          <w:rFonts w:asciiTheme="minorHAnsi" w:hAnsiTheme="minorHAnsi" w:cstheme="minorHAnsi"/>
        </w:rPr>
        <w:t xml:space="preserve">that </w:t>
      </w:r>
      <w:r w:rsidR="00044BC4">
        <w:rPr>
          <w:rFonts w:asciiTheme="minorHAnsi" w:hAnsiTheme="minorHAnsi" w:cstheme="minorHAnsi"/>
        </w:rPr>
        <w:t xml:space="preserve">arise via </w:t>
      </w:r>
      <w:r>
        <w:rPr>
          <w:rFonts w:asciiTheme="minorHAnsi" w:hAnsiTheme="minorHAnsi" w:cstheme="minorHAnsi"/>
        </w:rPr>
        <w:t>the Irish seafood industry.</w:t>
      </w:r>
    </w:p>
    <w:p w14:paraId="01F00011" w14:textId="21523912" w:rsidR="00044BC4" w:rsidRPr="00665A18" w:rsidRDefault="00044BC4" w:rsidP="009C0352">
      <w:pPr>
        <w:pStyle w:val="Body"/>
        <w:numPr>
          <w:ilvl w:val="0"/>
          <w:numId w:val="33"/>
        </w:numPr>
        <w:spacing w:line="276" w:lineRule="auto"/>
        <w:jc w:val="left"/>
        <w:rPr>
          <w:rFonts w:asciiTheme="minorHAnsi" w:hAnsiTheme="minorHAnsi" w:cstheme="minorHAnsi"/>
        </w:rPr>
      </w:pPr>
      <w:r w:rsidRPr="00665A18">
        <w:rPr>
          <w:rFonts w:asciiTheme="minorHAnsi" w:hAnsiTheme="minorHAnsi" w:cstheme="minorHAnsi"/>
        </w:rPr>
        <w:t>In addition, services may be required advising</w:t>
      </w:r>
      <w:r w:rsidR="00665A18">
        <w:rPr>
          <w:rFonts w:asciiTheme="minorHAnsi" w:hAnsiTheme="minorHAnsi" w:cstheme="minorHAnsi"/>
        </w:rPr>
        <w:t>, and acting for</w:t>
      </w:r>
      <w:r w:rsidRPr="00665A18">
        <w:rPr>
          <w:rFonts w:asciiTheme="minorHAnsi" w:hAnsiTheme="minorHAnsi" w:cstheme="minorHAnsi"/>
        </w:rPr>
        <w:t xml:space="preserve"> BIM directly in relation to Customs and Excise and Logistics and Supply Chain.</w:t>
      </w:r>
    </w:p>
    <w:p w14:paraId="78E60B6A" w14:textId="70A20635" w:rsidR="005E1493" w:rsidRPr="005F1016" w:rsidRDefault="00402A96" w:rsidP="00B8349C">
      <w:pPr>
        <w:pStyle w:val="Body"/>
        <w:spacing w:line="276" w:lineRule="auto"/>
        <w:rPr>
          <w:rFonts w:asciiTheme="minorHAnsi" w:hAnsiTheme="minorHAnsi" w:cstheme="minorHAnsi"/>
          <w:b/>
          <w:bCs/>
        </w:rPr>
      </w:pPr>
      <w:bookmarkStart w:id="6" w:name="_Hlk54962920"/>
      <w:r>
        <w:rPr>
          <w:rFonts w:asciiTheme="minorHAnsi" w:hAnsiTheme="minorHAnsi" w:cstheme="minorHAnsi"/>
          <w:b/>
          <w:bCs/>
        </w:rPr>
        <w:t xml:space="preserve">4.3 </w:t>
      </w:r>
      <w:r>
        <w:rPr>
          <w:rFonts w:asciiTheme="minorHAnsi" w:hAnsiTheme="minorHAnsi" w:cstheme="minorHAnsi"/>
          <w:b/>
          <w:bCs/>
        </w:rPr>
        <w:tab/>
      </w:r>
      <w:r w:rsidR="005F1016" w:rsidRPr="005F1016">
        <w:rPr>
          <w:rFonts w:asciiTheme="minorHAnsi" w:hAnsiTheme="minorHAnsi" w:cstheme="minorHAnsi"/>
          <w:b/>
          <w:bCs/>
        </w:rPr>
        <w:t xml:space="preserve">Specification and </w:t>
      </w:r>
      <w:r w:rsidR="00CC2E70">
        <w:rPr>
          <w:rFonts w:asciiTheme="minorHAnsi" w:hAnsiTheme="minorHAnsi" w:cstheme="minorHAnsi"/>
          <w:b/>
          <w:bCs/>
        </w:rPr>
        <w:t>r</w:t>
      </w:r>
      <w:r w:rsidR="005F1016" w:rsidRPr="005F1016">
        <w:rPr>
          <w:rFonts w:asciiTheme="minorHAnsi" w:hAnsiTheme="minorHAnsi" w:cstheme="minorHAnsi"/>
          <w:b/>
          <w:bCs/>
        </w:rPr>
        <w:t>equirements</w:t>
      </w:r>
    </w:p>
    <w:p w14:paraId="2C50D50C" w14:textId="624DE373" w:rsidR="008F4B88" w:rsidRPr="005570E1" w:rsidRDefault="00592F13" w:rsidP="009C0352">
      <w:pPr>
        <w:pStyle w:val="Body"/>
        <w:spacing w:line="276" w:lineRule="auto"/>
        <w:jc w:val="left"/>
        <w:rPr>
          <w:rFonts w:asciiTheme="minorHAnsi" w:hAnsiTheme="minorHAnsi" w:cstheme="minorHAnsi"/>
        </w:rPr>
      </w:pPr>
      <w:r>
        <w:rPr>
          <w:rFonts w:asciiTheme="minorHAnsi" w:hAnsiTheme="minorHAnsi" w:cstheme="minorHAnsi"/>
        </w:rPr>
        <w:t xml:space="preserve">As previously stated, </w:t>
      </w:r>
      <w:r w:rsidR="00177B8B" w:rsidRPr="005570E1">
        <w:rPr>
          <w:rFonts w:asciiTheme="minorHAnsi" w:hAnsiTheme="minorHAnsi" w:cstheme="minorHAnsi"/>
        </w:rPr>
        <w:t>BIM</w:t>
      </w:r>
      <w:r w:rsidR="00052B18" w:rsidRPr="005570E1">
        <w:rPr>
          <w:rFonts w:asciiTheme="minorHAnsi" w:hAnsiTheme="minorHAnsi" w:cstheme="minorHAnsi"/>
        </w:rPr>
        <w:t xml:space="preserve"> is now seeking to establish a panel of </w:t>
      </w:r>
      <w:r w:rsidR="00F567E3">
        <w:rPr>
          <w:rFonts w:asciiTheme="minorHAnsi" w:hAnsiTheme="minorHAnsi" w:cstheme="minorHAnsi"/>
        </w:rPr>
        <w:t>specialist</w:t>
      </w:r>
      <w:r w:rsidR="009B76B9">
        <w:rPr>
          <w:rFonts w:asciiTheme="minorHAnsi" w:hAnsiTheme="minorHAnsi" w:cstheme="minorHAnsi"/>
        </w:rPr>
        <w:t xml:space="preserve"> </w:t>
      </w:r>
      <w:r w:rsidR="00623B41">
        <w:rPr>
          <w:rFonts w:asciiTheme="minorHAnsi" w:hAnsiTheme="minorHAnsi" w:cstheme="minorHAnsi"/>
        </w:rPr>
        <w:t>advisors</w:t>
      </w:r>
      <w:r w:rsidR="009B76B9">
        <w:rPr>
          <w:rFonts w:asciiTheme="minorHAnsi" w:hAnsiTheme="minorHAnsi" w:cstheme="minorHAnsi"/>
        </w:rPr>
        <w:t xml:space="preserve"> </w:t>
      </w:r>
      <w:r w:rsidR="00052B18" w:rsidRPr="005570E1">
        <w:rPr>
          <w:rFonts w:asciiTheme="minorHAnsi" w:hAnsiTheme="minorHAnsi" w:cstheme="minorHAnsi"/>
        </w:rPr>
        <w:t>with the proven ability to</w:t>
      </w:r>
      <w:r w:rsidR="009B76B9">
        <w:rPr>
          <w:rFonts w:asciiTheme="minorHAnsi" w:hAnsiTheme="minorHAnsi" w:cstheme="minorHAnsi"/>
        </w:rPr>
        <w:t xml:space="preserve"> provide advisory services</w:t>
      </w:r>
      <w:r w:rsidR="003F4242">
        <w:rPr>
          <w:rFonts w:asciiTheme="minorHAnsi" w:hAnsiTheme="minorHAnsi" w:cstheme="minorHAnsi"/>
        </w:rPr>
        <w:t xml:space="preserve"> and support</w:t>
      </w:r>
      <w:r w:rsidR="009B76B9">
        <w:rPr>
          <w:rFonts w:asciiTheme="minorHAnsi" w:hAnsiTheme="minorHAnsi" w:cstheme="minorHAnsi"/>
        </w:rPr>
        <w:t xml:space="preserve"> to</w:t>
      </w:r>
      <w:r w:rsidR="000F6415">
        <w:rPr>
          <w:rFonts w:asciiTheme="minorHAnsi" w:hAnsiTheme="minorHAnsi" w:cstheme="minorHAnsi"/>
        </w:rPr>
        <w:t xml:space="preserve"> BIM and</w:t>
      </w:r>
      <w:r w:rsidR="009B76B9">
        <w:rPr>
          <w:rFonts w:asciiTheme="minorHAnsi" w:hAnsiTheme="minorHAnsi" w:cstheme="minorHAnsi"/>
        </w:rPr>
        <w:t xml:space="preserve"> </w:t>
      </w:r>
      <w:r w:rsidR="0072038B">
        <w:rPr>
          <w:rFonts w:asciiTheme="minorHAnsi" w:hAnsiTheme="minorHAnsi" w:cstheme="minorHAnsi"/>
        </w:rPr>
        <w:t>individual companies/operators</w:t>
      </w:r>
      <w:r w:rsidR="00CB4186">
        <w:rPr>
          <w:rFonts w:asciiTheme="minorHAnsi" w:hAnsiTheme="minorHAnsi" w:cstheme="minorHAnsi"/>
        </w:rPr>
        <w:t xml:space="preserve"> (fishing, aquaculture</w:t>
      </w:r>
      <w:r w:rsidR="008C7602">
        <w:rPr>
          <w:rFonts w:asciiTheme="minorHAnsi" w:hAnsiTheme="minorHAnsi" w:cstheme="minorHAnsi"/>
        </w:rPr>
        <w:t xml:space="preserve"> </w:t>
      </w:r>
      <w:r w:rsidR="00C61C58">
        <w:rPr>
          <w:rFonts w:asciiTheme="minorHAnsi" w:hAnsiTheme="minorHAnsi" w:cstheme="minorHAnsi"/>
        </w:rPr>
        <w:t xml:space="preserve">and </w:t>
      </w:r>
      <w:r w:rsidR="008C7602">
        <w:rPr>
          <w:rFonts w:asciiTheme="minorHAnsi" w:hAnsiTheme="minorHAnsi" w:cstheme="minorHAnsi"/>
        </w:rPr>
        <w:t>processors)</w:t>
      </w:r>
      <w:r w:rsidR="0072038B">
        <w:rPr>
          <w:rFonts w:asciiTheme="minorHAnsi" w:hAnsiTheme="minorHAnsi" w:cstheme="minorHAnsi"/>
        </w:rPr>
        <w:t xml:space="preserve"> in </w:t>
      </w:r>
      <w:r w:rsidR="009B76B9">
        <w:rPr>
          <w:rFonts w:asciiTheme="minorHAnsi" w:hAnsiTheme="minorHAnsi" w:cstheme="minorHAnsi"/>
        </w:rPr>
        <w:t>the Irish seafood industry in the following areas</w:t>
      </w:r>
      <w:r w:rsidR="00E508C6">
        <w:rPr>
          <w:rFonts w:asciiTheme="minorHAnsi" w:hAnsiTheme="minorHAnsi" w:cstheme="minorHAnsi"/>
        </w:rPr>
        <w:t xml:space="preserve"> of expertise/ </w:t>
      </w:r>
      <w:r w:rsidR="00C61C58">
        <w:rPr>
          <w:rFonts w:asciiTheme="minorHAnsi" w:hAnsiTheme="minorHAnsi" w:cstheme="minorHAnsi"/>
        </w:rPr>
        <w:t>categories</w:t>
      </w:r>
      <w:r w:rsidR="00052B18" w:rsidRPr="005570E1">
        <w:rPr>
          <w:rFonts w:asciiTheme="minorHAnsi" w:hAnsiTheme="minorHAnsi" w:cstheme="minorHAnsi"/>
        </w:rPr>
        <w:t>:</w:t>
      </w:r>
    </w:p>
    <w:p w14:paraId="2445B5AC" w14:textId="091C7A0E" w:rsidR="009B76B9" w:rsidRDefault="009B76B9" w:rsidP="009C0352">
      <w:pPr>
        <w:pStyle w:val="ListParagraph"/>
        <w:numPr>
          <w:ilvl w:val="0"/>
          <w:numId w:val="16"/>
        </w:numPr>
        <w:spacing w:line="276" w:lineRule="auto"/>
        <w:ind w:left="1102"/>
        <w:jc w:val="left"/>
        <w:rPr>
          <w:rFonts w:asciiTheme="minorHAnsi" w:hAnsiTheme="minorHAnsi"/>
        </w:rPr>
      </w:pPr>
      <w:r w:rsidRPr="0020081E">
        <w:rPr>
          <w:rFonts w:asciiTheme="minorHAnsi" w:hAnsiTheme="minorHAnsi"/>
        </w:rPr>
        <w:t>Customs</w:t>
      </w:r>
      <w:r w:rsidR="00592F13">
        <w:rPr>
          <w:rFonts w:asciiTheme="minorHAnsi" w:hAnsiTheme="minorHAnsi"/>
        </w:rPr>
        <w:t xml:space="preserve"> &amp; Excise</w:t>
      </w:r>
    </w:p>
    <w:p w14:paraId="248332CB" w14:textId="48C27B3E" w:rsidR="00423FD9" w:rsidRPr="0020081E" w:rsidRDefault="00423FD9" w:rsidP="009C0352">
      <w:pPr>
        <w:pStyle w:val="ListParagraph"/>
        <w:numPr>
          <w:ilvl w:val="0"/>
          <w:numId w:val="16"/>
        </w:numPr>
        <w:spacing w:line="276" w:lineRule="auto"/>
        <w:ind w:left="1102"/>
        <w:jc w:val="left"/>
        <w:rPr>
          <w:rFonts w:asciiTheme="minorHAnsi" w:hAnsiTheme="minorHAnsi"/>
        </w:rPr>
      </w:pPr>
      <w:r>
        <w:rPr>
          <w:rFonts w:asciiTheme="minorHAnsi" w:hAnsiTheme="minorHAnsi"/>
        </w:rPr>
        <w:t xml:space="preserve">Logistics &amp; Supply Chain </w:t>
      </w:r>
    </w:p>
    <w:bookmarkEnd w:id="6"/>
    <w:p w14:paraId="564621AB" w14:textId="627A4103" w:rsidR="001B302D" w:rsidRDefault="001B302D" w:rsidP="009C0352">
      <w:pPr>
        <w:spacing w:line="276" w:lineRule="auto"/>
        <w:jc w:val="left"/>
        <w:rPr>
          <w:rFonts w:asciiTheme="minorHAnsi" w:hAnsiTheme="minorHAnsi"/>
        </w:rPr>
      </w:pPr>
    </w:p>
    <w:p w14:paraId="20FE1244" w14:textId="07434E36" w:rsidR="005421D4" w:rsidRPr="001B302D" w:rsidRDefault="00C61C58" w:rsidP="009C0352">
      <w:pPr>
        <w:spacing w:line="276" w:lineRule="auto"/>
        <w:jc w:val="left"/>
        <w:rPr>
          <w:rFonts w:asciiTheme="minorHAnsi" w:hAnsiTheme="minorHAnsi"/>
        </w:rPr>
      </w:pPr>
      <w:r>
        <w:rPr>
          <w:rFonts w:asciiTheme="minorHAnsi" w:hAnsiTheme="minorHAnsi"/>
        </w:rPr>
        <w:t xml:space="preserve">Applicants may </w:t>
      </w:r>
      <w:proofErr w:type="gramStart"/>
      <w:r>
        <w:rPr>
          <w:rFonts w:asciiTheme="minorHAnsi" w:hAnsiTheme="minorHAnsi"/>
        </w:rPr>
        <w:t>submit an application</w:t>
      </w:r>
      <w:proofErr w:type="gramEnd"/>
      <w:r>
        <w:rPr>
          <w:rFonts w:asciiTheme="minorHAnsi" w:hAnsiTheme="minorHAnsi"/>
        </w:rPr>
        <w:t xml:space="preserve"> for one or more of the above categories</w:t>
      </w:r>
      <w:r w:rsidR="00044BC4">
        <w:rPr>
          <w:rFonts w:asciiTheme="minorHAnsi" w:hAnsiTheme="minorHAnsi"/>
        </w:rPr>
        <w:t>.</w:t>
      </w:r>
    </w:p>
    <w:p w14:paraId="2E05783C" w14:textId="3D18F2CF" w:rsidR="009C794E" w:rsidRDefault="009C794E" w:rsidP="009C0352">
      <w:pPr>
        <w:pStyle w:val="ListParagraph"/>
        <w:spacing w:line="276" w:lineRule="auto"/>
        <w:ind w:left="1102"/>
        <w:jc w:val="left"/>
        <w:rPr>
          <w:rFonts w:asciiTheme="minorHAnsi" w:hAnsiTheme="minorHAnsi"/>
        </w:rPr>
      </w:pPr>
    </w:p>
    <w:p w14:paraId="0127BCE7" w14:textId="77777777" w:rsidR="009E77EE" w:rsidRPr="009C794E" w:rsidRDefault="009E77EE" w:rsidP="009C794E">
      <w:pPr>
        <w:pStyle w:val="ListParagraph"/>
        <w:spacing w:line="276" w:lineRule="auto"/>
        <w:ind w:left="1102"/>
        <w:rPr>
          <w:rFonts w:asciiTheme="minorHAnsi" w:hAnsiTheme="minorHAnsi"/>
        </w:rPr>
      </w:pPr>
    </w:p>
    <w:p w14:paraId="2A0CDFB4" w14:textId="77777777" w:rsidR="0020081E" w:rsidRDefault="0020081E" w:rsidP="00B8349C">
      <w:pPr>
        <w:pStyle w:val="Body"/>
        <w:spacing w:line="276" w:lineRule="auto"/>
        <w:ind w:left="742" w:hanging="742"/>
        <w:rPr>
          <w:rFonts w:asciiTheme="minorHAnsi" w:hAnsiTheme="minorHAnsi" w:cstheme="minorHAnsi"/>
          <w:b/>
          <w:bCs/>
        </w:rPr>
      </w:pPr>
      <w:r>
        <w:rPr>
          <w:rFonts w:asciiTheme="minorHAnsi" w:hAnsiTheme="minorHAnsi" w:cstheme="minorHAnsi"/>
          <w:b/>
          <w:bCs/>
        </w:rPr>
        <w:t xml:space="preserve">4.4 </w:t>
      </w:r>
      <w:r>
        <w:rPr>
          <w:rFonts w:asciiTheme="minorHAnsi" w:hAnsiTheme="minorHAnsi" w:cstheme="minorHAnsi"/>
          <w:b/>
          <w:bCs/>
        </w:rPr>
        <w:tab/>
        <w:t>Resources and capabilities</w:t>
      </w:r>
    </w:p>
    <w:p w14:paraId="10D99EA7" w14:textId="7FF20825" w:rsidR="00052B18" w:rsidRDefault="00052B18" w:rsidP="009C0352">
      <w:pPr>
        <w:pStyle w:val="Body"/>
        <w:spacing w:after="0" w:line="276" w:lineRule="auto"/>
        <w:ind w:left="742" w:hanging="742"/>
        <w:rPr>
          <w:rFonts w:asciiTheme="minorHAnsi" w:hAnsiTheme="minorHAnsi" w:cstheme="minorHAnsi"/>
          <w:bCs/>
        </w:rPr>
      </w:pPr>
      <w:r w:rsidRPr="0020081E">
        <w:rPr>
          <w:rFonts w:asciiTheme="minorHAnsi" w:hAnsiTheme="minorHAnsi" w:cstheme="minorHAnsi"/>
          <w:bCs/>
        </w:rPr>
        <w:t xml:space="preserve">Panel </w:t>
      </w:r>
      <w:r w:rsidR="005F3638">
        <w:rPr>
          <w:rFonts w:asciiTheme="minorHAnsi" w:hAnsiTheme="minorHAnsi" w:cstheme="minorHAnsi"/>
          <w:bCs/>
        </w:rPr>
        <w:t>m</w:t>
      </w:r>
      <w:r w:rsidRPr="0020081E">
        <w:rPr>
          <w:rFonts w:asciiTheme="minorHAnsi" w:hAnsiTheme="minorHAnsi" w:cstheme="minorHAnsi"/>
          <w:bCs/>
        </w:rPr>
        <w:t xml:space="preserve">embers must </w:t>
      </w:r>
      <w:r w:rsidR="009F439A">
        <w:rPr>
          <w:rFonts w:asciiTheme="minorHAnsi" w:hAnsiTheme="minorHAnsi" w:cstheme="minorHAnsi"/>
          <w:bCs/>
        </w:rPr>
        <w:t>provide evidence</w:t>
      </w:r>
      <w:r w:rsidR="009F439A" w:rsidRPr="0020081E">
        <w:rPr>
          <w:rFonts w:asciiTheme="minorHAnsi" w:hAnsiTheme="minorHAnsi" w:cstheme="minorHAnsi"/>
          <w:bCs/>
        </w:rPr>
        <w:t xml:space="preserve"> </w:t>
      </w:r>
      <w:r w:rsidR="0072038B" w:rsidRPr="0020081E">
        <w:rPr>
          <w:rFonts w:asciiTheme="minorHAnsi" w:hAnsiTheme="minorHAnsi" w:cstheme="minorHAnsi"/>
          <w:bCs/>
        </w:rPr>
        <w:t>that they have</w:t>
      </w:r>
      <w:r w:rsidR="0063179C" w:rsidRPr="0020081E">
        <w:rPr>
          <w:rFonts w:asciiTheme="minorHAnsi" w:hAnsiTheme="minorHAnsi" w:cstheme="minorHAnsi"/>
          <w:bCs/>
        </w:rPr>
        <w:t xml:space="preserve"> the </w:t>
      </w:r>
      <w:r w:rsidR="00C61C58">
        <w:rPr>
          <w:rFonts w:asciiTheme="minorHAnsi" w:hAnsiTheme="minorHAnsi" w:cstheme="minorHAnsi"/>
          <w:bCs/>
        </w:rPr>
        <w:t xml:space="preserve">relevant </w:t>
      </w:r>
      <w:r w:rsidR="0063179C" w:rsidRPr="0020081E">
        <w:rPr>
          <w:rFonts w:asciiTheme="minorHAnsi" w:hAnsiTheme="minorHAnsi" w:cstheme="minorHAnsi"/>
          <w:bCs/>
        </w:rPr>
        <w:t>resources and</w:t>
      </w:r>
      <w:r w:rsidR="002D3284">
        <w:rPr>
          <w:rFonts w:asciiTheme="minorHAnsi" w:hAnsiTheme="minorHAnsi" w:cstheme="minorHAnsi"/>
          <w:bCs/>
        </w:rPr>
        <w:t xml:space="preserve"> </w:t>
      </w:r>
      <w:r w:rsidR="0063179C" w:rsidRPr="0020081E">
        <w:rPr>
          <w:rFonts w:asciiTheme="minorHAnsi" w:hAnsiTheme="minorHAnsi" w:cstheme="minorHAnsi"/>
          <w:bCs/>
        </w:rPr>
        <w:t>capabilities to</w:t>
      </w:r>
      <w:r w:rsidR="0072038B" w:rsidRPr="0020081E">
        <w:rPr>
          <w:rFonts w:asciiTheme="minorHAnsi" w:hAnsiTheme="minorHAnsi" w:cstheme="minorHAnsi"/>
          <w:bCs/>
        </w:rPr>
        <w:t>:</w:t>
      </w:r>
    </w:p>
    <w:p w14:paraId="032F7838" w14:textId="77777777" w:rsidR="002D3284" w:rsidRDefault="002D3284" w:rsidP="009C0352">
      <w:pPr>
        <w:pStyle w:val="Body"/>
        <w:spacing w:after="0" w:line="276" w:lineRule="auto"/>
        <w:ind w:left="742" w:hanging="742"/>
        <w:rPr>
          <w:rFonts w:asciiTheme="minorHAnsi" w:hAnsiTheme="minorHAnsi" w:cstheme="minorHAnsi"/>
          <w:bCs/>
        </w:rPr>
      </w:pPr>
    </w:p>
    <w:p w14:paraId="642471B0" w14:textId="4799874B" w:rsidR="003F4242" w:rsidRPr="003F4242" w:rsidRDefault="003F4242" w:rsidP="009C0352">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Demonstrate</w:t>
      </w:r>
      <w:r w:rsidRPr="006E0DC9">
        <w:rPr>
          <w:rFonts w:asciiTheme="minorHAnsi" w:hAnsiTheme="minorHAnsi" w:cstheme="minorHAnsi"/>
        </w:rPr>
        <w:t xml:space="preserve"> knowledge, experience and acumen in one, or </w:t>
      </w:r>
      <w:r w:rsidR="00942D6C">
        <w:rPr>
          <w:rFonts w:asciiTheme="minorHAnsi" w:hAnsiTheme="minorHAnsi" w:cstheme="minorHAnsi"/>
        </w:rPr>
        <w:t xml:space="preserve">both </w:t>
      </w:r>
      <w:r w:rsidRPr="006E0DC9">
        <w:rPr>
          <w:rFonts w:asciiTheme="minorHAnsi" w:hAnsiTheme="minorHAnsi" w:cstheme="minorHAnsi"/>
        </w:rPr>
        <w:t>areas such as</w:t>
      </w:r>
      <w:r>
        <w:rPr>
          <w:rFonts w:asciiTheme="minorHAnsi" w:hAnsiTheme="minorHAnsi" w:cstheme="minorHAnsi"/>
        </w:rPr>
        <w:t xml:space="preserve"> </w:t>
      </w:r>
      <w:r w:rsidRPr="006E0DC9">
        <w:rPr>
          <w:rFonts w:asciiTheme="minorHAnsi" w:hAnsiTheme="minorHAnsi" w:cstheme="minorHAnsi"/>
        </w:rPr>
        <w:t>logistics and supply chain</w:t>
      </w:r>
      <w:r w:rsidR="00942D6C">
        <w:rPr>
          <w:rFonts w:asciiTheme="minorHAnsi" w:hAnsiTheme="minorHAnsi" w:cstheme="minorHAnsi"/>
        </w:rPr>
        <w:t xml:space="preserve"> and</w:t>
      </w:r>
      <w:r w:rsidRPr="006E0DC9">
        <w:rPr>
          <w:rFonts w:asciiTheme="minorHAnsi" w:hAnsiTheme="minorHAnsi" w:cstheme="minorHAnsi"/>
        </w:rPr>
        <w:t xml:space="preserve"> customs</w:t>
      </w:r>
      <w:r w:rsidR="00423FD9">
        <w:rPr>
          <w:rFonts w:asciiTheme="minorHAnsi" w:hAnsiTheme="minorHAnsi" w:cstheme="minorHAnsi"/>
        </w:rPr>
        <w:t xml:space="preserve"> and excise</w:t>
      </w:r>
      <w:r w:rsidR="003626C4">
        <w:rPr>
          <w:rFonts w:asciiTheme="minorHAnsi" w:hAnsiTheme="minorHAnsi" w:cstheme="minorHAnsi"/>
        </w:rPr>
        <w:t>.</w:t>
      </w:r>
      <w:r w:rsidRPr="006E0DC9">
        <w:rPr>
          <w:rFonts w:asciiTheme="minorHAnsi" w:hAnsiTheme="minorHAnsi" w:cstheme="minorHAnsi"/>
        </w:rPr>
        <w:t xml:space="preserve"> </w:t>
      </w:r>
    </w:p>
    <w:p w14:paraId="07A814D5" w14:textId="498C3179" w:rsidR="0072038B" w:rsidRDefault="0063179C" w:rsidP="009C0352">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Carry</w:t>
      </w:r>
      <w:r w:rsidR="0072038B" w:rsidRPr="0072038B">
        <w:rPr>
          <w:rFonts w:asciiTheme="minorHAnsi" w:hAnsiTheme="minorHAnsi" w:cstheme="minorHAnsi"/>
        </w:rPr>
        <w:t xml:space="preserve"> out </w:t>
      </w:r>
      <w:r w:rsidR="0072038B">
        <w:rPr>
          <w:rFonts w:asciiTheme="minorHAnsi" w:hAnsiTheme="minorHAnsi" w:cstheme="minorHAnsi"/>
        </w:rPr>
        <w:t>a rapid</w:t>
      </w:r>
      <w:r w:rsidR="0072038B" w:rsidRPr="0072038B">
        <w:rPr>
          <w:rFonts w:asciiTheme="minorHAnsi" w:hAnsiTheme="minorHAnsi" w:cstheme="minorHAnsi"/>
        </w:rPr>
        <w:t xml:space="preserve"> anal</w:t>
      </w:r>
      <w:r w:rsidR="0072038B">
        <w:rPr>
          <w:rFonts w:asciiTheme="minorHAnsi" w:hAnsiTheme="minorHAnsi" w:cstheme="minorHAnsi"/>
        </w:rPr>
        <w:t>ysis of a company’s business</w:t>
      </w:r>
      <w:r w:rsidR="008C7602">
        <w:rPr>
          <w:rFonts w:asciiTheme="minorHAnsi" w:hAnsiTheme="minorHAnsi" w:cstheme="minorHAnsi"/>
        </w:rPr>
        <w:t xml:space="preserve"> operations</w:t>
      </w:r>
      <w:r w:rsidR="0072038B">
        <w:rPr>
          <w:rFonts w:asciiTheme="minorHAnsi" w:hAnsiTheme="minorHAnsi" w:cstheme="minorHAnsi"/>
        </w:rPr>
        <w:t xml:space="preserve"> and quickly</w:t>
      </w:r>
      <w:r w:rsidR="0072038B" w:rsidRPr="0072038B">
        <w:rPr>
          <w:rFonts w:asciiTheme="minorHAnsi" w:hAnsiTheme="minorHAnsi" w:cstheme="minorHAnsi"/>
        </w:rPr>
        <w:t xml:space="preserve"> define </w:t>
      </w:r>
      <w:r w:rsidR="00FC5248">
        <w:rPr>
          <w:rFonts w:asciiTheme="minorHAnsi" w:hAnsiTheme="minorHAnsi" w:cstheme="minorHAnsi"/>
        </w:rPr>
        <w:t xml:space="preserve">challenges </w:t>
      </w:r>
      <w:r w:rsidR="00C031C4">
        <w:rPr>
          <w:rFonts w:asciiTheme="minorHAnsi" w:hAnsiTheme="minorHAnsi" w:cstheme="minorHAnsi"/>
        </w:rPr>
        <w:t xml:space="preserve">and opportunities </w:t>
      </w:r>
      <w:r w:rsidR="008C7602">
        <w:rPr>
          <w:rFonts w:asciiTheme="minorHAnsi" w:hAnsiTheme="minorHAnsi" w:cstheme="minorHAnsi"/>
        </w:rPr>
        <w:t>which need to be addressed</w:t>
      </w:r>
      <w:r w:rsidR="00DE51E2">
        <w:rPr>
          <w:rFonts w:asciiTheme="minorHAnsi" w:hAnsiTheme="minorHAnsi" w:cstheme="minorHAnsi"/>
        </w:rPr>
        <w:t>.</w:t>
      </w:r>
      <w:r w:rsidR="00C031C4">
        <w:rPr>
          <w:rFonts w:asciiTheme="minorHAnsi" w:hAnsiTheme="minorHAnsi" w:cstheme="minorHAnsi"/>
        </w:rPr>
        <w:t xml:space="preserve"> </w:t>
      </w:r>
    </w:p>
    <w:p w14:paraId="39709576" w14:textId="0DADD16D" w:rsidR="003F4242" w:rsidRDefault="003F4242" w:rsidP="009C0352">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Engage</w:t>
      </w:r>
      <w:r w:rsidRPr="0072038B">
        <w:rPr>
          <w:rFonts w:asciiTheme="minorHAnsi" w:hAnsiTheme="minorHAnsi" w:cstheme="minorHAnsi"/>
        </w:rPr>
        <w:t xml:space="preserve"> with stakeholders within seafood/food to develop and execute </w:t>
      </w:r>
      <w:r>
        <w:rPr>
          <w:rFonts w:asciiTheme="minorHAnsi" w:hAnsiTheme="minorHAnsi" w:cstheme="minorHAnsi"/>
        </w:rPr>
        <w:t>actionable plans that address business challenges</w:t>
      </w:r>
      <w:r w:rsidRPr="0072038B">
        <w:rPr>
          <w:rFonts w:asciiTheme="minorHAnsi" w:hAnsiTheme="minorHAnsi" w:cstheme="minorHAnsi"/>
        </w:rPr>
        <w:t>. Specific examples of commercially focused completed projects for key sectors/stakeholders must be provided, includin</w:t>
      </w:r>
      <w:r>
        <w:rPr>
          <w:rFonts w:asciiTheme="minorHAnsi" w:hAnsiTheme="minorHAnsi" w:cstheme="minorHAnsi"/>
        </w:rPr>
        <w:t>g</w:t>
      </w:r>
      <w:r w:rsidRPr="0072038B">
        <w:rPr>
          <w:rFonts w:asciiTheme="minorHAnsi" w:hAnsiTheme="minorHAnsi" w:cstheme="minorHAnsi"/>
        </w:rPr>
        <w:t xml:space="preserve"> </w:t>
      </w:r>
      <w:r>
        <w:rPr>
          <w:rFonts w:asciiTheme="minorHAnsi" w:hAnsiTheme="minorHAnsi" w:cstheme="minorHAnsi"/>
        </w:rPr>
        <w:t xml:space="preserve">the impact on the business. </w:t>
      </w:r>
    </w:p>
    <w:p w14:paraId="6047FF23" w14:textId="4377C695" w:rsidR="003F4242" w:rsidRPr="003F4242" w:rsidRDefault="003F4242" w:rsidP="009C0352">
      <w:pPr>
        <w:pStyle w:val="Body"/>
        <w:numPr>
          <w:ilvl w:val="0"/>
          <w:numId w:val="14"/>
        </w:numPr>
        <w:spacing w:line="276" w:lineRule="auto"/>
        <w:ind w:left="1102"/>
        <w:rPr>
          <w:rFonts w:asciiTheme="minorHAnsi" w:hAnsiTheme="minorHAnsi" w:cstheme="minorHAnsi"/>
        </w:rPr>
      </w:pPr>
      <w:r>
        <w:rPr>
          <w:rFonts w:asciiTheme="minorHAnsi" w:hAnsiTheme="minorHAnsi" w:cstheme="minorHAnsi"/>
        </w:rPr>
        <w:t>P</w:t>
      </w:r>
      <w:r w:rsidRPr="008C7602">
        <w:rPr>
          <w:rFonts w:asciiTheme="minorHAnsi" w:hAnsiTheme="minorHAnsi" w:cstheme="minorHAnsi"/>
        </w:rPr>
        <w:t>roject manage diverse projects, ensuring effective timely progression and continual engagement with stakeholders (fishers,</w:t>
      </w:r>
      <w:r>
        <w:rPr>
          <w:rFonts w:asciiTheme="minorHAnsi" w:hAnsiTheme="minorHAnsi" w:cstheme="minorHAnsi"/>
        </w:rPr>
        <w:t xml:space="preserve"> farms,</w:t>
      </w:r>
      <w:r w:rsidRPr="008C7602">
        <w:rPr>
          <w:rFonts w:asciiTheme="minorHAnsi" w:hAnsiTheme="minorHAnsi" w:cstheme="minorHAnsi"/>
        </w:rPr>
        <w:t xml:space="preserve"> processors, regulators, international stakeholders, funders, financial institutions, agencies).</w:t>
      </w:r>
    </w:p>
    <w:p w14:paraId="1B57E48A" w14:textId="6A4AE9F7" w:rsidR="006E0DC9" w:rsidRPr="00C61C58" w:rsidRDefault="00FC5248" w:rsidP="009C0352">
      <w:pPr>
        <w:pStyle w:val="ListParagraph"/>
        <w:numPr>
          <w:ilvl w:val="0"/>
          <w:numId w:val="14"/>
        </w:numPr>
        <w:spacing w:after="240" w:line="276" w:lineRule="auto"/>
        <w:ind w:left="1102"/>
        <w:rPr>
          <w:rFonts w:asciiTheme="minorHAnsi" w:hAnsiTheme="minorHAnsi" w:cstheme="minorHAnsi"/>
        </w:rPr>
      </w:pPr>
      <w:r>
        <w:rPr>
          <w:rFonts w:asciiTheme="minorHAnsi" w:hAnsiTheme="minorHAnsi" w:cstheme="minorHAnsi"/>
        </w:rPr>
        <w:t>Interpret</w:t>
      </w:r>
      <w:r w:rsidR="006E0DC9" w:rsidRPr="006E0DC9">
        <w:rPr>
          <w:rFonts w:asciiTheme="minorHAnsi" w:hAnsiTheme="minorHAnsi" w:cstheme="minorHAnsi"/>
        </w:rPr>
        <w:t xml:space="preserve"> ongoing regulations and requirements </w:t>
      </w:r>
      <w:r w:rsidR="003626C4">
        <w:rPr>
          <w:rFonts w:asciiTheme="minorHAnsi" w:hAnsiTheme="minorHAnsi" w:cstheme="minorHAnsi"/>
        </w:rPr>
        <w:t xml:space="preserve">(as applicable) </w:t>
      </w:r>
      <w:r w:rsidR="00384D93">
        <w:rPr>
          <w:rFonts w:asciiTheme="minorHAnsi" w:hAnsiTheme="minorHAnsi" w:cstheme="minorHAnsi"/>
        </w:rPr>
        <w:t xml:space="preserve">arising from the UK leaving the </w:t>
      </w:r>
      <w:r w:rsidR="0063179C">
        <w:rPr>
          <w:rFonts w:asciiTheme="minorHAnsi" w:hAnsiTheme="minorHAnsi" w:cstheme="minorHAnsi"/>
        </w:rPr>
        <w:t>EU</w:t>
      </w:r>
      <w:r w:rsidR="00384D93">
        <w:rPr>
          <w:rFonts w:asciiTheme="minorHAnsi" w:hAnsiTheme="minorHAnsi" w:cstheme="minorHAnsi"/>
        </w:rPr>
        <w:t xml:space="preserve"> </w:t>
      </w:r>
      <w:r w:rsidR="006E0DC9" w:rsidRPr="006E0DC9">
        <w:rPr>
          <w:rFonts w:asciiTheme="minorHAnsi" w:hAnsiTheme="minorHAnsi" w:cstheme="minorHAnsi"/>
        </w:rPr>
        <w:t xml:space="preserve">and </w:t>
      </w:r>
      <w:r w:rsidR="00384D93">
        <w:rPr>
          <w:rFonts w:asciiTheme="minorHAnsi" w:hAnsiTheme="minorHAnsi" w:cstheme="minorHAnsi"/>
        </w:rPr>
        <w:t>explain</w:t>
      </w:r>
      <w:r w:rsidR="0063179C">
        <w:rPr>
          <w:rFonts w:asciiTheme="minorHAnsi" w:hAnsiTheme="minorHAnsi" w:cstheme="minorHAnsi"/>
        </w:rPr>
        <w:t xml:space="preserve"> </w:t>
      </w:r>
      <w:r w:rsidR="006E0DC9" w:rsidRPr="006E0DC9">
        <w:rPr>
          <w:rFonts w:asciiTheme="minorHAnsi" w:hAnsiTheme="minorHAnsi" w:cstheme="minorHAnsi"/>
        </w:rPr>
        <w:t xml:space="preserve">to </w:t>
      </w:r>
      <w:r w:rsidR="00384D93">
        <w:rPr>
          <w:rFonts w:asciiTheme="minorHAnsi" w:hAnsiTheme="minorHAnsi" w:cstheme="minorHAnsi"/>
        </w:rPr>
        <w:t>companies</w:t>
      </w:r>
      <w:r w:rsidR="00384D93" w:rsidRPr="006E0DC9">
        <w:rPr>
          <w:rFonts w:asciiTheme="minorHAnsi" w:hAnsiTheme="minorHAnsi" w:cstheme="minorHAnsi"/>
        </w:rPr>
        <w:t xml:space="preserve"> </w:t>
      </w:r>
      <w:r w:rsidR="006E0DC9" w:rsidRPr="006E0DC9">
        <w:rPr>
          <w:rFonts w:asciiTheme="minorHAnsi" w:hAnsiTheme="minorHAnsi" w:cstheme="minorHAnsi"/>
        </w:rPr>
        <w:t>on how it will impact their business operations</w:t>
      </w:r>
      <w:r w:rsidR="003F4242">
        <w:rPr>
          <w:rFonts w:asciiTheme="minorHAnsi" w:hAnsiTheme="minorHAnsi" w:cstheme="minorHAnsi"/>
        </w:rPr>
        <w:t>. Also, to advise companies on ways to</w:t>
      </w:r>
      <w:r w:rsidR="003F4242" w:rsidRPr="00F567E3">
        <w:rPr>
          <w:rFonts w:asciiTheme="minorHAnsi" w:hAnsiTheme="minorHAnsi" w:cstheme="minorHAnsi"/>
        </w:rPr>
        <w:t xml:space="preserve"> manage the impacts of Brexit more efficiently. </w:t>
      </w:r>
    </w:p>
    <w:p w14:paraId="2E8A36BD" w14:textId="3A855606" w:rsidR="005F1016" w:rsidRPr="005F1016" w:rsidRDefault="00402A96" w:rsidP="009C0352">
      <w:pPr>
        <w:pStyle w:val="Body"/>
        <w:spacing w:line="276" w:lineRule="auto"/>
        <w:rPr>
          <w:rFonts w:asciiTheme="minorHAnsi" w:hAnsiTheme="minorHAnsi" w:cstheme="minorHAnsi"/>
          <w:b/>
          <w:bCs/>
        </w:rPr>
      </w:pPr>
      <w:r>
        <w:rPr>
          <w:rFonts w:asciiTheme="minorHAnsi" w:hAnsiTheme="minorHAnsi" w:cstheme="minorHAnsi"/>
          <w:b/>
          <w:bCs/>
        </w:rPr>
        <w:t>4.</w:t>
      </w:r>
      <w:r w:rsidR="00CC2E70">
        <w:rPr>
          <w:rFonts w:asciiTheme="minorHAnsi" w:hAnsiTheme="minorHAnsi" w:cstheme="minorHAnsi"/>
          <w:b/>
          <w:bCs/>
        </w:rPr>
        <w:t xml:space="preserve">5 </w:t>
      </w:r>
      <w:r>
        <w:rPr>
          <w:rFonts w:asciiTheme="minorHAnsi" w:hAnsiTheme="minorHAnsi" w:cstheme="minorHAnsi"/>
          <w:b/>
          <w:bCs/>
        </w:rPr>
        <w:tab/>
      </w:r>
      <w:r w:rsidR="005F1016" w:rsidRPr="005F1016">
        <w:rPr>
          <w:rFonts w:asciiTheme="minorHAnsi" w:hAnsiTheme="minorHAnsi" w:cstheme="minorHAnsi"/>
          <w:b/>
          <w:bCs/>
        </w:rPr>
        <w:t>Deliverables</w:t>
      </w:r>
    </w:p>
    <w:p w14:paraId="7172DF87" w14:textId="4657344E" w:rsidR="008F4B88" w:rsidRDefault="00CC2E70" w:rsidP="009C0352">
      <w:pPr>
        <w:pStyle w:val="Body"/>
        <w:numPr>
          <w:ilvl w:val="0"/>
          <w:numId w:val="34"/>
        </w:numPr>
        <w:spacing w:line="276" w:lineRule="auto"/>
        <w:rPr>
          <w:rFonts w:asciiTheme="minorHAnsi" w:hAnsiTheme="minorHAnsi" w:cstheme="minorHAnsi"/>
        </w:rPr>
      </w:pPr>
      <w:r>
        <w:rPr>
          <w:rFonts w:asciiTheme="minorHAnsi" w:hAnsiTheme="minorHAnsi" w:cstheme="minorHAnsi"/>
        </w:rPr>
        <w:t>Panel members will be required to</w:t>
      </w:r>
      <w:r w:rsidR="00402A96">
        <w:rPr>
          <w:rFonts w:asciiTheme="minorHAnsi" w:hAnsiTheme="minorHAnsi" w:cstheme="minorHAnsi"/>
        </w:rPr>
        <w:t xml:space="preserve"> advise and support individual seafood </w:t>
      </w:r>
      <w:r w:rsidR="003F4242">
        <w:rPr>
          <w:rFonts w:asciiTheme="minorHAnsi" w:hAnsiTheme="minorHAnsi" w:cstheme="minorHAnsi"/>
        </w:rPr>
        <w:t>businesses</w:t>
      </w:r>
      <w:r w:rsidR="00402A96">
        <w:rPr>
          <w:rFonts w:asciiTheme="minorHAnsi" w:hAnsiTheme="minorHAnsi" w:cstheme="minorHAnsi"/>
        </w:rPr>
        <w:t xml:space="preserve"> to address the challenges impacting their business</w:t>
      </w:r>
      <w:r w:rsidR="003F4242">
        <w:rPr>
          <w:rFonts w:asciiTheme="minorHAnsi" w:hAnsiTheme="minorHAnsi" w:cstheme="minorHAnsi"/>
        </w:rPr>
        <w:t xml:space="preserve"> and capitalize on potential opportunities. </w:t>
      </w:r>
      <w:r w:rsidR="00402A96">
        <w:rPr>
          <w:rFonts w:asciiTheme="minorHAnsi" w:hAnsiTheme="minorHAnsi" w:cstheme="minorHAnsi"/>
        </w:rPr>
        <w:t xml:space="preserve">This will involve developing a tailored plan for each client, supporting the client through the implementation of the plan and deliver an end of project report to BIM.  </w:t>
      </w:r>
    </w:p>
    <w:p w14:paraId="7FA32286" w14:textId="5314A82B" w:rsidR="00E10527" w:rsidRDefault="00E10527" w:rsidP="009C0352">
      <w:pPr>
        <w:pStyle w:val="Body"/>
        <w:numPr>
          <w:ilvl w:val="0"/>
          <w:numId w:val="34"/>
        </w:numPr>
        <w:spacing w:line="276" w:lineRule="auto"/>
        <w:rPr>
          <w:rFonts w:asciiTheme="minorHAnsi" w:hAnsiTheme="minorHAnsi" w:cstheme="minorHAnsi"/>
        </w:rPr>
      </w:pPr>
      <w:r>
        <w:rPr>
          <w:rFonts w:asciiTheme="minorHAnsi" w:hAnsiTheme="minorHAnsi" w:cstheme="minorHAnsi"/>
        </w:rPr>
        <w:t>Advise BIM support staff on Brexit related requirements that arise via the Irish seafood industry.</w:t>
      </w:r>
    </w:p>
    <w:p w14:paraId="1A7E7033" w14:textId="5E676CDA" w:rsidR="00E10527" w:rsidRPr="00665A18" w:rsidRDefault="00E10527" w:rsidP="009C0352">
      <w:pPr>
        <w:pStyle w:val="Body"/>
        <w:numPr>
          <w:ilvl w:val="0"/>
          <w:numId w:val="34"/>
        </w:numPr>
        <w:spacing w:line="276" w:lineRule="auto"/>
        <w:rPr>
          <w:rFonts w:asciiTheme="minorHAnsi" w:hAnsiTheme="minorHAnsi" w:cstheme="minorHAnsi"/>
        </w:rPr>
      </w:pPr>
      <w:r w:rsidRPr="00665A18">
        <w:rPr>
          <w:rFonts w:asciiTheme="minorHAnsi" w:hAnsiTheme="minorHAnsi" w:cstheme="minorHAnsi"/>
        </w:rPr>
        <w:t>Advise</w:t>
      </w:r>
      <w:r w:rsidR="00665A18">
        <w:rPr>
          <w:rFonts w:asciiTheme="minorHAnsi" w:hAnsiTheme="minorHAnsi" w:cstheme="minorHAnsi"/>
        </w:rPr>
        <w:t>, and act for,</w:t>
      </w:r>
      <w:r w:rsidRPr="00665A18">
        <w:rPr>
          <w:rFonts w:asciiTheme="minorHAnsi" w:hAnsiTheme="minorHAnsi" w:cstheme="minorHAnsi"/>
        </w:rPr>
        <w:t xml:space="preserve"> BIM directly in relation to Customs and Excise and Logistics and Supply Chain.</w:t>
      </w:r>
    </w:p>
    <w:p w14:paraId="5EF62631" w14:textId="77777777" w:rsidR="008E1733" w:rsidRPr="008E1733" w:rsidRDefault="008E1733" w:rsidP="009C0352">
      <w:pPr>
        <w:pStyle w:val="ListParagraph"/>
        <w:numPr>
          <w:ilvl w:val="0"/>
          <w:numId w:val="7"/>
        </w:numPr>
        <w:spacing w:after="220" w:line="276" w:lineRule="auto"/>
        <w:ind w:left="0"/>
        <w:contextualSpacing w:val="0"/>
        <w:rPr>
          <w:rFonts w:asciiTheme="minorHAnsi" w:hAnsiTheme="minorHAnsi" w:cstheme="minorHAnsi"/>
          <w:vanish/>
        </w:rPr>
      </w:pPr>
    </w:p>
    <w:p w14:paraId="24241239" w14:textId="77777777" w:rsidR="008E1733" w:rsidRPr="008E1733" w:rsidRDefault="008E1733" w:rsidP="009C0352">
      <w:pPr>
        <w:pStyle w:val="ListParagraph"/>
        <w:numPr>
          <w:ilvl w:val="0"/>
          <w:numId w:val="7"/>
        </w:numPr>
        <w:spacing w:after="220" w:line="276" w:lineRule="auto"/>
        <w:ind w:left="0"/>
        <w:contextualSpacing w:val="0"/>
        <w:rPr>
          <w:rFonts w:asciiTheme="minorHAnsi" w:hAnsiTheme="minorHAnsi" w:cstheme="minorHAnsi"/>
          <w:vanish/>
        </w:rPr>
      </w:pPr>
    </w:p>
    <w:p w14:paraId="16DBE82E" w14:textId="77777777" w:rsidR="008E1733" w:rsidRPr="008E1733" w:rsidRDefault="008E1733" w:rsidP="009C0352">
      <w:pPr>
        <w:pStyle w:val="ListParagraph"/>
        <w:numPr>
          <w:ilvl w:val="0"/>
          <w:numId w:val="7"/>
        </w:numPr>
        <w:spacing w:after="220" w:line="276" w:lineRule="auto"/>
        <w:ind w:left="0"/>
        <w:contextualSpacing w:val="0"/>
        <w:rPr>
          <w:rFonts w:asciiTheme="minorHAnsi" w:hAnsiTheme="minorHAnsi" w:cstheme="minorHAnsi"/>
          <w:vanish/>
        </w:rPr>
      </w:pPr>
    </w:p>
    <w:p w14:paraId="0D66ED87" w14:textId="77777777" w:rsidR="008E1733" w:rsidRPr="008E1733" w:rsidRDefault="008E1733" w:rsidP="009C0352">
      <w:pPr>
        <w:pStyle w:val="ListParagraph"/>
        <w:numPr>
          <w:ilvl w:val="0"/>
          <w:numId w:val="7"/>
        </w:numPr>
        <w:spacing w:after="220" w:line="276" w:lineRule="auto"/>
        <w:ind w:left="0"/>
        <w:contextualSpacing w:val="0"/>
        <w:rPr>
          <w:rFonts w:asciiTheme="minorHAnsi" w:hAnsiTheme="minorHAnsi" w:cstheme="minorHAnsi"/>
          <w:vanish/>
        </w:rPr>
      </w:pPr>
    </w:p>
    <w:p w14:paraId="1A96673E" w14:textId="2841E598" w:rsidR="00CC2E70" w:rsidRPr="009C794E" w:rsidRDefault="005A0C16" w:rsidP="009C0352">
      <w:pPr>
        <w:pStyle w:val="ACLevel2"/>
        <w:numPr>
          <w:ilvl w:val="0"/>
          <w:numId w:val="0"/>
        </w:numPr>
        <w:tabs>
          <w:tab w:val="left" w:pos="1985"/>
        </w:tabs>
        <w:spacing w:line="276" w:lineRule="auto"/>
        <w:ind w:left="720" w:hanging="720"/>
        <w:rPr>
          <w:rFonts w:asciiTheme="minorHAnsi" w:hAnsiTheme="minorHAnsi" w:cstheme="minorHAnsi"/>
          <w:b/>
        </w:rPr>
      </w:pPr>
      <w:r w:rsidRPr="009C794E">
        <w:rPr>
          <w:rFonts w:asciiTheme="minorHAnsi" w:hAnsiTheme="minorHAnsi"/>
          <w:b/>
        </w:rPr>
        <w:t>4.</w:t>
      </w:r>
      <w:r w:rsidR="00B8349C" w:rsidRPr="009C794E">
        <w:rPr>
          <w:rFonts w:asciiTheme="minorHAnsi" w:hAnsiTheme="minorHAnsi"/>
          <w:b/>
        </w:rPr>
        <w:t>6</w:t>
      </w:r>
      <w:r w:rsidR="00687335" w:rsidRPr="009C794E">
        <w:rPr>
          <w:rFonts w:asciiTheme="minorHAnsi" w:hAnsiTheme="minorHAnsi" w:cstheme="minorHAnsi"/>
          <w:b/>
        </w:rPr>
        <w:tab/>
      </w:r>
      <w:r w:rsidR="00CC2E70" w:rsidRPr="009C794E">
        <w:rPr>
          <w:rFonts w:asciiTheme="minorHAnsi" w:hAnsiTheme="minorHAnsi" w:cstheme="minorHAnsi"/>
          <w:b/>
        </w:rPr>
        <w:t>Numbers admitted to the panel</w:t>
      </w:r>
    </w:p>
    <w:p w14:paraId="6726CCB0" w14:textId="7E72F978" w:rsidR="00CC2E70" w:rsidRDefault="00052B18" w:rsidP="009C0352">
      <w:pPr>
        <w:pStyle w:val="ACLevel3"/>
        <w:numPr>
          <w:ilvl w:val="0"/>
          <w:numId w:val="0"/>
        </w:numPr>
        <w:tabs>
          <w:tab w:val="left" w:pos="1985"/>
        </w:tabs>
        <w:spacing w:line="276" w:lineRule="auto"/>
        <w:ind w:left="22"/>
        <w:rPr>
          <w:rFonts w:asciiTheme="minorHAnsi" w:hAnsiTheme="minorHAnsi" w:cstheme="minorHAnsi"/>
        </w:rPr>
      </w:pPr>
      <w:r w:rsidRPr="00CC2E70">
        <w:rPr>
          <w:rFonts w:asciiTheme="minorHAnsi" w:hAnsiTheme="minorHAnsi" w:cstheme="minorHAnsi"/>
        </w:rPr>
        <w:t xml:space="preserve">There is no maximum limit to the numbers of Applicants that can be admitted to the </w:t>
      </w:r>
      <w:r w:rsidR="00D52980" w:rsidRPr="00CC2E70">
        <w:rPr>
          <w:rFonts w:asciiTheme="minorHAnsi" w:hAnsiTheme="minorHAnsi" w:cstheme="minorHAnsi"/>
        </w:rPr>
        <w:t>p</w:t>
      </w:r>
      <w:r w:rsidRPr="00CC2E70">
        <w:rPr>
          <w:rFonts w:asciiTheme="minorHAnsi" w:hAnsiTheme="minorHAnsi" w:cstheme="minorHAnsi"/>
        </w:rPr>
        <w:t xml:space="preserve">anel. </w:t>
      </w:r>
    </w:p>
    <w:p w14:paraId="2FE3A31A" w14:textId="5BDA0135" w:rsidR="00052B18" w:rsidRPr="009C794E" w:rsidRDefault="00CC2E70" w:rsidP="009C0352">
      <w:pPr>
        <w:pStyle w:val="ACLevel3"/>
        <w:numPr>
          <w:ilvl w:val="0"/>
          <w:numId w:val="0"/>
        </w:numPr>
        <w:tabs>
          <w:tab w:val="left" w:pos="1985"/>
        </w:tabs>
        <w:spacing w:line="276" w:lineRule="auto"/>
        <w:ind w:left="22"/>
        <w:rPr>
          <w:rFonts w:asciiTheme="minorHAnsi" w:hAnsiTheme="minorHAnsi" w:cstheme="minorHAnsi"/>
          <w:b/>
        </w:rPr>
      </w:pPr>
      <w:r>
        <w:rPr>
          <w:rFonts w:asciiTheme="minorHAnsi" w:hAnsiTheme="minorHAnsi" w:cstheme="minorHAnsi"/>
        </w:rPr>
        <w:t xml:space="preserve"> </w:t>
      </w:r>
      <w:r w:rsidR="00396C41" w:rsidRPr="009C794E">
        <w:rPr>
          <w:rFonts w:asciiTheme="minorHAnsi" w:hAnsiTheme="minorHAnsi" w:cstheme="minorHAnsi"/>
          <w:b/>
        </w:rPr>
        <w:t>4.</w:t>
      </w:r>
      <w:r w:rsidR="00B8349C" w:rsidRPr="009C794E">
        <w:rPr>
          <w:rFonts w:asciiTheme="minorHAnsi" w:hAnsiTheme="minorHAnsi" w:cstheme="minorHAnsi"/>
          <w:b/>
        </w:rPr>
        <w:t xml:space="preserve">7        </w:t>
      </w:r>
      <w:r w:rsidR="00052B18" w:rsidRPr="009C794E">
        <w:rPr>
          <w:rFonts w:asciiTheme="minorHAnsi" w:hAnsiTheme="minorHAnsi" w:cstheme="minorHAnsi"/>
          <w:b/>
        </w:rPr>
        <w:t xml:space="preserve">Duration of the </w:t>
      </w:r>
      <w:r w:rsidR="00D52980" w:rsidRPr="009C794E">
        <w:rPr>
          <w:rFonts w:asciiTheme="minorHAnsi" w:hAnsiTheme="minorHAnsi" w:cstheme="minorHAnsi"/>
          <w:b/>
        </w:rPr>
        <w:t>p</w:t>
      </w:r>
      <w:r w:rsidR="00052B18" w:rsidRPr="009C794E">
        <w:rPr>
          <w:rFonts w:asciiTheme="minorHAnsi" w:hAnsiTheme="minorHAnsi" w:cstheme="minorHAnsi"/>
          <w:b/>
        </w:rPr>
        <w:t>anel</w:t>
      </w:r>
    </w:p>
    <w:p w14:paraId="4AF4E0A1" w14:textId="14BC45C7" w:rsidR="00052B18" w:rsidRDefault="00052B18" w:rsidP="009C0352">
      <w:pPr>
        <w:pStyle w:val="ACBody2"/>
        <w:spacing w:line="276" w:lineRule="auto"/>
        <w:ind w:left="22"/>
        <w:jc w:val="left"/>
        <w:rPr>
          <w:rFonts w:asciiTheme="minorHAnsi" w:hAnsiTheme="minorHAnsi" w:cstheme="minorHAnsi"/>
        </w:rPr>
      </w:pPr>
      <w:r w:rsidRPr="005570E1">
        <w:rPr>
          <w:rFonts w:asciiTheme="minorHAnsi" w:hAnsiTheme="minorHAnsi" w:cstheme="minorHAnsi"/>
        </w:rPr>
        <w:t>The panel will be established for</w:t>
      </w:r>
      <w:r w:rsidR="005F3638">
        <w:rPr>
          <w:rFonts w:asciiTheme="minorHAnsi" w:hAnsiTheme="minorHAnsi" w:cstheme="minorHAnsi"/>
        </w:rPr>
        <w:t xml:space="preserve"> </w:t>
      </w:r>
      <w:r w:rsidR="00396C41">
        <w:rPr>
          <w:rFonts w:asciiTheme="minorHAnsi" w:hAnsiTheme="minorHAnsi" w:cstheme="minorHAnsi"/>
        </w:rPr>
        <w:t xml:space="preserve">the period </w:t>
      </w:r>
      <w:r w:rsidR="00423FD9">
        <w:rPr>
          <w:rFonts w:asciiTheme="minorHAnsi" w:hAnsiTheme="minorHAnsi" w:cstheme="minorHAnsi"/>
        </w:rPr>
        <w:t>April</w:t>
      </w:r>
      <w:r w:rsidR="005421D4">
        <w:rPr>
          <w:rFonts w:asciiTheme="minorHAnsi" w:hAnsiTheme="minorHAnsi" w:cstheme="minorHAnsi"/>
        </w:rPr>
        <w:t xml:space="preserve"> 2021</w:t>
      </w:r>
      <w:r w:rsidR="005F3638" w:rsidRPr="005F3638">
        <w:rPr>
          <w:rFonts w:asciiTheme="minorHAnsi" w:hAnsiTheme="minorHAnsi" w:cstheme="minorHAnsi"/>
        </w:rPr>
        <w:t xml:space="preserve"> to 31 December 2022 (or maximum expenditure of €214</w:t>
      </w:r>
      <w:r w:rsidR="001E17B1">
        <w:rPr>
          <w:rFonts w:asciiTheme="minorHAnsi" w:hAnsiTheme="minorHAnsi" w:cstheme="minorHAnsi"/>
        </w:rPr>
        <w:t>,000</w:t>
      </w:r>
      <w:r w:rsidR="005F3638" w:rsidRPr="005F3638">
        <w:rPr>
          <w:rFonts w:asciiTheme="minorHAnsi" w:hAnsiTheme="minorHAnsi" w:cstheme="minorHAnsi"/>
        </w:rPr>
        <w:t>, whichever is the earliest)</w:t>
      </w:r>
      <w:r w:rsidR="005F3638">
        <w:rPr>
          <w:rFonts w:asciiTheme="minorHAnsi" w:hAnsiTheme="minorHAnsi" w:cstheme="minorHAnsi"/>
        </w:rPr>
        <w:t>.</w:t>
      </w:r>
    </w:p>
    <w:p w14:paraId="5CE72D1A" w14:textId="77777777" w:rsidR="00FC3AB9" w:rsidRPr="00FC3AB9" w:rsidRDefault="00FC3AB9" w:rsidP="00FC3AB9">
      <w:pPr>
        <w:pStyle w:val="ACBody2"/>
        <w:spacing w:line="276" w:lineRule="auto"/>
        <w:ind w:left="22"/>
        <w:rPr>
          <w:rFonts w:asciiTheme="minorHAnsi" w:hAnsiTheme="minorHAnsi" w:cstheme="minorHAnsi"/>
        </w:rPr>
      </w:pPr>
      <w:r w:rsidRPr="00FC3AB9">
        <w:rPr>
          <w:rFonts w:asciiTheme="minorHAnsi" w:hAnsiTheme="minorHAnsi" w:cstheme="minorHAnsi"/>
        </w:rPr>
        <w:t xml:space="preserve">The initial panel application process took place via </w:t>
      </w:r>
      <w:proofErr w:type="spellStart"/>
      <w:r w:rsidRPr="00FC3AB9">
        <w:rPr>
          <w:rFonts w:asciiTheme="minorHAnsi" w:hAnsiTheme="minorHAnsi" w:cstheme="minorHAnsi"/>
        </w:rPr>
        <w:t>eTenders</w:t>
      </w:r>
      <w:proofErr w:type="spellEnd"/>
      <w:r w:rsidRPr="00FC3AB9">
        <w:rPr>
          <w:rFonts w:asciiTheme="minorHAnsi" w:hAnsiTheme="minorHAnsi" w:cstheme="minorHAnsi"/>
        </w:rPr>
        <w:t xml:space="preserve"> (deadline was 26 March 2021).</w:t>
      </w:r>
    </w:p>
    <w:p w14:paraId="2BBA2D31" w14:textId="77777777" w:rsidR="00FC3AB9" w:rsidRPr="00FC3AB9" w:rsidRDefault="00FC3AB9" w:rsidP="00FC3AB9">
      <w:pPr>
        <w:pStyle w:val="ACBody2"/>
        <w:spacing w:line="276" w:lineRule="auto"/>
        <w:ind w:left="22"/>
        <w:rPr>
          <w:rFonts w:asciiTheme="minorHAnsi" w:hAnsiTheme="minorHAnsi" w:cstheme="minorHAnsi"/>
        </w:rPr>
      </w:pPr>
    </w:p>
    <w:p w14:paraId="1C1F259A" w14:textId="64145DDE" w:rsidR="00FC3AB9" w:rsidRDefault="00FC3AB9" w:rsidP="00FC3AB9">
      <w:pPr>
        <w:pStyle w:val="ACBody2"/>
        <w:spacing w:line="276" w:lineRule="auto"/>
        <w:ind w:left="22"/>
        <w:rPr>
          <w:rFonts w:asciiTheme="minorHAnsi" w:hAnsiTheme="minorHAnsi" w:cstheme="minorHAnsi"/>
        </w:rPr>
      </w:pPr>
      <w:r w:rsidRPr="00FC3AB9">
        <w:rPr>
          <w:rFonts w:asciiTheme="minorHAnsi" w:hAnsiTheme="minorHAnsi" w:cstheme="minorHAnsi"/>
        </w:rPr>
        <w:lastRenderedPageBreak/>
        <w:t xml:space="preserve">Subsequent Applications should be submitted by email to: </w:t>
      </w:r>
      <w:hyperlink r:id="rId15" w:history="1">
        <w:r w:rsidRPr="0044014B">
          <w:rPr>
            <w:rStyle w:val="Hyperlink"/>
            <w:rFonts w:asciiTheme="minorHAnsi" w:hAnsiTheme="minorHAnsi" w:cstheme="minorHAnsi"/>
          </w:rPr>
          <w:t>gavin.mcgrath@bim.ie</w:t>
        </w:r>
      </w:hyperlink>
      <w:r>
        <w:rPr>
          <w:rFonts w:asciiTheme="minorHAnsi" w:hAnsiTheme="minorHAnsi" w:cstheme="minorHAnsi"/>
        </w:rPr>
        <w:t xml:space="preserve"> </w:t>
      </w:r>
      <w:r w:rsidRPr="00FC3AB9">
        <w:rPr>
          <w:rFonts w:asciiTheme="minorHAnsi" w:hAnsiTheme="minorHAnsi" w:cstheme="minorHAnsi"/>
        </w:rPr>
        <w:t xml:space="preserve">during the panel period. </w:t>
      </w:r>
    </w:p>
    <w:p w14:paraId="2F5A6591" w14:textId="38DD2E69" w:rsidR="00052B18" w:rsidRPr="009C794E" w:rsidRDefault="009C794E" w:rsidP="009C0352">
      <w:pPr>
        <w:pStyle w:val="ACLevel2"/>
        <w:numPr>
          <w:ilvl w:val="0"/>
          <w:numId w:val="0"/>
        </w:numPr>
        <w:spacing w:line="276" w:lineRule="auto"/>
        <w:ind w:left="579" w:hanging="557"/>
        <w:rPr>
          <w:rFonts w:asciiTheme="minorHAnsi" w:hAnsiTheme="minorHAnsi" w:cstheme="minorHAnsi"/>
          <w:b/>
        </w:rPr>
      </w:pPr>
      <w:r w:rsidRPr="009C794E">
        <w:rPr>
          <w:rFonts w:asciiTheme="minorHAnsi" w:hAnsiTheme="minorHAnsi" w:cstheme="minorHAnsi"/>
          <w:b/>
        </w:rPr>
        <w:t>4.8</w:t>
      </w:r>
      <w:r w:rsidR="00B8349C" w:rsidRPr="009C794E">
        <w:rPr>
          <w:rFonts w:asciiTheme="minorHAnsi" w:hAnsiTheme="minorHAnsi" w:cstheme="minorHAnsi"/>
          <w:b/>
        </w:rPr>
        <w:t xml:space="preserve"> </w:t>
      </w:r>
      <w:r w:rsidR="00396C41" w:rsidRPr="009C794E">
        <w:rPr>
          <w:rFonts w:asciiTheme="minorHAnsi" w:hAnsiTheme="minorHAnsi" w:cstheme="minorHAnsi"/>
          <w:b/>
        </w:rPr>
        <w:tab/>
      </w:r>
      <w:r w:rsidR="00052B18" w:rsidRPr="009C794E">
        <w:rPr>
          <w:rFonts w:asciiTheme="minorHAnsi" w:hAnsiTheme="minorHAnsi" w:cstheme="minorHAnsi"/>
          <w:b/>
        </w:rPr>
        <w:t xml:space="preserve">Estimated Value of the </w:t>
      </w:r>
      <w:r w:rsidR="00D52980" w:rsidRPr="009C794E">
        <w:rPr>
          <w:rFonts w:asciiTheme="minorHAnsi" w:hAnsiTheme="minorHAnsi" w:cstheme="minorHAnsi"/>
          <w:b/>
        </w:rPr>
        <w:t>p</w:t>
      </w:r>
      <w:r w:rsidR="00052B18" w:rsidRPr="009C794E">
        <w:rPr>
          <w:rFonts w:asciiTheme="minorHAnsi" w:hAnsiTheme="minorHAnsi" w:cstheme="minorHAnsi"/>
          <w:b/>
        </w:rPr>
        <w:t>anel</w:t>
      </w:r>
    </w:p>
    <w:p w14:paraId="39F746CA" w14:textId="478CD617" w:rsidR="00052B18" w:rsidRPr="005570E1" w:rsidRDefault="00052B18" w:rsidP="009C0352">
      <w:pPr>
        <w:pStyle w:val="ACBody2"/>
        <w:spacing w:line="276" w:lineRule="auto"/>
        <w:ind w:left="22"/>
        <w:rPr>
          <w:rFonts w:asciiTheme="minorHAnsi" w:hAnsiTheme="minorHAnsi" w:cstheme="minorHAnsi"/>
        </w:rPr>
      </w:pPr>
      <w:r w:rsidRPr="005570E1">
        <w:rPr>
          <w:rFonts w:asciiTheme="minorHAnsi" w:hAnsiTheme="minorHAnsi" w:cstheme="minorHAnsi"/>
        </w:rPr>
        <w:t xml:space="preserve">The level of expenditure cannot be guaranteed in any given year. However, the estimated total value of any </w:t>
      </w:r>
      <w:r w:rsidR="005F3638">
        <w:rPr>
          <w:rFonts w:asciiTheme="minorHAnsi" w:hAnsiTheme="minorHAnsi" w:cstheme="minorHAnsi"/>
        </w:rPr>
        <w:t>services</w:t>
      </w:r>
      <w:r w:rsidRPr="005570E1">
        <w:rPr>
          <w:rFonts w:asciiTheme="minorHAnsi" w:hAnsiTheme="minorHAnsi" w:cstheme="minorHAnsi"/>
        </w:rPr>
        <w:t xml:space="preserve"> pursuant to the </w:t>
      </w:r>
      <w:r w:rsidR="00396C41">
        <w:rPr>
          <w:rFonts w:asciiTheme="minorHAnsi" w:hAnsiTheme="minorHAnsi" w:cstheme="minorHAnsi"/>
        </w:rPr>
        <w:t>p</w:t>
      </w:r>
      <w:r w:rsidRPr="005570E1">
        <w:rPr>
          <w:rFonts w:asciiTheme="minorHAnsi" w:hAnsiTheme="minorHAnsi" w:cstheme="minorHAnsi"/>
        </w:rPr>
        <w:t>anel will be up to a maximum of</w:t>
      </w:r>
      <w:r w:rsidR="008E1733">
        <w:rPr>
          <w:rFonts w:asciiTheme="minorHAnsi" w:hAnsiTheme="minorHAnsi" w:cstheme="minorHAnsi"/>
        </w:rPr>
        <w:t xml:space="preserve"> </w:t>
      </w:r>
      <w:r w:rsidR="00A91E84">
        <w:rPr>
          <w:rFonts w:asciiTheme="minorHAnsi" w:hAnsiTheme="minorHAnsi" w:cstheme="minorHAnsi"/>
        </w:rPr>
        <w:t>€</w:t>
      </w:r>
      <w:r w:rsidR="008E1733">
        <w:rPr>
          <w:rFonts w:asciiTheme="minorHAnsi" w:hAnsiTheme="minorHAnsi" w:cstheme="minorHAnsi"/>
        </w:rPr>
        <w:t>214</w:t>
      </w:r>
      <w:r w:rsidR="001E17B1">
        <w:rPr>
          <w:rFonts w:asciiTheme="minorHAnsi" w:hAnsiTheme="minorHAnsi" w:cstheme="minorHAnsi"/>
        </w:rPr>
        <w:t>,000</w:t>
      </w:r>
      <w:r w:rsidR="00396C41" w:rsidRPr="005570E1">
        <w:rPr>
          <w:rFonts w:asciiTheme="minorHAnsi" w:hAnsiTheme="minorHAnsi" w:cstheme="minorHAnsi"/>
        </w:rPr>
        <w:t xml:space="preserve"> </w:t>
      </w:r>
      <w:r w:rsidRPr="005570E1">
        <w:rPr>
          <w:rFonts w:asciiTheme="minorHAnsi" w:hAnsiTheme="minorHAnsi" w:cstheme="minorHAnsi"/>
        </w:rPr>
        <w:t>(ex</w:t>
      </w:r>
      <w:r w:rsidR="00396C41">
        <w:rPr>
          <w:rFonts w:asciiTheme="minorHAnsi" w:hAnsiTheme="minorHAnsi" w:cstheme="minorHAnsi"/>
        </w:rPr>
        <w:t xml:space="preserve">cluding </w:t>
      </w:r>
      <w:r w:rsidRPr="005570E1">
        <w:rPr>
          <w:rFonts w:asciiTheme="minorHAnsi" w:hAnsiTheme="minorHAnsi" w:cstheme="minorHAnsi"/>
        </w:rPr>
        <w:t>VAT) over the lifetime of th</w:t>
      </w:r>
      <w:r w:rsidR="00A91E84">
        <w:rPr>
          <w:rFonts w:asciiTheme="minorHAnsi" w:hAnsiTheme="minorHAnsi" w:cstheme="minorHAnsi"/>
        </w:rPr>
        <w:t>is</w:t>
      </w:r>
      <w:r w:rsidRPr="005570E1">
        <w:rPr>
          <w:rFonts w:asciiTheme="minorHAnsi" w:hAnsiTheme="minorHAnsi" w:cstheme="minorHAnsi"/>
        </w:rPr>
        <w:t xml:space="preserve"> </w:t>
      </w:r>
      <w:r w:rsidR="00A91E84">
        <w:rPr>
          <w:rFonts w:asciiTheme="minorHAnsi" w:hAnsiTheme="minorHAnsi" w:cstheme="minorHAnsi"/>
        </w:rPr>
        <w:t>panel</w:t>
      </w:r>
      <w:r w:rsidR="002D3284">
        <w:rPr>
          <w:rFonts w:asciiTheme="minorHAnsi" w:hAnsiTheme="minorHAnsi" w:cstheme="minorHAnsi"/>
        </w:rPr>
        <w:t xml:space="preserve"> (for all panel members)</w:t>
      </w:r>
      <w:r w:rsidRPr="005570E1">
        <w:rPr>
          <w:rFonts w:asciiTheme="minorHAnsi" w:hAnsiTheme="minorHAnsi" w:cstheme="minorHAnsi"/>
        </w:rPr>
        <w:t>.</w:t>
      </w:r>
    </w:p>
    <w:p w14:paraId="0E725489" w14:textId="1270C8C3" w:rsidR="009C794E" w:rsidRDefault="00052B18" w:rsidP="009C0352">
      <w:pPr>
        <w:pStyle w:val="ACBody2"/>
        <w:spacing w:line="276" w:lineRule="auto"/>
        <w:ind w:left="22"/>
        <w:rPr>
          <w:rFonts w:asciiTheme="minorHAnsi" w:hAnsiTheme="minorHAnsi" w:cstheme="minorHAnsi"/>
        </w:rPr>
      </w:pPr>
      <w:r w:rsidRPr="005570E1">
        <w:rPr>
          <w:rFonts w:asciiTheme="minorHAnsi" w:hAnsiTheme="minorHAnsi" w:cstheme="minorHAnsi"/>
        </w:rPr>
        <w:t xml:space="preserve">It is emphasised, however, that this figure is provided strictly for indicative purposes only as there is no guaranteed expenditure under this </w:t>
      </w:r>
      <w:r w:rsidR="00A91E84">
        <w:rPr>
          <w:rFonts w:asciiTheme="minorHAnsi" w:hAnsiTheme="minorHAnsi" w:cstheme="minorHAnsi"/>
        </w:rPr>
        <w:t>pane</w:t>
      </w:r>
      <w:r w:rsidR="005F3638">
        <w:rPr>
          <w:rFonts w:asciiTheme="minorHAnsi" w:hAnsiTheme="minorHAnsi" w:cstheme="minorHAnsi"/>
        </w:rPr>
        <w:t>l</w:t>
      </w:r>
      <w:r w:rsidR="009C794E">
        <w:rPr>
          <w:rFonts w:asciiTheme="minorHAnsi" w:hAnsiTheme="minorHAnsi" w:cstheme="minorHAnsi"/>
        </w:rPr>
        <w:t>.</w:t>
      </w:r>
    </w:p>
    <w:p w14:paraId="2B759DA8" w14:textId="31EC0FEC" w:rsidR="00052B18" w:rsidRPr="009C794E" w:rsidRDefault="009C794E" w:rsidP="009C0352">
      <w:pPr>
        <w:pStyle w:val="ACBody2"/>
        <w:spacing w:line="276" w:lineRule="auto"/>
        <w:ind w:left="22"/>
        <w:rPr>
          <w:rFonts w:asciiTheme="minorHAnsi" w:hAnsiTheme="minorHAnsi" w:cstheme="minorHAnsi"/>
          <w:b/>
        </w:rPr>
      </w:pPr>
      <w:r w:rsidRPr="009C794E">
        <w:rPr>
          <w:rFonts w:asciiTheme="minorHAnsi" w:hAnsiTheme="minorHAnsi" w:cstheme="minorHAnsi"/>
          <w:b/>
        </w:rPr>
        <w:t xml:space="preserve">4.9 </w:t>
      </w:r>
      <w:r w:rsidRPr="009C794E">
        <w:rPr>
          <w:rFonts w:asciiTheme="minorHAnsi" w:hAnsiTheme="minorHAnsi" w:cstheme="minorHAnsi"/>
          <w:b/>
        </w:rPr>
        <w:tab/>
      </w:r>
      <w:r w:rsidR="00052B18" w:rsidRPr="009C794E">
        <w:rPr>
          <w:rFonts w:asciiTheme="minorHAnsi" w:hAnsiTheme="minorHAnsi" w:cstheme="minorHAnsi"/>
          <w:b/>
        </w:rPr>
        <w:t xml:space="preserve">Admission to the </w:t>
      </w:r>
      <w:r w:rsidR="00D52980" w:rsidRPr="009C794E">
        <w:rPr>
          <w:rFonts w:asciiTheme="minorHAnsi" w:hAnsiTheme="minorHAnsi" w:cstheme="minorHAnsi"/>
          <w:b/>
        </w:rPr>
        <w:t>p</w:t>
      </w:r>
      <w:r w:rsidR="00052B18" w:rsidRPr="009C794E">
        <w:rPr>
          <w:rFonts w:asciiTheme="minorHAnsi" w:hAnsiTheme="minorHAnsi" w:cstheme="minorHAnsi"/>
          <w:b/>
        </w:rPr>
        <w:t>anel</w:t>
      </w:r>
    </w:p>
    <w:p w14:paraId="5A2E0AA0" w14:textId="49C8D81B" w:rsidR="00052B18" w:rsidRPr="00426254" w:rsidRDefault="00052B18" w:rsidP="009C0352">
      <w:pPr>
        <w:pStyle w:val="ACBody2"/>
        <w:spacing w:line="276" w:lineRule="auto"/>
        <w:ind w:left="22"/>
        <w:rPr>
          <w:rFonts w:asciiTheme="minorHAnsi" w:hAnsiTheme="minorHAnsi" w:cstheme="minorHAnsi"/>
        </w:rPr>
      </w:pPr>
      <w:r w:rsidRPr="00426254">
        <w:rPr>
          <w:rFonts w:asciiTheme="minorHAnsi" w:hAnsiTheme="minorHAnsi" w:cstheme="minorHAnsi"/>
        </w:rPr>
        <w:t xml:space="preserve">Admission to the panel will be subject to the Applicant passing </w:t>
      </w:r>
      <w:r w:rsidR="00426254" w:rsidRPr="009F439A">
        <w:rPr>
          <w:rFonts w:asciiTheme="minorHAnsi" w:hAnsiTheme="minorHAnsi" w:cstheme="minorHAnsi"/>
          <w:b/>
          <w:u w:val="single"/>
        </w:rPr>
        <w:t>all</w:t>
      </w:r>
      <w:r w:rsidR="00426254">
        <w:rPr>
          <w:rFonts w:asciiTheme="minorHAnsi" w:hAnsiTheme="minorHAnsi" w:cstheme="minorHAnsi"/>
        </w:rPr>
        <w:t xml:space="preserve"> </w:t>
      </w:r>
      <w:r w:rsidR="007C0E94">
        <w:rPr>
          <w:rFonts w:asciiTheme="minorHAnsi" w:hAnsiTheme="minorHAnsi" w:cstheme="minorHAnsi"/>
        </w:rPr>
        <w:t xml:space="preserve">the </w:t>
      </w:r>
      <w:r w:rsidRPr="00426254">
        <w:rPr>
          <w:rFonts w:asciiTheme="minorHAnsi" w:hAnsiTheme="minorHAnsi" w:cstheme="minorHAnsi"/>
        </w:rPr>
        <w:t xml:space="preserve">Pass/Fail Criteria </w:t>
      </w:r>
      <w:r w:rsidR="007C0E94">
        <w:rPr>
          <w:rFonts w:asciiTheme="minorHAnsi" w:hAnsiTheme="minorHAnsi" w:cstheme="minorHAnsi"/>
        </w:rPr>
        <w:t>(</w:t>
      </w:r>
      <w:r w:rsidRPr="00426254">
        <w:rPr>
          <w:rFonts w:asciiTheme="minorHAnsi" w:hAnsiTheme="minorHAnsi" w:cstheme="minorHAnsi"/>
        </w:rPr>
        <w:t>A1 to A</w:t>
      </w:r>
      <w:r w:rsidR="00FF744A" w:rsidRPr="00426254">
        <w:rPr>
          <w:rFonts w:asciiTheme="minorHAnsi" w:hAnsiTheme="minorHAnsi" w:cstheme="minorHAnsi"/>
        </w:rPr>
        <w:t>6</w:t>
      </w:r>
      <w:r w:rsidR="007C0E94">
        <w:rPr>
          <w:rFonts w:asciiTheme="minorHAnsi" w:hAnsiTheme="minorHAnsi" w:cstheme="minorHAnsi"/>
        </w:rPr>
        <w:t>)</w:t>
      </w:r>
      <w:r w:rsidRPr="00426254">
        <w:rPr>
          <w:rFonts w:asciiTheme="minorHAnsi" w:hAnsiTheme="minorHAnsi" w:cstheme="minorHAnsi"/>
        </w:rPr>
        <w:t xml:space="preserve"> </w:t>
      </w:r>
      <w:r w:rsidR="00426254" w:rsidRPr="00426254">
        <w:rPr>
          <w:rFonts w:asciiTheme="minorHAnsi" w:hAnsiTheme="minorHAnsi" w:cstheme="minorHAnsi"/>
        </w:rPr>
        <w:t xml:space="preserve">and </w:t>
      </w:r>
      <w:r w:rsidR="007C0E94">
        <w:rPr>
          <w:rFonts w:asciiTheme="minorHAnsi" w:hAnsiTheme="minorHAnsi" w:cstheme="minorHAnsi"/>
        </w:rPr>
        <w:t>(</w:t>
      </w:r>
      <w:r w:rsidRPr="00426254">
        <w:rPr>
          <w:rFonts w:asciiTheme="minorHAnsi" w:hAnsiTheme="minorHAnsi" w:cstheme="minorHAnsi"/>
        </w:rPr>
        <w:t>B1 to B</w:t>
      </w:r>
      <w:r w:rsidR="00FF744A" w:rsidRPr="00426254">
        <w:rPr>
          <w:rFonts w:asciiTheme="minorHAnsi" w:hAnsiTheme="minorHAnsi" w:cstheme="minorHAnsi"/>
        </w:rPr>
        <w:t>3</w:t>
      </w:r>
      <w:r w:rsidR="007C0E94">
        <w:rPr>
          <w:rFonts w:asciiTheme="minorHAnsi" w:hAnsiTheme="minorHAnsi" w:cstheme="minorHAnsi"/>
        </w:rPr>
        <w:t>)</w:t>
      </w:r>
      <w:r w:rsidRPr="00426254">
        <w:rPr>
          <w:rFonts w:asciiTheme="minorHAnsi" w:hAnsiTheme="minorHAnsi" w:cstheme="minorHAnsi"/>
        </w:rPr>
        <w:t xml:space="preserve"> as set out in the qualification questionnaire </w:t>
      </w:r>
      <w:r w:rsidR="009F439A">
        <w:rPr>
          <w:rFonts w:asciiTheme="minorHAnsi" w:hAnsiTheme="minorHAnsi" w:cstheme="minorHAnsi"/>
        </w:rPr>
        <w:t xml:space="preserve">at </w:t>
      </w:r>
      <w:r w:rsidRPr="00426254">
        <w:rPr>
          <w:rFonts w:asciiTheme="minorHAnsi" w:hAnsiTheme="minorHAnsi" w:cstheme="minorHAnsi"/>
        </w:rPr>
        <w:t xml:space="preserve">Appendix A. </w:t>
      </w:r>
    </w:p>
    <w:p w14:paraId="335A78BD" w14:textId="77777777" w:rsidR="00052B18" w:rsidRPr="005570E1" w:rsidRDefault="00052B18" w:rsidP="009C0352">
      <w:pPr>
        <w:pStyle w:val="ACBody2"/>
        <w:spacing w:line="276" w:lineRule="auto"/>
        <w:ind w:left="22"/>
        <w:rPr>
          <w:rFonts w:asciiTheme="minorHAnsi" w:hAnsiTheme="minorHAnsi" w:cstheme="minorHAnsi"/>
        </w:rPr>
      </w:pPr>
      <w:r w:rsidRPr="00825D30">
        <w:rPr>
          <w:rFonts w:asciiTheme="minorHAnsi" w:hAnsiTheme="minorHAnsi" w:cstheme="minorHAnsi"/>
        </w:rPr>
        <w:t>In addition, admission to the panel will be conditional upon the successful Applicants agreeing to the terms and conditions of the panel, a copy of which will be provided on admission to the panel and which will include requirements for the successful Applicants to provide current Tax Clearance details and copies of their relevant insurances.</w:t>
      </w:r>
      <w:r w:rsidR="00601C13" w:rsidRPr="00825D30">
        <w:rPr>
          <w:rFonts w:asciiTheme="minorHAnsi" w:hAnsiTheme="minorHAnsi" w:cstheme="minorHAnsi"/>
        </w:rPr>
        <w:t xml:space="preserve">  BIM reserves the right to limit the total number of successful Applicants appointed the panel at any one time. </w:t>
      </w:r>
      <w:r w:rsidR="00601C13">
        <w:rPr>
          <w:rFonts w:asciiTheme="minorHAnsi" w:hAnsiTheme="minorHAnsi" w:cstheme="minorHAnsi"/>
        </w:rPr>
        <w:t xml:space="preserve"> </w:t>
      </w:r>
    </w:p>
    <w:p w14:paraId="30D6B19E" w14:textId="558097E6" w:rsidR="00052B18" w:rsidRPr="009C794E" w:rsidRDefault="00052B18" w:rsidP="009C0352">
      <w:pPr>
        <w:pStyle w:val="ACLevel2"/>
        <w:numPr>
          <w:ilvl w:val="1"/>
          <w:numId w:val="19"/>
        </w:numPr>
        <w:spacing w:line="276" w:lineRule="auto"/>
        <w:rPr>
          <w:rFonts w:asciiTheme="minorHAnsi" w:hAnsiTheme="minorHAnsi" w:cstheme="minorHAnsi"/>
          <w:b/>
        </w:rPr>
      </w:pPr>
      <w:r w:rsidRPr="009C794E">
        <w:rPr>
          <w:rFonts w:asciiTheme="minorHAnsi" w:hAnsiTheme="minorHAnsi" w:cstheme="minorHAnsi"/>
          <w:b/>
        </w:rPr>
        <w:t xml:space="preserve">Awarding </w:t>
      </w:r>
      <w:r w:rsidR="00A05C5E" w:rsidRPr="009C794E">
        <w:rPr>
          <w:rFonts w:asciiTheme="minorHAnsi" w:hAnsiTheme="minorHAnsi" w:cstheme="minorHAnsi"/>
          <w:b/>
        </w:rPr>
        <w:t>c</w:t>
      </w:r>
      <w:r w:rsidRPr="009C794E">
        <w:rPr>
          <w:rFonts w:asciiTheme="minorHAnsi" w:hAnsiTheme="minorHAnsi" w:cstheme="minorHAnsi"/>
          <w:b/>
        </w:rPr>
        <w:t xml:space="preserve">ontracts under the </w:t>
      </w:r>
      <w:r w:rsidR="00A05C5E" w:rsidRPr="009C794E">
        <w:rPr>
          <w:rFonts w:asciiTheme="minorHAnsi" w:hAnsiTheme="minorHAnsi" w:cstheme="minorHAnsi"/>
          <w:b/>
        </w:rPr>
        <w:t>p</w:t>
      </w:r>
      <w:r w:rsidRPr="009C794E">
        <w:rPr>
          <w:rFonts w:asciiTheme="minorHAnsi" w:hAnsiTheme="minorHAnsi" w:cstheme="minorHAnsi"/>
          <w:b/>
        </w:rPr>
        <w:t>anel</w:t>
      </w:r>
    </w:p>
    <w:p w14:paraId="3768D4C3" w14:textId="77777777" w:rsidR="00052B18" w:rsidRPr="005570E1" w:rsidRDefault="00052B18" w:rsidP="009C0352">
      <w:pPr>
        <w:pStyle w:val="ACBody2"/>
        <w:spacing w:line="276" w:lineRule="auto"/>
        <w:ind w:left="22"/>
        <w:rPr>
          <w:rFonts w:asciiTheme="minorHAnsi" w:hAnsiTheme="minorHAnsi" w:cstheme="minorHAnsi"/>
        </w:rPr>
      </w:pPr>
      <w:r w:rsidRPr="005570E1">
        <w:rPr>
          <w:rFonts w:asciiTheme="minorHAnsi" w:hAnsiTheme="minorHAnsi" w:cstheme="minorHAnsi"/>
        </w:rPr>
        <w:t xml:space="preserve">Qualifying for a </w:t>
      </w:r>
      <w:r w:rsidR="003E5B6C" w:rsidRPr="005570E1">
        <w:rPr>
          <w:rFonts w:asciiTheme="minorHAnsi" w:hAnsiTheme="minorHAnsi" w:cstheme="minorHAnsi"/>
        </w:rPr>
        <w:t>panel</w:t>
      </w:r>
      <w:r w:rsidRPr="005570E1">
        <w:rPr>
          <w:rFonts w:asciiTheme="minorHAnsi" w:hAnsiTheme="minorHAnsi" w:cstheme="minorHAnsi"/>
        </w:rPr>
        <w:t xml:space="preserve"> does not constitute an award of a contract nor does it indicate that any contract will be awarded. When contracts arise over the duration of the panel they may be awarded by (a) application of specific criteria; (b) rotation; (c) random selection, (d) mini- tender, or (e) price.</w:t>
      </w:r>
    </w:p>
    <w:p w14:paraId="4BB718ED" w14:textId="4ACE8524" w:rsidR="00052B18" w:rsidRPr="009C794E" w:rsidRDefault="00052B18" w:rsidP="009C0352">
      <w:pPr>
        <w:pStyle w:val="ACLevel2"/>
        <w:numPr>
          <w:ilvl w:val="1"/>
          <w:numId w:val="19"/>
        </w:numPr>
        <w:spacing w:line="276" w:lineRule="auto"/>
        <w:rPr>
          <w:rFonts w:asciiTheme="minorHAnsi" w:hAnsiTheme="minorHAnsi" w:cstheme="minorHAnsi"/>
          <w:b/>
        </w:rPr>
      </w:pPr>
      <w:r w:rsidRPr="009C794E">
        <w:rPr>
          <w:rFonts w:asciiTheme="minorHAnsi" w:hAnsiTheme="minorHAnsi" w:cstheme="minorHAnsi"/>
          <w:b/>
        </w:rPr>
        <w:t xml:space="preserve">Fees and </w:t>
      </w:r>
      <w:r w:rsidR="00A05C5E" w:rsidRPr="009C794E">
        <w:rPr>
          <w:rFonts w:asciiTheme="minorHAnsi" w:hAnsiTheme="minorHAnsi" w:cstheme="minorHAnsi"/>
          <w:b/>
        </w:rPr>
        <w:t>i</w:t>
      </w:r>
      <w:r w:rsidRPr="009C794E">
        <w:rPr>
          <w:rFonts w:asciiTheme="minorHAnsi" w:hAnsiTheme="minorHAnsi" w:cstheme="minorHAnsi"/>
          <w:b/>
        </w:rPr>
        <w:t xml:space="preserve">nclusive </w:t>
      </w:r>
      <w:r w:rsidR="00A05C5E" w:rsidRPr="009C794E">
        <w:rPr>
          <w:rFonts w:asciiTheme="minorHAnsi" w:hAnsiTheme="minorHAnsi" w:cstheme="minorHAnsi"/>
          <w:b/>
        </w:rPr>
        <w:t>r</w:t>
      </w:r>
      <w:r w:rsidRPr="009C794E">
        <w:rPr>
          <w:rFonts w:asciiTheme="minorHAnsi" w:hAnsiTheme="minorHAnsi" w:cstheme="minorHAnsi"/>
          <w:b/>
        </w:rPr>
        <w:t>ates</w:t>
      </w:r>
    </w:p>
    <w:p w14:paraId="4A441F01" w14:textId="0C7224C6" w:rsidR="00052B18" w:rsidRPr="003F4242" w:rsidRDefault="00052B18" w:rsidP="009C0352">
      <w:pPr>
        <w:pStyle w:val="ACBody2"/>
        <w:spacing w:line="276" w:lineRule="auto"/>
        <w:ind w:left="22"/>
        <w:rPr>
          <w:rFonts w:asciiTheme="minorHAnsi" w:hAnsiTheme="minorHAnsi" w:cstheme="minorHAnsi"/>
        </w:rPr>
      </w:pPr>
      <w:r w:rsidRPr="003F4242">
        <w:rPr>
          <w:rFonts w:asciiTheme="minorHAnsi" w:hAnsiTheme="minorHAnsi" w:cstheme="minorHAnsi"/>
        </w:rPr>
        <w:t xml:space="preserve">Rates </w:t>
      </w:r>
      <w:r w:rsidR="002E701E" w:rsidRPr="003F4242">
        <w:rPr>
          <w:rFonts w:asciiTheme="minorHAnsi" w:hAnsiTheme="minorHAnsi" w:cstheme="minorHAnsi"/>
        </w:rPr>
        <w:t xml:space="preserve">will </w:t>
      </w:r>
      <w:r w:rsidRPr="003F4242">
        <w:rPr>
          <w:rFonts w:asciiTheme="minorHAnsi" w:hAnsiTheme="minorHAnsi" w:cstheme="minorHAnsi"/>
        </w:rPr>
        <w:t>be paid on a daily basis. Applicants should note that all fees will be paid as an inclusive rate, additional payments for travel and subsistence</w:t>
      </w:r>
      <w:r w:rsidR="00562BDB">
        <w:rPr>
          <w:rFonts w:asciiTheme="minorHAnsi" w:hAnsiTheme="minorHAnsi" w:cstheme="minorHAnsi"/>
        </w:rPr>
        <w:t xml:space="preserve"> or any other ancillary expenditure</w:t>
      </w:r>
      <w:r w:rsidRPr="003F4242">
        <w:rPr>
          <w:rFonts w:asciiTheme="minorHAnsi" w:hAnsiTheme="minorHAnsi" w:cstheme="minorHAnsi"/>
        </w:rPr>
        <w:t xml:space="preserve"> will not be made under any circumstances.</w:t>
      </w:r>
    </w:p>
    <w:p w14:paraId="32663A36" w14:textId="4801936E" w:rsidR="00052B18" w:rsidRPr="005570E1" w:rsidRDefault="00585285" w:rsidP="009C0352">
      <w:pPr>
        <w:pStyle w:val="ACBody2"/>
        <w:spacing w:line="276" w:lineRule="auto"/>
        <w:ind w:left="22"/>
        <w:rPr>
          <w:rFonts w:asciiTheme="minorHAnsi" w:hAnsiTheme="minorHAnsi" w:cstheme="minorHAnsi"/>
        </w:rPr>
      </w:pPr>
      <w:r>
        <w:rPr>
          <w:rFonts w:asciiTheme="minorHAnsi" w:hAnsiTheme="minorHAnsi" w:cstheme="minorHAnsi"/>
        </w:rPr>
        <w:t xml:space="preserve">Applicants </w:t>
      </w:r>
      <w:r w:rsidR="00052B18" w:rsidRPr="005570E1">
        <w:rPr>
          <w:rFonts w:asciiTheme="minorHAnsi" w:hAnsiTheme="minorHAnsi" w:cstheme="minorHAnsi"/>
        </w:rPr>
        <w:t xml:space="preserve">are required to indicate a daily rate applicable to their submission. (Please complete and sign Appendix </w:t>
      </w:r>
      <w:r w:rsidR="00FF744A">
        <w:rPr>
          <w:rFonts w:asciiTheme="minorHAnsi" w:hAnsiTheme="minorHAnsi" w:cstheme="minorHAnsi"/>
        </w:rPr>
        <w:t>1</w:t>
      </w:r>
      <w:r w:rsidR="00052B18" w:rsidRPr="005570E1">
        <w:rPr>
          <w:rFonts w:asciiTheme="minorHAnsi" w:hAnsiTheme="minorHAnsi" w:cstheme="minorHAnsi"/>
        </w:rPr>
        <w:t xml:space="preserve"> – Daily Rates</w:t>
      </w:r>
      <w:r w:rsidR="009F439A">
        <w:rPr>
          <w:rFonts w:asciiTheme="minorHAnsi" w:hAnsiTheme="minorHAnsi" w:cstheme="minorHAnsi"/>
        </w:rPr>
        <w:t>)</w:t>
      </w:r>
      <w:r w:rsidR="008833C4">
        <w:rPr>
          <w:rFonts w:asciiTheme="minorHAnsi" w:hAnsiTheme="minorHAnsi" w:cstheme="minorHAnsi"/>
        </w:rPr>
        <w:t xml:space="preserve">. </w:t>
      </w:r>
      <w:r w:rsidR="00601C13" w:rsidRPr="00825D30">
        <w:rPr>
          <w:rFonts w:asciiTheme="minorHAnsi" w:hAnsiTheme="minorHAnsi" w:cstheme="minorHAnsi"/>
        </w:rPr>
        <w:t xml:space="preserve">Applicants should note that they cannot seek to apply </w:t>
      </w:r>
      <w:r w:rsidR="009F439A">
        <w:rPr>
          <w:rFonts w:asciiTheme="minorHAnsi" w:hAnsiTheme="minorHAnsi" w:cstheme="minorHAnsi"/>
        </w:rPr>
        <w:t>high</w:t>
      </w:r>
      <w:r w:rsidR="00B150D8">
        <w:rPr>
          <w:rFonts w:asciiTheme="minorHAnsi" w:hAnsiTheme="minorHAnsi" w:cstheme="minorHAnsi"/>
        </w:rPr>
        <w:t>er</w:t>
      </w:r>
      <w:r w:rsidR="009F439A">
        <w:rPr>
          <w:rFonts w:asciiTheme="minorHAnsi" w:hAnsiTheme="minorHAnsi" w:cstheme="minorHAnsi"/>
        </w:rPr>
        <w:t xml:space="preserve"> </w:t>
      </w:r>
      <w:r w:rsidR="00601C13" w:rsidRPr="00825D30">
        <w:rPr>
          <w:rFonts w:asciiTheme="minorHAnsi" w:hAnsiTheme="minorHAnsi" w:cstheme="minorHAnsi"/>
        </w:rPr>
        <w:t xml:space="preserve">Daily Rates for the performance of individual contracts awarded under the panel from those submitted by them in the completed Appendix </w:t>
      </w:r>
      <w:r w:rsidR="00FF744A" w:rsidRPr="00825D30">
        <w:rPr>
          <w:rFonts w:asciiTheme="minorHAnsi" w:hAnsiTheme="minorHAnsi" w:cstheme="minorHAnsi"/>
        </w:rPr>
        <w:t>1</w:t>
      </w:r>
      <w:r w:rsidR="008833C4">
        <w:rPr>
          <w:rFonts w:asciiTheme="minorHAnsi" w:hAnsiTheme="minorHAnsi" w:cstheme="minorHAnsi"/>
        </w:rPr>
        <w:t xml:space="preserve"> during the panel period</w:t>
      </w:r>
      <w:r w:rsidR="00601C13" w:rsidRPr="00825D30">
        <w:rPr>
          <w:rFonts w:asciiTheme="minorHAnsi" w:hAnsiTheme="minorHAnsi" w:cstheme="minorHAnsi"/>
        </w:rPr>
        <w:t xml:space="preserve">. </w:t>
      </w:r>
    </w:p>
    <w:p w14:paraId="16D40316" w14:textId="326137A8" w:rsidR="001227A1" w:rsidRDefault="009F439A" w:rsidP="009C0352">
      <w:pPr>
        <w:pStyle w:val="ACBody2"/>
        <w:spacing w:line="276" w:lineRule="auto"/>
        <w:ind w:left="22"/>
        <w:rPr>
          <w:rFonts w:asciiTheme="minorHAnsi" w:hAnsiTheme="minorHAnsi" w:cstheme="minorHAnsi"/>
        </w:rPr>
      </w:pPr>
      <w:r>
        <w:rPr>
          <w:rFonts w:asciiTheme="minorHAnsi" w:hAnsiTheme="minorHAnsi" w:cstheme="minorHAnsi"/>
        </w:rPr>
        <w:t>Panel members</w:t>
      </w:r>
      <w:r w:rsidR="00F8524A" w:rsidRPr="005570E1">
        <w:rPr>
          <w:rFonts w:asciiTheme="minorHAnsi" w:hAnsiTheme="minorHAnsi" w:cstheme="minorHAnsi"/>
        </w:rPr>
        <w:t xml:space="preserve"> </w:t>
      </w:r>
      <w:r w:rsidR="001227A1" w:rsidRPr="005570E1">
        <w:rPr>
          <w:rFonts w:asciiTheme="minorHAnsi" w:hAnsiTheme="minorHAnsi" w:cstheme="minorHAnsi"/>
        </w:rPr>
        <w:t xml:space="preserve">shall not be reimbursed </w:t>
      </w:r>
      <w:r w:rsidR="00562BDB">
        <w:rPr>
          <w:rFonts w:asciiTheme="minorHAnsi" w:hAnsiTheme="minorHAnsi" w:cstheme="minorHAnsi"/>
        </w:rPr>
        <w:t xml:space="preserve">for </w:t>
      </w:r>
      <w:r w:rsidR="001227A1" w:rsidRPr="005570E1">
        <w:rPr>
          <w:rFonts w:asciiTheme="minorHAnsi" w:hAnsiTheme="minorHAnsi" w:cstheme="minorHAnsi"/>
        </w:rPr>
        <w:t xml:space="preserve">any </w:t>
      </w:r>
      <w:r w:rsidR="00186253">
        <w:rPr>
          <w:rFonts w:asciiTheme="minorHAnsi" w:hAnsiTheme="minorHAnsi" w:cstheme="minorHAnsi"/>
        </w:rPr>
        <w:t xml:space="preserve">additional </w:t>
      </w:r>
      <w:r w:rsidR="001227A1" w:rsidRPr="005570E1">
        <w:rPr>
          <w:rFonts w:asciiTheme="minorHAnsi" w:hAnsiTheme="minorHAnsi" w:cstheme="minorHAnsi"/>
        </w:rPr>
        <w:t>costs or expenses incurred by it, or its Key Personnel in the course o</w:t>
      </w:r>
      <w:r w:rsidR="002E701E">
        <w:rPr>
          <w:rFonts w:asciiTheme="minorHAnsi" w:hAnsiTheme="minorHAnsi" w:cstheme="minorHAnsi"/>
        </w:rPr>
        <w:t>f providing the Services unless</w:t>
      </w:r>
      <w:r w:rsidR="001227A1" w:rsidRPr="005570E1">
        <w:rPr>
          <w:rFonts w:asciiTheme="minorHAnsi" w:hAnsiTheme="minorHAnsi" w:cstheme="minorHAnsi"/>
        </w:rPr>
        <w:t xml:space="preserve"> these are agreed in advance and in writing by BIM. </w:t>
      </w:r>
      <w:r w:rsidR="002E701E">
        <w:rPr>
          <w:rFonts w:asciiTheme="minorHAnsi" w:hAnsiTheme="minorHAnsi" w:cstheme="minorHAnsi"/>
        </w:rPr>
        <w:t xml:space="preserve">If </w:t>
      </w:r>
      <w:r w:rsidR="00562BDB">
        <w:rPr>
          <w:rFonts w:asciiTheme="minorHAnsi" w:hAnsiTheme="minorHAnsi" w:cstheme="minorHAnsi"/>
        </w:rPr>
        <w:t xml:space="preserve">this </w:t>
      </w:r>
      <w:r w:rsidR="002E75BD">
        <w:rPr>
          <w:rFonts w:asciiTheme="minorHAnsi" w:hAnsiTheme="minorHAnsi" w:cstheme="minorHAnsi"/>
        </w:rPr>
        <w:t xml:space="preserve">is </w:t>
      </w:r>
      <w:r w:rsidR="002E701E">
        <w:rPr>
          <w:rFonts w:asciiTheme="minorHAnsi" w:hAnsiTheme="minorHAnsi" w:cstheme="minorHAnsi"/>
        </w:rPr>
        <w:t>applicable, a</w:t>
      </w:r>
      <w:r w:rsidR="001227A1" w:rsidRPr="005570E1">
        <w:rPr>
          <w:rFonts w:asciiTheme="minorHAnsi" w:hAnsiTheme="minorHAnsi" w:cstheme="minorHAnsi"/>
        </w:rPr>
        <w:t>ny permitted expenses which are claimed must be properly vouched and supporting documentation shall be provided as a condition of payment.</w:t>
      </w:r>
    </w:p>
    <w:p w14:paraId="56A0F309" w14:textId="77987349" w:rsidR="009C0352" w:rsidRDefault="009C0352" w:rsidP="009C0352">
      <w:pPr>
        <w:pStyle w:val="ACBody2"/>
        <w:spacing w:line="276" w:lineRule="auto"/>
        <w:ind w:left="22"/>
        <w:rPr>
          <w:rFonts w:asciiTheme="minorHAnsi" w:hAnsiTheme="minorHAnsi" w:cstheme="minorHAnsi"/>
        </w:rPr>
      </w:pPr>
    </w:p>
    <w:p w14:paraId="2E8BC19D" w14:textId="77777777" w:rsidR="009C0352" w:rsidRPr="005570E1" w:rsidRDefault="009C0352" w:rsidP="009C0352">
      <w:pPr>
        <w:pStyle w:val="ACBody2"/>
        <w:spacing w:line="276" w:lineRule="auto"/>
        <w:ind w:left="22"/>
        <w:rPr>
          <w:rFonts w:asciiTheme="minorHAnsi" w:hAnsiTheme="minorHAnsi" w:cstheme="minorHAnsi"/>
        </w:rPr>
      </w:pPr>
    </w:p>
    <w:p w14:paraId="5E8711D2" w14:textId="23150B5A" w:rsidR="00052B18" w:rsidRPr="009C794E" w:rsidRDefault="00052B18" w:rsidP="009C794E">
      <w:pPr>
        <w:pStyle w:val="ACLevel2"/>
        <w:numPr>
          <w:ilvl w:val="1"/>
          <w:numId w:val="19"/>
        </w:numPr>
        <w:spacing w:line="276" w:lineRule="auto"/>
        <w:rPr>
          <w:rFonts w:asciiTheme="minorHAnsi" w:hAnsiTheme="minorHAnsi" w:cstheme="minorHAnsi"/>
          <w:b/>
        </w:rPr>
      </w:pPr>
      <w:r w:rsidRPr="009C794E">
        <w:rPr>
          <w:rFonts w:asciiTheme="minorHAnsi" w:hAnsiTheme="minorHAnsi" w:cstheme="minorHAnsi"/>
          <w:b/>
        </w:rPr>
        <w:lastRenderedPageBreak/>
        <w:t>Location</w:t>
      </w:r>
    </w:p>
    <w:p w14:paraId="7EC39348" w14:textId="64400A6C" w:rsidR="00052B18" w:rsidRPr="005570E1" w:rsidRDefault="00052B18" w:rsidP="009C0352">
      <w:pPr>
        <w:pStyle w:val="ACBody2"/>
        <w:spacing w:line="276" w:lineRule="auto"/>
        <w:ind w:left="22"/>
        <w:jc w:val="left"/>
        <w:rPr>
          <w:rFonts w:asciiTheme="minorHAnsi" w:hAnsiTheme="minorHAnsi" w:cstheme="minorHAnsi"/>
        </w:rPr>
      </w:pPr>
      <w:r w:rsidRPr="005570E1">
        <w:rPr>
          <w:rFonts w:asciiTheme="minorHAnsi" w:hAnsiTheme="minorHAnsi" w:cstheme="minorHAnsi"/>
        </w:rPr>
        <w:t xml:space="preserve">Meetings between </w:t>
      </w:r>
      <w:r w:rsidR="00177B8B" w:rsidRPr="005570E1">
        <w:rPr>
          <w:rFonts w:asciiTheme="minorHAnsi" w:hAnsiTheme="minorHAnsi" w:cstheme="minorHAnsi"/>
        </w:rPr>
        <w:t>BIM</w:t>
      </w:r>
      <w:r w:rsidRPr="005570E1">
        <w:rPr>
          <w:rFonts w:asciiTheme="minorHAnsi" w:hAnsiTheme="minorHAnsi" w:cstheme="minorHAnsi"/>
        </w:rPr>
        <w:t xml:space="preserve"> and panel members will take place at </w:t>
      </w:r>
      <w:r w:rsidR="00177B8B" w:rsidRPr="005570E1">
        <w:rPr>
          <w:rFonts w:asciiTheme="minorHAnsi" w:hAnsiTheme="minorHAnsi" w:cstheme="minorHAnsi"/>
        </w:rPr>
        <w:t>BIM</w:t>
      </w:r>
      <w:r w:rsidRPr="005570E1">
        <w:rPr>
          <w:rFonts w:asciiTheme="minorHAnsi" w:hAnsiTheme="minorHAnsi" w:cstheme="minorHAnsi"/>
        </w:rPr>
        <w:t xml:space="preserve">’s offices at </w:t>
      </w:r>
      <w:r w:rsidR="00A60579">
        <w:rPr>
          <w:rFonts w:asciiTheme="minorHAnsi" w:hAnsiTheme="minorHAnsi" w:cstheme="minorHAnsi"/>
        </w:rPr>
        <w:t>Dun Laoghaire, County Dublin or as otherwise agreed by the Parties</w:t>
      </w:r>
      <w:r w:rsidRPr="005570E1">
        <w:rPr>
          <w:rFonts w:asciiTheme="minorHAnsi" w:hAnsiTheme="minorHAnsi" w:cstheme="minorHAnsi"/>
        </w:rPr>
        <w:t>.</w:t>
      </w:r>
      <w:r w:rsidR="001A1AD1">
        <w:rPr>
          <w:rFonts w:asciiTheme="minorHAnsi" w:hAnsiTheme="minorHAnsi" w:cstheme="minorHAnsi"/>
        </w:rPr>
        <w:t xml:space="preserve"> Delivery of mentoring services will take place throughout the Republic of Ireland. </w:t>
      </w:r>
    </w:p>
    <w:p w14:paraId="2FF623DF" w14:textId="77777777" w:rsidR="00CA0D5E" w:rsidRPr="005570E1" w:rsidRDefault="00CA0D5E" w:rsidP="00B8349C">
      <w:pPr>
        <w:keepNext/>
        <w:pageBreakBefore/>
        <w:pBdr>
          <w:bottom w:val="single" w:sz="18" w:space="1" w:color="333399"/>
        </w:pBdr>
        <w:tabs>
          <w:tab w:val="left" w:pos="397"/>
          <w:tab w:val="left" w:pos="907"/>
          <w:tab w:val="left" w:pos="1134"/>
        </w:tabs>
        <w:spacing w:before="320" w:after="160" w:line="276" w:lineRule="auto"/>
        <w:outlineLvl w:val="0"/>
        <w:rPr>
          <w:rStyle w:val="ACLevel1asheadingtext"/>
          <w:rFonts w:asciiTheme="minorHAnsi" w:eastAsia="Times New Roman" w:hAnsiTheme="minorHAnsi" w:cstheme="minorHAnsi"/>
          <w:bCs/>
          <w:sz w:val="32"/>
          <w:lang w:val="en-US"/>
        </w:rPr>
      </w:pPr>
      <w:bookmarkStart w:id="7" w:name="_Toc55234111"/>
      <w:r w:rsidRPr="005570E1">
        <w:rPr>
          <w:rFonts w:asciiTheme="minorHAnsi" w:eastAsia="Times New Roman" w:hAnsiTheme="minorHAnsi" w:cstheme="minorHAnsi"/>
          <w:b/>
          <w:bCs/>
          <w:sz w:val="32"/>
          <w:lang w:val="en-US"/>
        </w:rPr>
        <w:lastRenderedPageBreak/>
        <w:t>Part 5</w:t>
      </w:r>
      <w:r w:rsidRPr="00CA0D5E">
        <w:rPr>
          <w:rFonts w:asciiTheme="minorHAnsi" w:eastAsia="Times New Roman" w:hAnsiTheme="minorHAnsi" w:cstheme="minorHAnsi"/>
          <w:b/>
          <w:bCs/>
          <w:sz w:val="32"/>
          <w:lang w:val="en-US"/>
        </w:rPr>
        <w:t xml:space="preserve">:  </w:t>
      </w:r>
      <w:r w:rsidRPr="005570E1">
        <w:rPr>
          <w:rFonts w:asciiTheme="minorHAnsi" w:eastAsia="Times New Roman" w:hAnsiTheme="minorHAnsi" w:cstheme="minorHAnsi"/>
          <w:b/>
          <w:bCs/>
          <w:sz w:val="32"/>
          <w:lang w:val="en-US"/>
        </w:rPr>
        <w:t xml:space="preserve">Instructions to </w:t>
      </w:r>
      <w:r w:rsidR="00A60579">
        <w:rPr>
          <w:rFonts w:asciiTheme="minorHAnsi" w:eastAsia="Times New Roman" w:hAnsiTheme="minorHAnsi" w:cstheme="minorHAnsi"/>
          <w:b/>
          <w:bCs/>
          <w:sz w:val="32"/>
          <w:lang w:val="en-US"/>
        </w:rPr>
        <w:t>Applicants</w:t>
      </w:r>
      <w:bookmarkEnd w:id="7"/>
    </w:p>
    <w:p w14:paraId="10CAFF73" w14:textId="77777777" w:rsidR="00CA0D5E" w:rsidRPr="005570E1" w:rsidRDefault="00CA0D5E" w:rsidP="009C794E">
      <w:pPr>
        <w:pStyle w:val="ListParagraph"/>
        <w:numPr>
          <w:ilvl w:val="0"/>
          <w:numId w:val="19"/>
        </w:numPr>
        <w:spacing w:after="220" w:line="276" w:lineRule="auto"/>
        <w:contextualSpacing w:val="0"/>
        <w:rPr>
          <w:rFonts w:asciiTheme="minorHAnsi" w:hAnsiTheme="minorHAnsi" w:cstheme="minorHAnsi"/>
          <w:vanish/>
        </w:rPr>
      </w:pPr>
    </w:p>
    <w:p w14:paraId="56B6A5A9" w14:textId="12A7AC29" w:rsidR="00052B18" w:rsidRPr="009C794E" w:rsidRDefault="009C794E" w:rsidP="009C794E">
      <w:pPr>
        <w:pStyle w:val="ACLevel2"/>
        <w:numPr>
          <w:ilvl w:val="0"/>
          <w:numId w:val="0"/>
        </w:numPr>
        <w:spacing w:line="276" w:lineRule="auto"/>
        <w:rPr>
          <w:rFonts w:asciiTheme="minorHAnsi" w:hAnsiTheme="minorHAnsi" w:cstheme="minorHAnsi"/>
          <w:b/>
        </w:rPr>
      </w:pPr>
      <w:r w:rsidRPr="009C794E">
        <w:rPr>
          <w:rFonts w:asciiTheme="minorHAnsi" w:hAnsiTheme="minorHAnsi" w:cstheme="minorHAnsi"/>
          <w:b/>
        </w:rPr>
        <w:t xml:space="preserve">5.1 </w:t>
      </w:r>
      <w:r>
        <w:rPr>
          <w:rFonts w:asciiTheme="minorHAnsi" w:hAnsiTheme="minorHAnsi" w:cstheme="minorHAnsi"/>
          <w:b/>
        </w:rPr>
        <w:tab/>
      </w:r>
      <w:r w:rsidR="00052B18" w:rsidRPr="009C794E">
        <w:rPr>
          <w:rFonts w:asciiTheme="minorHAnsi" w:hAnsiTheme="minorHAnsi" w:cstheme="minorHAnsi"/>
          <w:b/>
        </w:rPr>
        <w:t>Queries</w:t>
      </w:r>
    </w:p>
    <w:p w14:paraId="294FA266" w14:textId="728B8E11" w:rsidR="00FC3AB9" w:rsidRPr="00FC3AB9" w:rsidRDefault="00FC3AB9" w:rsidP="00FC3AB9">
      <w:pPr>
        <w:pStyle w:val="ACBody2"/>
        <w:spacing w:line="276" w:lineRule="auto"/>
        <w:ind w:left="0"/>
        <w:jc w:val="left"/>
        <w:rPr>
          <w:rFonts w:asciiTheme="minorHAnsi" w:hAnsiTheme="minorHAnsi" w:cstheme="minorHAnsi"/>
        </w:rPr>
      </w:pPr>
      <w:r w:rsidRPr="00FC3AB9">
        <w:rPr>
          <w:rFonts w:asciiTheme="minorHAnsi" w:hAnsiTheme="minorHAnsi" w:cstheme="minorHAnsi"/>
        </w:rPr>
        <w:t>An application means the submission by an Applicant of a completed Qualification Questionnaire and associated appendices.</w:t>
      </w:r>
    </w:p>
    <w:p w14:paraId="3588DD6C" w14:textId="4F6B9766" w:rsidR="00FC3AB9" w:rsidRPr="00FC3AB9" w:rsidRDefault="00FC3AB9" w:rsidP="00FC3AB9">
      <w:pPr>
        <w:pStyle w:val="ACBody2"/>
        <w:spacing w:line="276" w:lineRule="auto"/>
        <w:ind w:left="0"/>
        <w:jc w:val="left"/>
        <w:rPr>
          <w:rFonts w:asciiTheme="minorHAnsi" w:hAnsiTheme="minorHAnsi" w:cstheme="minorHAnsi"/>
        </w:rPr>
      </w:pPr>
      <w:r w:rsidRPr="00FC3AB9">
        <w:rPr>
          <w:rFonts w:asciiTheme="minorHAnsi" w:hAnsiTheme="minorHAnsi" w:cstheme="minorHAnsi"/>
        </w:rPr>
        <w:t xml:space="preserve">Every effort has been made to ensure that this Document contains all the necessary information for the completion of applications. BIM does not warrant or represent that this Document, or any other information given to Applicants, is accurate or complete. No liability is accepted for any error, misstatement or omission (negligent or otherwise) in this </w:t>
      </w:r>
      <w:r w:rsidRPr="00FC3AB9">
        <w:rPr>
          <w:rFonts w:asciiTheme="minorHAnsi" w:hAnsiTheme="minorHAnsi" w:cstheme="minorHAnsi"/>
        </w:rPr>
        <w:t>Document,</w:t>
      </w:r>
      <w:r w:rsidRPr="00FC3AB9">
        <w:rPr>
          <w:rFonts w:asciiTheme="minorHAnsi" w:hAnsiTheme="minorHAnsi" w:cstheme="minorHAnsi"/>
        </w:rPr>
        <w:t xml:space="preserve"> or any other information given to Applicants.</w:t>
      </w:r>
    </w:p>
    <w:p w14:paraId="252BEF94" w14:textId="2127CE31" w:rsidR="00FC3AB9" w:rsidRPr="00FC3AB9" w:rsidRDefault="00FC3AB9" w:rsidP="00FC3AB9">
      <w:pPr>
        <w:pStyle w:val="ACBody2"/>
        <w:spacing w:line="276" w:lineRule="auto"/>
        <w:ind w:left="0"/>
        <w:jc w:val="left"/>
        <w:rPr>
          <w:rFonts w:asciiTheme="minorHAnsi" w:hAnsiTheme="minorHAnsi" w:cstheme="minorHAnsi"/>
        </w:rPr>
      </w:pPr>
      <w:r w:rsidRPr="00FC3AB9">
        <w:rPr>
          <w:rFonts w:asciiTheme="minorHAnsi" w:hAnsiTheme="minorHAnsi" w:cstheme="minorHAnsi"/>
        </w:rPr>
        <w:t xml:space="preserve">Requests for additional information and clarification on any matters must be made by email to: </w:t>
      </w:r>
      <w:hyperlink r:id="rId16" w:history="1">
        <w:r w:rsidRPr="00FC3AB9">
          <w:rPr>
            <w:rStyle w:val="Hyperlink"/>
          </w:rPr>
          <w:t>gavin.mcgrath@bim.ie</w:t>
        </w:r>
      </w:hyperlink>
      <w:r w:rsidRPr="00FC3AB9">
        <w:rPr>
          <w:rStyle w:val="Hyperlink"/>
        </w:rPr>
        <w:t>.</w:t>
      </w:r>
      <w:r>
        <w:rPr>
          <w:rFonts w:asciiTheme="minorHAnsi" w:hAnsiTheme="minorHAnsi" w:cstheme="minorHAnsi"/>
        </w:rPr>
        <w:t xml:space="preserve"> </w:t>
      </w:r>
    </w:p>
    <w:p w14:paraId="483F8899" w14:textId="5917A9D9" w:rsidR="00052B18" w:rsidRPr="009C794E" w:rsidRDefault="009C794E" w:rsidP="009C794E">
      <w:pPr>
        <w:pStyle w:val="ACLevel2"/>
        <w:numPr>
          <w:ilvl w:val="0"/>
          <w:numId w:val="0"/>
        </w:numPr>
        <w:spacing w:line="276" w:lineRule="auto"/>
        <w:rPr>
          <w:rFonts w:asciiTheme="minorHAnsi" w:hAnsiTheme="minorHAnsi" w:cstheme="minorHAnsi"/>
          <w:b/>
        </w:rPr>
      </w:pPr>
      <w:r w:rsidRPr="009C794E">
        <w:rPr>
          <w:rFonts w:asciiTheme="minorHAnsi" w:hAnsiTheme="minorHAnsi" w:cstheme="minorHAnsi"/>
          <w:b/>
        </w:rPr>
        <w:t>5.</w:t>
      </w:r>
      <w:r>
        <w:rPr>
          <w:rFonts w:asciiTheme="minorHAnsi" w:hAnsiTheme="minorHAnsi" w:cstheme="minorHAnsi"/>
          <w:b/>
        </w:rPr>
        <w:t>2</w:t>
      </w:r>
      <w:r w:rsidRPr="009C794E">
        <w:rPr>
          <w:rFonts w:asciiTheme="minorHAnsi" w:hAnsiTheme="minorHAnsi" w:cstheme="minorHAnsi"/>
          <w:b/>
        </w:rPr>
        <w:t xml:space="preserve"> </w:t>
      </w:r>
      <w:r>
        <w:rPr>
          <w:rFonts w:asciiTheme="minorHAnsi" w:hAnsiTheme="minorHAnsi" w:cstheme="minorHAnsi"/>
          <w:b/>
        </w:rPr>
        <w:tab/>
      </w:r>
      <w:r w:rsidR="00052B18" w:rsidRPr="009C794E">
        <w:rPr>
          <w:rFonts w:asciiTheme="minorHAnsi" w:hAnsiTheme="minorHAnsi" w:cstheme="minorHAnsi"/>
          <w:b/>
        </w:rPr>
        <w:t>Completing the Qualification Questionnaire</w:t>
      </w:r>
    </w:p>
    <w:p w14:paraId="48682ED2" w14:textId="77777777"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When completing the Qualification Questionnaire contained in Appendix 1 to this </w:t>
      </w:r>
      <w:r w:rsidR="00177B8B" w:rsidRPr="005570E1">
        <w:rPr>
          <w:rFonts w:asciiTheme="minorHAnsi" w:hAnsiTheme="minorHAnsi" w:cstheme="minorHAnsi"/>
        </w:rPr>
        <w:t>Document</w:t>
      </w:r>
      <w:r w:rsidRPr="005570E1">
        <w:rPr>
          <w:rFonts w:asciiTheme="minorHAnsi" w:hAnsiTheme="minorHAnsi" w:cstheme="minorHAnsi"/>
        </w:rPr>
        <w:t xml:space="preserve">, </w:t>
      </w:r>
      <w:r w:rsidR="008F4B88" w:rsidRPr="005570E1">
        <w:rPr>
          <w:rFonts w:asciiTheme="minorHAnsi" w:hAnsiTheme="minorHAnsi" w:cstheme="minorHAnsi"/>
        </w:rPr>
        <w:t>Applicant</w:t>
      </w:r>
      <w:r w:rsidRPr="005570E1">
        <w:rPr>
          <w:rFonts w:asciiTheme="minorHAnsi" w:hAnsiTheme="minorHAnsi" w:cstheme="minorHAnsi"/>
        </w:rPr>
        <w:t>s should note the following conditions:</w:t>
      </w:r>
    </w:p>
    <w:p w14:paraId="5FD914F0" w14:textId="77777777" w:rsidR="00052B18" w:rsidRPr="005570E1" w:rsidRDefault="00052B18" w:rsidP="009C0352">
      <w:pPr>
        <w:pStyle w:val="ACBody2"/>
        <w:numPr>
          <w:ilvl w:val="0"/>
          <w:numId w:val="11"/>
        </w:numPr>
        <w:spacing w:line="276" w:lineRule="auto"/>
        <w:ind w:left="720"/>
        <w:jc w:val="left"/>
        <w:rPr>
          <w:rFonts w:asciiTheme="minorHAnsi" w:hAnsiTheme="minorHAnsi" w:cstheme="minorHAnsi"/>
        </w:rPr>
      </w:pPr>
      <w:r w:rsidRPr="005570E1">
        <w:rPr>
          <w:rFonts w:asciiTheme="minorHAnsi" w:hAnsiTheme="minorHAnsi" w:cstheme="minorHAnsi"/>
        </w:rPr>
        <w:t>All questions must be completed in full and without reference to other documents or other parts of the Qualification Questionnaire.</w:t>
      </w:r>
    </w:p>
    <w:p w14:paraId="2605358C" w14:textId="77777777" w:rsidR="00052B18" w:rsidRPr="005570E1" w:rsidRDefault="00052B18" w:rsidP="009C0352">
      <w:pPr>
        <w:pStyle w:val="ACBody2"/>
        <w:numPr>
          <w:ilvl w:val="0"/>
          <w:numId w:val="11"/>
        </w:numPr>
        <w:spacing w:line="276" w:lineRule="auto"/>
        <w:ind w:left="720"/>
        <w:jc w:val="left"/>
        <w:rPr>
          <w:rFonts w:asciiTheme="minorHAnsi" w:hAnsiTheme="minorHAnsi" w:cstheme="minorHAnsi"/>
        </w:rPr>
      </w:pPr>
      <w:r w:rsidRPr="005570E1">
        <w:rPr>
          <w:rFonts w:asciiTheme="minorHAnsi" w:hAnsiTheme="minorHAnsi" w:cstheme="minorHAnsi"/>
        </w:rPr>
        <w:t>All questions should be answered with relevance to the subject matter of this competition. For the avoidance of doubt, it is emphasised that the information requested in the Qualification Questionnaire is aimed solely at determining the suitability and choice of</w:t>
      </w:r>
      <w:r w:rsidR="00F44F77" w:rsidRPr="005570E1">
        <w:rPr>
          <w:rFonts w:asciiTheme="minorHAnsi" w:hAnsiTheme="minorHAnsi" w:cstheme="minorHAnsi"/>
        </w:rPr>
        <w:t xml:space="preserve"> </w:t>
      </w:r>
      <w:r w:rsidRPr="005570E1">
        <w:rPr>
          <w:rFonts w:asciiTheme="minorHAnsi" w:hAnsiTheme="minorHAnsi" w:cstheme="minorHAnsi"/>
        </w:rPr>
        <w:t xml:space="preserve">Applicants for entry to </w:t>
      </w:r>
      <w:r w:rsidR="00103113">
        <w:rPr>
          <w:rFonts w:asciiTheme="minorHAnsi" w:hAnsiTheme="minorHAnsi" w:cstheme="minorHAnsi"/>
        </w:rPr>
        <w:t>p</w:t>
      </w:r>
      <w:r w:rsidRPr="005570E1">
        <w:rPr>
          <w:rFonts w:asciiTheme="minorHAnsi" w:hAnsiTheme="minorHAnsi" w:cstheme="minorHAnsi"/>
        </w:rPr>
        <w:t>anel. In order to ensure that entry to the panel is fair and consistent to all Applicants, you are instructed to respond to the technical questions by giving details of your skill and experience, accurately, honestly and succinctly.</w:t>
      </w:r>
    </w:p>
    <w:p w14:paraId="30E40717" w14:textId="27307024" w:rsidR="00052B18" w:rsidRPr="005570E1" w:rsidRDefault="00052B18" w:rsidP="009C0352">
      <w:pPr>
        <w:pStyle w:val="ACBody2"/>
        <w:numPr>
          <w:ilvl w:val="0"/>
          <w:numId w:val="11"/>
        </w:numPr>
        <w:spacing w:line="276" w:lineRule="auto"/>
        <w:ind w:left="720"/>
        <w:jc w:val="left"/>
        <w:rPr>
          <w:rFonts w:asciiTheme="minorHAnsi" w:hAnsiTheme="minorHAnsi" w:cstheme="minorHAnsi"/>
        </w:rPr>
      </w:pPr>
      <w:r w:rsidRPr="005570E1">
        <w:rPr>
          <w:rFonts w:asciiTheme="minorHAnsi" w:hAnsiTheme="minorHAnsi" w:cstheme="minorHAnsi"/>
        </w:rPr>
        <w:t xml:space="preserve">Where a </w:t>
      </w:r>
      <w:r w:rsidR="009F439A">
        <w:rPr>
          <w:rFonts w:asciiTheme="minorHAnsi" w:hAnsiTheme="minorHAnsi" w:cstheme="minorHAnsi"/>
        </w:rPr>
        <w:t xml:space="preserve">Pass/Fail </w:t>
      </w:r>
      <w:r w:rsidRPr="005570E1">
        <w:rPr>
          <w:rFonts w:asciiTheme="minorHAnsi" w:hAnsiTheme="minorHAnsi" w:cstheme="minorHAnsi"/>
        </w:rPr>
        <w:t xml:space="preserve">‘Rule’ is associated with a particular criterion, Applicants must satisfy </w:t>
      </w:r>
      <w:r w:rsidR="009F439A">
        <w:rPr>
          <w:rFonts w:asciiTheme="minorHAnsi" w:hAnsiTheme="minorHAnsi" w:cstheme="minorHAnsi"/>
        </w:rPr>
        <w:t xml:space="preserve">all </w:t>
      </w:r>
      <w:r w:rsidRPr="005570E1">
        <w:rPr>
          <w:rFonts w:asciiTheme="minorHAnsi" w:hAnsiTheme="minorHAnsi" w:cstheme="minorHAnsi"/>
        </w:rPr>
        <w:t>the requirements of the rule in order to remain eligible for consideration in the competition.</w:t>
      </w:r>
    </w:p>
    <w:p w14:paraId="0F8FE8E1" w14:textId="77777777" w:rsidR="009C794E" w:rsidRDefault="00052B18" w:rsidP="009C0352">
      <w:pPr>
        <w:pStyle w:val="ACBody2"/>
        <w:numPr>
          <w:ilvl w:val="0"/>
          <w:numId w:val="11"/>
        </w:numPr>
        <w:spacing w:line="276" w:lineRule="auto"/>
        <w:ind w:left="720"/>
        <w:jc w:val="left"/>
        <w:rPr>
          <w:rFonts w:asciiTheme="minorHAnsi" w:hAnsiTheme="minorHAnsi" w:cstheme="minorHAnsi"/>
        </w:rPr>
      </w:pPr>
      <w:r w:rsidRPr="005570E1">
        <w:rPr>
          <w:rFonts w:asciiTheme="minorHAnsi" w:hAnsiTheme="minorHAnsi" w:cstheme="minorHAnsi"/>
        </w:rPr>
        <w:t>Applicants are permitted to add lines to the pro-forma tables and boxes set out within the Qualification Questionnaire if required.</w:t>
      </w:r>
    </w:p>
    <w:p w14:paraId="528DA12A"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The Qualification Questionnaire must be completed in English or Irish and where copies of original documents are provided in languages other than English or Irish, a complete and accurate English translation should be provided, or the documents will not be considered during the evaluation process.</w:t>
      </w:r>
    </w:p>
    <w:p w14:paraId="0D422944" w14:textId="595BC80E"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 xml:space="preserve">All financial information should be denominated in </w:t>
      </w:r>
      <w:r w:rsidR="00B7225C">
        <w:rPr>
          <w:rFonts w:asciiTheme="minorHAnsi" w:hAnsiTheme="minorHAnsi" w:cstheme="minorHAnsi"/>
        </w:rPr>
        <w:t>E</w:t>
      </w:r>
      <w:r w:rsidRPr="009C794E">
        <w:rPr>
          <w:rFonts w:asciiTheme="minorHAnsi" w:hAnsiTheme="minorHAnsi" w:cstheme="minorHAnsi"/>
        </w:rPr>
        <w:t>uro (€), except where financial information is being provided in a certified or audited supporting document such as a set of</w:t>
      </w:r>
      <w:r w:rsidR="00FF1E90" w:rsidRPr="009C794E">
        <w:rPr>
          <w:rFonts w:asciiTheme="minorHAnsi" w:hAnsiTheme="minorHAnsi" w:cstheme="minorHAnsi"/>
        </w:rPr>
        <w:t xml:space="preserve"> </w:t>
      </w:r>
      <w:r w:rsidRPr="009C794E">
        <w:rPr>
          <w:rFonts w:asciiTheme="minorHAnsi" w:hAnsiTheme="minorHAnsi" w:cstheme="minorHAnsi"/>
        </w:rPr>
        <w:t>financial statements in which case it is sufficient for the information to remain in its original currency.</w:t>
      </w:r>
    </w:p>
    <w:p w14:paraId="368C3F88"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lastRenderedPageBreak/>
        <w:t>Failure to provide a sufficient level of detail or to explain adequately any relevant matters may result in such data or information not being taken into account during the evaluation process.</w:t>
      </w:r>
    </w:p>
    <w:p w14:paraId="0F885FA7"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Applicants for qualification may include individuals, partnerships, limited companies, groupings or any combination of the foregoing with or without legal personality. However, a grouping if successful will be required to establish legal personality in order to enter into the contract</w:t>
      </w:r>
    </w:p>
    <w:p w14:paraId="66A4FE8B"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 xml:space="preserve">Applicants are reminded that they may rely on the resources of other entities in order to establish the suitability requirements on condition that they can prove to the satisfaction of </w:t>
      </w:r>
      <w:r w:rsidR="00177B8B" w:rsidRPr="009C794E">
        <w:rPr>
          <w:rFonts w:asciiTheme="minorHAnsi" w:hAnsiTheme="minorHAnsi" w:cstheme="minorHAnsi"/>
        </w:rPr>
        <w:t>BIM</w:t>
      </w:r>
      <w:r w:rsidRPr="009C794E">
        <w:rPr>
          <w:rFonts w:asciiTheme="minorHAnsi" w:hAnsiTheme="minorHAnsi" w:cstheme="minorHAnsi"/>
        </w:rPr>
        <w:t xml:space="preserve"> that they will have these resources at their disposal when</w:t>
      </w:r>
      <w:r w:rsidR="00FF1E90" w:rsidRPr="009C794E">
        <w:rPr>
          <w:rFonts w:asciiTheme="minorHAnsi" w:hAnsiTheme="minorHAnsi" w:cstheme="minorHAnsi"/>
        </w:rPr>
        <w:t xml:space="preserve"> </w:t>
      </w:r>
      <w:r w:rsidRPr="009C794E">
        <w:rPr>
          <w:rFonts w:asciiTheme="minorHAnsi" w:hAnsiTheme="minorHAnsi" w:cstheme="minorHAnsi"/>
        </w:rPr>
        <w:t>necessary.</w:t>
      </w:r>
    </w:p>
    <w:p w14:paraId="0CE7C48F"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 xml:space="preserve">If the application is from a consortium / joint venture Applicants must ensure that all the relevant information is provided and where necessary provide the information requested separately for each party. The consortium must appoint a single supplier who will assume overall responsibility for delivery, and who is authorised to sign a contract on behalf of all consortia members. </w:t>
      </w:r>
      <w:r w:rsidR="00177B8B" w:rsidRPr="009C794E">
        <w:rPr>
          <w:rFonts w:asciiTheme="minorHAnsi" w:hAnsiTheme="minorHAnsi" w:cstheme="minorHAnsi"/>
        </w:rPr>
        <w:t>BIM</w:t>
      </w:r>
      <w:r w:rsidRPr="009C794E">
        <w:rPr>
          <w:rFonts w:asciiTheme="minorHAnsi" w:hAnsiTheme="minorHAnsi" w:cstheme="minorHAnsi"/>
        </w:rPr>
        <w:t xml:space="preserve"> will not act as an arbitrator between</w:t>
      </w:r>
      <w:r w:rsidR="00FF1E90" w:rsidRPr="009C794E">
        <w:rPr>
          <w:rFonts w:asciiTheme="minorHAnsi" w:hAnsiTheme="minorHAnsi" w:cstheme="minorHAnsi"/>
        </w:rPr>
        <w:t xml:space="preserve"> </w:t>
      </w:r>
      <w:r w:rsidRPr="009C794E">
        <w:rPr>
          <w:rFonts w:asciiTheme="minorHAnsi" w:hAnsiTheme="minorHAnsi" w:cstheme="minorHAnsi"/>
        </w:rPr>
        <w:t>members of project consortia.</w:t>
      </w:r>
    </w:p>
    <w:p w14:paraId="094F3932" w14:textId="77777777" w:rsidR="009C794E" w:rsidRDefault="00177B8B"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BIM</w:t>
      </w:r>
      <w:r w:rsidR="00052B18" w:rsidRPr="009C794E">
        <w:rPr>
          <w:rFonts w:asciiTheme="minorHAnsi" w:hAnsiTheme="minorHAnsi" w:cstheme="minorHAnsi"/>
        </w:rPr>
        <w:t xml:space="preserve"> reserves the right, subject to procurement regulations and directives, to request clarification of any matter set out in your responses to the Qualification Questionnaire or to reques</w:t>
      </w:r>
      <w:r w:rsidR="00A60579" w:rsidRPr="009C794E">
        <w:rPr>
          <w:rFonts w:asciiTheme="minorHAnsi" w:hAnsiTheme="minorHAnsi" w:cstheme="minorHAnsi"/>
        </w:rPr>
        <w:t xml:space="preserve">t additional information from an Applicant </w:t>
      </w:r>
      <w:r w:rsidR="00052B18" w:rsidRPr="009C794E">
        <w:rPr>
          <w:rFonts w:asciiTheme="minorHAnsi" w:hAnsiTheme="minorHAnsi" w:cstheme="minorHAnsi"/>
        </w:rPr>
        <w:t>after the date for submission of completed Qualification Questionnaires has expired.</w:t>
      </w:r>
    </w:p>
    <w:p w14:paraId="187C0C29"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 xml:space="preserve">This document is not a contract, or part of a contract, or an offer to make a contract. </w:t>
      </w:r>
      <w:r w:rsidR="00103113" w:rsidRPr="009C794E">
        <w:rPr>
          <w:rFonts w:asciiTheme="minorHAnsi" w:hAnsiTheme="minorHAnsi" w:cstheme="minorHAnsi"/>
        </w:rPr>
        <w:t>BIM</w:t>
      </w:r>
      <w:r w:rsidRPr="009C794E">
        <w:rPr>
          <w:rFonts w:asciiTheme="minorHAnsi" w:hAnsiTheme="minorHAnsi" w:cstheme="minorHAnsi"/>
        </w:rPr>
        <w:t xml:space="preserve"> has no obligation to enter into a contract with any Applicant.</w:t>
      </w:r>
    </w:p>
    <w:p w14:paraId="070459E5" w14:textId="77777777" w:rsidR="009C794E" w:rsidRDefault="00052B18" w:rsidP="009C0352">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Applicants are strictly prohibited from discussing any aspect of their application to the Qualification Questionnaire with other Applicants or otherwise exchanging information or colluding in respect of the project. Any Applicant who fails to comply with this requirement may be disqualified.</w:t>
      </w:r>
    </w:p>
    <w:p w14:paraId="5B626E49" w14:textId="765D2008" w:rsidR="00C26FC4" w:rsidRPr="00FC3AB9" w:rsidRDefault="00103113" w:rsidP="00FC3AB9">
      <w:pPr>
        <w:pStyle w:val="ACBody2"/>
        <w:numPr>
          <w:ilvl w:val="0"/>
          <w:numId w:val="11"/>
        </w:numPr>
        <w:spacing w:line="276" w:lineRule="auto"/>
        <w:ind w:left="720"/>
        <w:rPr>
          <w:rFonts w:asciiTheme="minorHAnsi" w:hAnsiTheme="minorHAnsi" w:cstheme="minorHAnsi"/>
        </w:rPr>
      </w:pPr>
      <w:r w:rsidRPr="009C794E">
        <w:rPr>
          <w:rFonts w:asciiTheme="minorHAnsi" w:hAnsiTheme="minorHAnsi" w:cstheme="minorHAnsi"/>
        </w:rPr>
        <w:t>BIM</w:t>
      </w:r>
      <w:r w:rsidR="00052B18" w:rsidRPr="009C794E">
        <w:rPr>
          <w:rFonts w:asciiTheme="minorHAnsi" w:hAnsiTheme="minorHAnsi" w:cstheme="minorHAnsi"/>
        </w:rPr>
        <w:t xml:space="preserve"> is not responsible for and will not pay for any expense or cost</w:t>
      </w:r>
      <w:r w:rsidR="00FF1E90" w:rsidRPr="009C794E">
        <w:rPr>
          <w:rFonts w:asciiTheme="minorHAnsi" w:hAnsiTheme="minorHAnsi" w:cstheme="minorHAnsi"/>
        </w:rPr>
        <w:t xml:space="preserve"> </w:t>
      </w:r>
      <w:r w:rsidR="00052B18" w:rsidRPr="009C794E">
        <w:rPr>
          <w:rFonts w:asciiTheme="minorHAnsi" w:hAnsiTheme="minorHAnsi" w:cstheme="minorHAnsi"/>
        </w:rPr>
        <w:t>incurred or loss suffered by an Applicant in the preparation or submission of its application or otherwise. Further</w:t>
      </w:r>
      <w:r w:rsidR="002E701E" w:rsidRPr="009C794E">
        <w:rPr>
          <w:rFonts w:asciiTheme="minorHAnsi" w:hAnsiTheme="minorHAnsi" w:cstheme="minorHAnsi"/>
        </w:rPr>
        <w:t>more</w:t>
      </w:r>
      <w:r w:rsidR="00052B18" w:rsidRPr="009C794E">
        <w:rPr>
          <w:rFonts w:asciiTheme="minorHAnsi" w:hAnsiTheme="minorHAnsi" w:cstheme="minorHAnsi"/>
        </w:rPr>
        <w:t xml:space="preserve">, </w:t>
      </w:r>
      <w:r w:rsidR="00177B8B" w:rsidRPr="009C794E">
        <w:rPr>
          <w:rFonts w:asciiTheme="minorHAnsi" w:hAnsiTheme="minorHAnsi" w:cstheme="minorHAnsi"/>
        </w:rPr>
        <w:t>BIM</w:t>
      </w:r>
      <w:r w:rsidR="00052B18" w:rsidRPr="009C794E">
        <w:rPr>
          <w:rFonts w:asciiTheme="minorHAnsi" w:hAnsiTheme="minorHAnsi" w:cstheme="minorHAnsi"/>
        </w:rPr>
        <w:t xml:space="preserve"> is not responsible for any travel or accommodation costs incurred by the Applicant. Each Applicant is fully responsible for the entirety of all expenses and/or costs it incurs in the presentation or submission of an application or in participating in this process and competition.</w:t>
      </w:r>
    </w:p>
    <w:p w14:paraId="1D8357AB" w14:textId="6D6D52B3" w:rsidR="00052B18" w:rsidRPr="009C794E" w:rsidRDefault="009C794E" w:rsidP="009C794E">
      <w:pPr>
        <w:rPr>
          <w:rFonts w:asciiTheme="minorHAnsi" w:hAnsiTheme="minorHAnsi"/>
          <w:b/>
        </w:rPr>
      </w:pPr>
      <w:r w:rsidRPr="009C794E">
        <w:rPr>
          <w:rFonts w:asciiTheme="minorHAnsi" w:hAnsiTheme="minorHAnsi"/>
          <w:b/>
        </w:rPr>
        <w:t>5.3</w:t>
      </w:r>
      <w:r w:rsidRPr="009C794E">
        <w:rPr>
          <w:rFonts w:asciiTheme="minorHAnsi" w:hAnsiTheme="minorHAnsi"/>
          <w:b/>
        </w:rPr>
        <w:tab/>
      </w:r>
      <w:r w:rsidR="00A05C5E" w:rsidRPr="009C794E">
        <w:rPr>
          <w:rFonts w:asciiTheme="minorHAnsi" w:hAnsiTheme="minorHAnsi"/>
          <w:b/>
        </w:rPr>
        <w:t>Submission of a</w:t>
      </w:r>
      <w:r w:rsidR="00052B18" w:rsidRPr="009C794E">
        <w:rPr>
          <w:rFonts w:asciiTheme="minorHAnsi" w:hAnsiTheme="minorHAnsi"/>
          <w:b/>
        </w:rPr>
        <w:t>pplications</w:t>
      </w:r>
    </w:p>
    <w:p w14:paraId="160AA014" w14:textId="77777777" w:rsidR="009C794E" w:rsidRPr="009C794E" w:rsidRDefault="009C794E" w:rsidP="009C794E"/>
    <w:p w14:paraId="7F74BA9B" w14:textId="55D7CC00" w:rsidR="00FC3AB9" w:rsidRPr="00FC3AB9" w:rsidRDefault="00FC3AB9" w:rsidP="00FC3AB9">
      <w:pPr>
        <w:spacing w:before="11"/>
        <w:rPr>
          <w:rStyle w:val="Hyperlink"/>
          <w:rFonts w:ascii="Calibri" w:eastAsia="Calibri" w:hAnsi="Calibri"/>
          <w:color w:val="auto"/>
          <w:u w:val="none"/>
        </w:rPr>
      </w:pPr>
      <w:r w:rsidRPr="00FC3AB9">
        <w:rPr>
          <w:rFonts w:ascii="Calibri" w:eastAsia="Calibri" w:hAnsi="Calibri"/>
        </w:rPr>
        <w:t xml:space="preserve">Application may be submitted directly by email to: </w:t>
      </w:r>
      <w:hyperlink r:id="rId17" w:history="1">
        <w:r w:rsidRPr="00FC3AB9">
          <w:rPr>
            <w:rStyle w:val="Hyperlink"/>
            <w:rFonts w:ascii="Calibri" w:eastAsia="Calibri" w:hAnsi="Calibri"/>
          </w:rPr>
          <w:t>gavin.mcgrath@bim.ie</w:t>
        </w:r>
      </w:hyperlink>
    </w:p>
    <w:p w14:paraId="52BA08F2" w14:textId="77777777" w:rsidR="00FC3AB9" w:rsidRPr="00FC3AB9" w:rsidRDefault="00FC3AB9" w:rsidP="00FC3AB9">
      <w:pPr>
        <w:pStyle w:val="ListParagraph"/>
        <w:spacing w:before="11"/>
        <w:ind w:left="360"/>
        <w:rPr>
          <w:rFonts w:ascii="Calibri" w:eastAsia="Calibri" w:hAnsi="Calibri"/>
        </w:rPr>
      </w:pPr>
    </w:p>
    <w:p w14:paraId="38E0E589" w14:textId="7EC4CB09" w:rsidR="00052B18" w:rsidRPr="009C794E" w:rsidRDefault="009C794E" w:rsidP="009C0352">
      <w:pPr>
        <w:pStyle w:val="ACLevel2"/>
        <w:numPr>
          <w:ilvl w:val="1"/>
          <w:numId w:val="26"/>
        </w:numPr>
        <w:spacing w:line="276" w:lineRule="auto"/>
        <w:jc w:val="left"/>
        <w:rPr>
          <w:rFonts w:asciiTheme="minorHAnsi" w:hAnsiTheme="minorHAnsi" w:cstheme="minorHAnsi"/>
          <w:b/>
        </w:rPr>
      </w:pPr>
      <w:r w:rsidRPr="009C794E">
        <w:rPr>
          <w:rFonts w:asciiTheme="minorHAnsi" w:hAnsiTheme="minorHAnsi" w:cstheme="minorHAnsi"/>
          <w:b/>
        </w:rPr>
        <w:t xml:space="preserve"> </w:t>
      </w:r>
      <w:r w:rsidRPr="009C794E">
        <w:rPr>
          <w:rFonts w:asciiTheme="minorHAnsi" w:hAnsiTheme="minorHAnsi" w:cstheme="minorHAnsi"/>
          <w:b/>
        </w:rPr>
        <w:tab/>
      </w:r>
      <w:r w:rsidR="00052B18" w:rsidRPr="009C794E">
        <w:rPr>
          <w:rFonts w:asciiTheme="minorHAnsi" w:hAnsiTheme="minorHAnsi" w:cstheme="minorHAnsi"/>
          <w:b/>
        </w:rPr>
        <w:t xml:space="preserve">Opening and </w:t>
      </w:r>
      <w:r w:rsidR="00103113" w:rsidRPr="009C794E">
        <w:rPr>
          <w:rFonts w:asciiTheme="minorHAnsi" w:hAnsiTheme="minorHAnsi" w:cstheme="minorHAnsi"/>
          <w:b/>
        </w:rPr>
        <w:t>e</w:t>
      </w:r>
      <w:r w:rsidR="00052B18" w:rsidRPr="009C794E">
        <w:rPr>
          <w:rFonts w:asciiTheme="minorHAnsi" w:hAnsiTheme="minorHAnsi" w:cstheme="minorHAnsi"/>
          <w:b/>
        </w:rPr>
        <w:t xml:space="preserve">valuation of </w:t>
      </w:r>
      <w:r w:rsidR="00A05C5E" w:rsidRPr="009C794E">
        <w:rPr>
          <w:rFonts w:asciiTheme="minorHAnsi" w:hAnsiTheme="minorHAnsi" w:cstheme="minorHAnsi"/>
          <w:b/>
        </w:rPr>
        <w:t>a</w:t>
      </w:r>
      <w:r w:rsidR="00052B18" w:rsidRPr="009C794E">
        <w:rPr>
          <w:rFonts w:asciiTheme="minorHAnsi" w:hAnsiTheme="minorHAnsi" w:cstheme="minorHAnsi"/>
          <w:b/>
        </w:rPr>
        <w:t>pplications</w:t>
      </w:r>
    </w:p>
    <w:p w14:paraId="26D279A9" w14:textId="3498ACE4"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Applications will be evaluated in accordance with the </w:t>
      </w:r>
      <w:r w:rsidR="009F439A">
        <w:rPr>
          <w:rFonts w:asciiTheme="minorHAnsi" w:hAnsiTheme="minorHAnsi" w:cstheme="minorHAnsi"/>
        </w:rPr>
        <w:t>pass</w:t>
      </w:r>
      <w:r w:rsidR="005C5D0B">
        <w:rPr>
          <w:rFonts w:asciiTheme="minorHAnsi" w:hAnsiTheme="minorHAnsi" w:cstheme="minorHAnsi"/>
        </w:rPr>
        <w:t>/</w:t>
      </w:r>
      <w:r w:rsidR="009F439A">
        <w:rPr>
          <w:rFonts w:asciiTheme="minorHAnsi" w:hAnsiTheme="minorHAnsi" w:cstheme="minorHAnsi"/>
        </w:rPr>
        <w:t>fail</w:t>
      </w:r>
      <w:r w:rsidR="007C0E94">
        <w:rPr>
          <w:rFonts w:asciiTheme="minorHAnsi" w:hAnsiTheme="minorHAnsi" w:cstheme="minorHAnsi"/>
        </w:rPr>
        <w:t xml:space="preserve"> </w:t>
      </w:r>
      <w:r w:rsidRPr="005570E1">
        <w:rPr>
          <w:rFonts w:asciiTheme="minorHAnsi" w:hAnsiTheme="minorHAnsi" w:cstheme="minorHAnsi"/>
        </w:rPr>
        <w:t xml:space="preserve">rules </w:t>
      </w:r>
      <w:r w:rsidR="00813C47">
        <w:rPr>
          <w:rFonts w:asciiTheme="minorHAnsi" w:hAnsiTheme="minorHAnsi" w:cstheme="minorHAnsi"/>
        </w:rPr>
        <w:t>as</w:t>
      </w:r>
      <w:r w:rsidR="00813C47" w:rsidRPr="005570E1">
        <w:rPr>
          <w:rFonts w:asciiTheme="minorHAnsi" w:hAnsiTheme="minorHAnsi" w:cstheme="minorHAnsi"/>
        </w:rPr>
        <w:t xml:space="preserve"> </w:t>
      </w:r>
      <w:r w:rsidRPr="005570E1">
        <w:rPr>
          <w:rFonts w:asciiTheme="minorHAnsi" w:hAnsiTheme="minorHAnsi" w:cstheme="minorHAnsi"/>
        </w:rPr>
        <w:t>specified in the Qualification Questionnaire.</w:t>
      </w:r>
    </w:p>
    <w:p w14:paraId="73920768" w14:textId="124A6E2A" w:rsidR="00052B18" w:rsidRPr="00C541EE" w:rsidRDefault="00C541EE" w:rsidP="009C0352">
      <w:pPr>
        <w:pStyle w:val="ACLevel2"/>
        <w:numPr>
          <w:ilvl w:val="1"/>
          <w:numId w:val="26"/>
        </w:numPr>
        <w:spacing w:line="276" w:lineRule="auto"/>
        <w:jc w:val="left"/>
        <w:rPr>
          <w:rFonts w:asciiTheme="minorHAnsi" w:hAnsiTheme="minorHAnsi" w:cstheme="minorHAnsi"/>
          <w:b/>
        </w:rPr>
      </w:pPr>
      <w:r w:rsidRPr="00C541EE">
        <w:rPr>
          <w:rFonts w:asciiTheme="minorHAnsi" w:hAnsiTheme="minorHAnsi" w:cstheme="minorHAnsi"/>
          <w:b/>
        </w:rPr>
        <w:t xml:space="preserve"> </w:t>
      </w:r>
      <w:r w:rsidRPr="00C541EE">
        <w:rPr>
          <w:rFonts w:asciiTheme="minorHAnsi" w:hAnsiTheme="minorHAnsi" w:cstheme="minorHAnsi"/>
          <w:b/>
        </w:rPr>
        <w:tab/>
      </w:r>
      <w:r w:rsidR="00052B18" w:rsidRPr="00C541EE">
        <w:rPr>
          <w:rFonts w:asciiTheme="minorHAnsi" w:hAnsiTheme="minorHAnsi" w:cstheme="minorHAnsi"/>
          <w:b/>
        </w:rPr>
        <w:t xml:space="preserve">Clarification of </w:t>
      </w:r>
      <w:r w:rsidR="00A05C5E" w:rsidRPr="00C541EE">
        <w:rPr>
          <w:rFonts w:asciiTheme="minorHAnsi" w:hAnsiTheme="minorHAnsi" w:cstheme="minorHAnsi"/>
          <w:b/>
        </w:rPr>
        <w:t>a</w:t>
      </w:r>
      <w:r w:rsidR="00052B18" w:rsidRPr="00C541EE">
        <w:rPr>
          <w:rFonts w:asciiTheme="minorHAnsi" w:hAnsiTheme="minorHAnsi" w:cstheme="minorHAnsi"/>
          <w:b/>
        </w:rPr>
        <w:t>pplications</w:t>
      </w:r>
    </w:p>
    <w:p w14:paraId="443317C4" w14:textId="77777777"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lastRenderedPageBreak/>
        <w:t xml:space="preserve">While not being obliged to seek clarifications from Applicants, </w:t>
      </w:r>
      <w:r w:rsidR="00177B8B" w:rsidRPr="005570E1">
        <w:rPr>
          <w:rFonts w:asciiTheme="minorHAnsi" w:hAnsiTheme="minorHAnsi" w:cstheme="minorHAnsi"/>
        </w:rPr>
        <w:t>BIM</w:t>
      </w:r>
      <w:r w:rsidRPr="005570E1">
        <w:rPr>
          <w:rFonts w:asciiTheme="minorHAnsi" w:hAnsiTheme="minorHAnsi" w:cstheme="minorHAnsi"/>
        </w:rPr>
        <w:t xml:space="preserve"> reserves the</w:t>
      </w:r>
      <w:r w:rsidR="00F44F77" w:rsidRPr="005570E1">
        <w:rPr>
          <w:rFonts w:asciiTheme="minorHAnsi" w:hAnsiTheme="minorHAnsi" w:cstheme="minorHAnsi"/>
        </w:rPr>
        <w:t xml:space="preserve"> </w:t>
      </w:r>
      <w:r w:rsidRPr="005570E1">
        <w:rPr>
          <w:rFonts w:asciiTheme="minorHAnsi" w:hAnsiTheme="minorHAnsi" w:cstheme="minorHAnsi"/>
        </w:rPr>
        <w:t>right, at its absolute discretion, to ask Applicants for clarification or elaboration of their applications to assist in its evaluation of applications.</w:t>
      </w:r>
    </w:p>
    <w:p w14:paraId="7723A51F" w14:textId="25EA2D19"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However, it is stressed that </w:t>
      </w:r>
      <w:r w:rsidR="00177B8B" w:rsidRPr="005570E1">
        <w:rPr>
          <w:rFonts w:asciiTheme="minorHAnsi" w:hAnsiTheme="minorHAnsi" w:cstheme="minorHAnsi"/>
        </w:rPr>
        <w:t>BIM</w:t>
      </w:r>
      <w:r w:rsidRPr="005570E1">
        <w:rPr>
          <w:rFonts w:asciiTheme="minorHAnsi" w:hAnsiTheme="minorHAnsi" w:cstheme="minorHAnsi"/>
        </w:rPr>
        <w:t xml:space="preserve"> </w:t>
      </w:r>
      <w:r w:rsidR="002E701E">
        <w:rPr>
          <w:rFonts w:asciiTheme="minorHAnsi" w:hAnsiTheme="minorHAnsi" w:cstheme="minorHAnsi"/>
        </w:rPr>
        <w:t xml:space="preserve">will </w:t>
      </w:r>
      <w:r w:rsidRPr="005570E1">
        <w:rPr>
          <w:rFonts w:asciiTheme="minorHAnsi" w:hAnsiTheme="minorHAnsi" w:cstheme="minorHAnsi"/>
        </w:rPr>
        <w:t>not seek clarification where any of the pass requirements set out in the Qualification Questionnaire have not been met.</w:t>
      </w:r>
    </w:p>
    <w:p w14:paraId="2D829E2F" w14:textId="77777777"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Therefore, Applicants should pay particular attention to ensure that their applications contain all the required information as even small administrative errors (such as failure to sign or date a declaration) will not be clarified by </w:t>
      </w:r>
      <w:r w:rsidR="00177B8B" w:rsidRPr="005570E1">
        <w:rPr>
          <w:rFonts w:asciiTheme="minorHAnsi" w:hAnsiTheme="minorHAnsi" w:cstheme="minorHAnsi"/>
        </w:rPr>
        <w:t>BIM</w:t>
      </w:r>
      <w:r w:rsidRPr="005570E1">
        <w:rPr>
          <w:rFonts w:asciiTheme="minorHAnsi" w:hAnsiTheme="minorHAnsi" w:cstheme="minorHAnsi"/>
        </w:rPr>
        <w:t xml:space="preserve"> where the required</w:t>
      </w:r>
      <w:r w:rsidR="00F44F77" w:rsidRPr="005570E1">
        <w:rPr>
          <w:rFonts w:asciiTheme="minorHAnsi" w:hAnsiTheme="minorHAnsi" w:cstheme="minorHAnsi"/>
        </w:rPr>
        <w:t xml:space="preserve"> </w:t>
      </w:r>
      <w:r w:rsidRPr="005570E1">
        <w:rPr>
          <w:rFonts w:asciiTheme="minorHAnsi" w:hAnsiTheme="minorHAnsi" w:cstheme="minorHAnsi"/>
        </w:rPr>
        <w:t>information forms part of the pass requirement.</w:t>
      </w:r>
    </w:p>
    <w:p w14:paraId="06FB37BC" w14:textId="2BEF891A" w:rsidR="00052B18" w:rsidRPr="00C541EE" w:rsidRDefault="00C541EE" w:rsidP="009C0352">
      <w:pPr>
        <w:pStyle w:val="ListParagraph"/>
        <w:numPr>
          <w:ilvl w:val="1"/>
          <w:numId w:val="26"/>
        </w:numPr>
        <w:jc w:val="left"/>
        <w:rPr>
          <w:rFonts w:asciiTheme="minorHAnsi" w:hAnsiTheme="minorHAnsi"/>
          <w:b/>
        </w:rPr>
      </w:pPr>
      <w:r>
        <w:rPr>
          <w:rFonts w:asciiTheme="minorHAnsi" w:hAnsiTheme="minorHAnsi"/>
          <w:b/>
        </w:rPr>
        <w:t xml:space="preserve"> </w:t>
      </w:r>
      <w:r>
        <w:rPr>
          <w:rFonts w:asciiTheme="minorHAnsi" w:hAnsiTheme="minorHAnsi"/>
          <w:b/>
        </w:rPr>
        <w:tab/>
      </w:r>
      <w:r w:rsidR="00052B18" w:rsidRPr="00C541EE">
        <w:rPr>
          <w:rFonts w:asciiTheme="minorHAnsi" w:hAnsiTheme="minorHAnsi"/>
          <w:b/>
        </w:rPr>
        <w:t>Interference</w:t>
      </w:r>
    </w:p>
    <w:p w14:paraId="5E6EE0DA" w14:textId="77777777" w:rsidR="00C541EE" w:rsidRPr="00C541EE" w:rsidRDefault="00C541EE" w:rsidP="009C0352">
      <w:pPr>
        <w:pStyle w:val="ListParagraph"/>
        <w:ind w:left="360"/>
        <w:jc w:val="left"/>
        <w:rPr>
          <w:rFonts w:asciiTheme="minorHAnsi" w:hAnsiTheme="minorHAnsi"/>
          <w:b/>
        </w:rPr>
      </w:pPr>
    </w:p>
    <w:p w14:paraId="6E95E5C9" w14:textId="77777777"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Any effort by the Applicant to unduly influence </w:t>
      </w:r>
      <w:r w:rsidR="00177B8B" w:rsidRPr="005570E1">
        <w:rPr>
          <w:rFonts w:asciiTheme="minorHAnsi" w:hAnsiTheme="minorHAnsi" w:cstheme="minorHAnsi"/>
        </w:rPr>
        <w:t>BIM</w:t>
      </w:r>
      <w:r w:rsidRPr="005570E1">
        <w:rPr>
          <w:rFonts w:asciiTheme="minorHAnsi" w:hAnsiTheme="minorHAnsi" w:cstheme="minorHAnsi"/>
        </w:rPr>
        <w:t>, relevant agency personnel or any other relevant persons or bodies in the process of examination, clarification, evaluation and comparison of Applications and in decisions concerning the award of the contract shall have their Application rejected.</w:t>
      </w:r>
    </w:p>
    <w:p w14:paraId="079D3C98" w14:textId="77777777" w:rsidR="00052B18" w:rsidRPr="005570E1" w:rsidRDefault="00052B18"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In accordance with Section 38 of the Ethics in Public Office Act 1995 any money, gift or other consideration from a person holding or seeking to obtain a contract will be deemed to have been paid or given corruptly unless the contrary is proved</w:t>
      </w:r>
    </w:p>
    <w:p w14:paraId="362A4E57" w14:textId="114CDE8A" w:rsidR="00052B18" w:rsidRPr="00C541EE" w:rsidRDefault="00C541EE" w:rsidP="009C0352">
      <w:pPr>
        <w:pStyle w:val="ACLevel2"/>
        <w:numPr>
          <w:ilvl w:val="1"/>
          <w:numId w:val="26"/>
        </w:numPr>
        <w:spacing w:line="276" w:lineRule="auto"/>
        <w:jc w:val="left"/>
        <w:rPr>
          <w:rFonts w:asciiTheme="minorHAnsi" w:hAnsiTheme="minorHAnsi" w:cstheme="minorHAnsi"/>
          <w:b/>
        </w:rPr>
      </w:pPr>
      <w:r w:rsidRPr="00C541EE">
        <w:rPr>
          <w:rFonts w:asciiTheme="minorHAnsi" w:hAnsiTheme="minorHAnsi" w:cstheme="minorHAnsi"/>
          <w:b/>
        </w:rPr>
        <w:t xml:space="preserve">  </w:t>
      </w:r>
      <w:r w:rsidRPr="00C541EE">
        <w:rPr>
          <w:rFonts w:asciiTheme="minorHAnsi" w:hAnsiTheme="minorHAnsi" w:cstheme="minorHAnsi"/>
          <w:b/>
        </w:rPr>
        <w:tab/>
      </w:r>
      <w:r w:rsidR="00052B18" w:rsidRPr="00C541EE">
        <w:rPr>
          <w:rFonts w:asciiTheme="minorHAnsi" w:hAnsiTheme="minorHAnsi" w:cstheme="minorHAnsi"/>
          <w:b/>
        </w:rPr>
        <w:t xml:space="preserve">Inducement to </w:t>
      </w:r>
      <w:r w:rsidR="00A05C5E" w:rsidRPr="00C541EE">
        <w:rPr>
          <w:rFonts w:asciiTheme="minorHAnsi" w:hAnsiTheme="minorHAnsi" w:cstheme="minorHAnsi"/>
          <w:b/>
        </w:rPr>
        <w:t>p</w:t>
      </w:r>
      <w:r w:rsidR="00052B18" w:rsidRPr="00C541EE">
        <w:rPr>
          <w:rFonts w:asciiTheme="minorHAnsi" w:hAnsiTheme="minorHAnsi" w:cstheme="minorHAnsi"/>
          <w:b/>
        </w:rPr>
        <w:t>urchase</w:t>
      </w:r>
    </w:p>
    <w:p w14:paraId="100C1F26" w14:textId="77777777" w:rsidR="00052B18" w:rsidRPr="005570E1" w:rsidRDefault="00177B8B"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shall be entitled to disqualify an Applicant in one of the following circumstances:</w:t>
      </w:r>
    </w:p>
    <w:p w14:paraId="3C13A97B" w14:textId="461B7F9F" w:rsidR="00052B18" w:rsidRPr="005570E1" w:rsidRDefault="00052B18" w:rsidP="009C0352">
      <w:pPr>
        <w:pStyle w:val="ACLevel3"/>
        <w:numPr>
          <w:ilvl w:val="2"/>
          <w:numId w:val="26"/>
        </w:numPr>
        <w:spacing w:line="276" w:lineRule="auto"/>
        <w:jc w:val="left"/>
        <w:rPr>
          <w:rFonts w:asciiTheme="minorHAnsi" w:hAnsiTheme="minorHAnsi" w:cstheme="minorHAnsi"/>
        </w:rPr>
      </w:pPr>
      <w:r w:rsidRPr="005570E1">
        <w:rPr>
          <w:rFonts w:asciiTheme="minorHAnsi" w:hAnsiTheme="minorHAnsi" w:cstheme="minorHAnsi"/>
        </w:rPr>
        <w:t xml:space="preserve">if the Applicant has offered or given or agreed to give to any person any gift or consideration of any kind as an inducement or reward for doing or forbearing to do, or for having done or forborne to do, any action in relation to the obtaining or execution of this contract award procedure or showing or forbearing to show favour or </w:t>
      </w:r>
      <w:r w:rsidR="00BD155B" w:rsidRPr="005570E1">
        <w:rPr>
          <w:rFonts w:asciiTheme="minorHAnsi" w:hAnsiTheme="minorHAnsi" w:cstheme="minorHAnsi"/>
        </w:rPr>
        <w:t>disfavour</w:t>
      </w:r>
      <w:r w:rsidRPr="005570E1">
        <w:rPr>
          <w:rFonts w:asciiTheme="minorHAnsi" w:hAnsiTheme="minorHAnsi" w:cstheme="minorHAnsi"/>
        </w:rPr>
        <w:t xml:space="preserve"> to any person in relation to this contract award procedure or any other contract award procedure with </w:t>
      </w:r>
      <w:r w:rsidR="00177B8B" w:rsidRPr="005570E1">
        <w:rPr>
          <w:rFonts w:asciiTheme="minorHAnsi" w:hAnsiTheme="minorHAnsi" w:cstheme="minorHAnsi"/>
        </w:rPr>
        <w:t>BIM</w:t>
      </w:r>
      <w:r w:rsidRPr="005570E1">
        <w:rPr>
          <w:rFonts w:asciiTheme="minorHAnsi" w:hAnsiTheme="minorHAnsi" w:cstheme="minorHAnsi"/>
        </w:rPr>
        <w:t>, or</w:t>
      </w:r>
    </w:p>
    <w:p w14:paraId="5959A1C2" w14:textId="78AE94E0" w:rsidR="00103113" w:rsidRDefault="00C541EE" w:rsidP="009C0352">
      <w:pPr>
        <w:pStyle w:val="ACLevel3"/>
        <w:numPr>
          <w:ilvl w:val="2"/>
          <w:numId w:val="26"/>
        </w:numPr>
        <w:spacing w:line="276" w:lineRule="auto"/>
        <w:rPr>
          <w:rFonts w:asciiTheme="minorHAnsi" w:hAnsiTheme="minorHAnsi" w:cstheme="minorHAnsi"/>
        </w:rPr>
      </w:pPr>
      <w:r>
        <w:rPr>
          <w:rFonts w:asciiTheme="minorHAnsi" w:hAnsiTheme="minorHAnsi" w:cstheme="minorHAnsi"/>
        </w:rPr>
        <w:t>I</w:t>
      </w:r>
      <w:r w:rsidR="00052B18" w:rsidRPr="005570E1">
        <w:rPr>
          <w:rFonts w:asciiTheme="minorHAnsi" w:hAnsiTheme="minorHAnsi" w:cstheme="minorHAnsi"/>
        </w:rPr>
        <w:t>f like acts have been done by any other person employed by the Applicant or acting on its behalf (whether with or without the knowledge of the Applicant).</w:t>
      </w:r>
    </w:p>
    <w:p w14:paraId="5E9F73A7" w14:textId="0DD2410D" w:rsidR="00052B18" w:rsidRPr="00C541EE" w:rsidRDefault="00C541EE" w:rsidP="009C0352">
      <w:pPr>
        <w:pStyle w:val="ACLevel2"/>
        <w:numPr>
          <w:ilvl w:val="1"/>
          <w:numId w:val="26"/>
        </w:numPr>
        <w:spacing w:line="276" w:lineRule="auto"/>
        <w:rPr>
          <w:rFonts w:asciiTheme="minorHAnsi" w:hAnsiTheme="minorHAnsi" w:cstheme="minorHAnsi"/>
          <w:b/>
        </w:rPr>
      </w:pPr>
      <w:r w:rsidRPr="00C541EE">
        <w:rPr>
          <w:rFonts w:asciiTheme="minorHAnsi" w:hAnsiTheme="minorHAnsi" w:cstheme="minorHAnsi"/>
          <w:b/>
        </w:rPr>
        <w:t xml:space="preserve"> </w:t>
      </w:r>
      <w:r w:rsidRPr="00C541EE">
        <w:rPr>
          <w:rFonts w:asciiTheme="minorHAnsi" w:hAnsiTheme="minorHAnsi" w:cstheme="minorHAnsi"/>
          <w:b/>
        </w:rPr>
        <w:tab/>
      </w:r>
      <w:r w:rsidR="00052B18" w:rsidRPr="00C541EE">
        <w:rPr>
          <w:rFonts w:asciiTheme="minorHAnsi" w:hAnsiTheme="minorHAnsi" w:cstheme="minorHAnsi"/>
          <w:b/>
        </w:rPr>
        <w:t xml:space="preserve">Currency and </w:t>
      </w:r>
      <w:r w:rsidR="00A05C5E" w:rsidRPr="00C541EE">
        <w:rPr>
          <w:rFonts w:asciiTheme="minorHAnsi" w:hAnsiTheme="minorHAnsi" w:cstheme="minorHAnsi"/>
          <w:b/>
        </w:rPr>
        <w:t>p</w:t>
      </w:r>
      <w:r w:rsidR="00052B18" w:rsidRPr="00C541EE">
        <w:rPr>
          <w:rFonts w:asciiTheme="minorHAnsi" w:hAnsiTheme="minorHAnsi" w:cstheme="minorHAnsi"/>
          <w:b/>
        </w:rPr>
        <w:t xml:space="preserve">rompt </w:t>
      </w:r>
      <w:r w:rsidR="00A05C5E" w:rsidRPr="00C541EE">
        <w:rPr>
          <w:rFonts w:asciiTheme="minorHAnsi" w:hAnsiTheme="minorHAnsi" w:cstheme="minorHAnsi"/>
          <w:b/>
        </w:rPr>
        <w:t>p</w:t>
      </w:r>
      <w:r w:rsidR="00052B18" w:rsidRPr="00C541EE">
        <w:rPr>
          <w:rFonts w:asciiTheme="minorHAnsi" w:hAnsiTheme="minorHAnsi" w:cstheme="minorHAnsi"/>
          <w:b/>
        </w:rPr>
        <w:t>ayments</w:t>
      </w:r>
    </w:p>
    <w:p w14:paraId="2624C841"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The currency and invoices in which all prices and rates shall be tendered, and which payments under the contract will be paid, shall be Euro (€). All prices and rates quoted should be exclusive of Value Added Tax (VAT).</w:t>
      </w:r>
    </w:p>
    <w:p w14:paraId="6C231F61"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Payments will be as agreed with the successful </w:t>
      </w:r>
      <w:r w:rsidR="00640DA6" w:rsidRPr="005570E1">
        <w:rPr>
          <w:rFonts w:asciiTheme="minorHAnsi" w:hAnsiTheme="minorHAnsi" w:cstheme="minorHAnsi"/>
        </w:rPr>
        <w:t>applicants</w:t>
      </w:r>
      <w:r w:rsidRPr="005570E1">
        <w:rPr>
          <w:rFonts w:asciiTheme="minorHAnsi" w:hAnsiTheme="minorHAnsi" w:cstheme="minorHAnsi"/>
        </w:rPr>
        <w:t xml:space="preserve"> and method of payment used by </w:t>
      </w:r>
      <w:r w:rsidR="00F8524A">
        <w:rPr>
          <w:rFonts w:asciiTheme="minorHAnsi" w:hAnsiTheme="minorHAnsi" w:cstheme="minorHAnsi"/>
        </w:rPr>
        <w:t>BIM</w:t>
      </w:r>
      <w:r w:rsidRPr="005570E1">
        <w:rPr>
          <w:rFonts w:asciiTheme="minorHAnsi" w:hAnsiTheme="minorHAnsi" w:cstheme="minorHAnsi"/>
        </w:rPr>
        <w:t xml:space="preserve"> is normally Electronic Funds Transfer (EFT).</w:t>
      </w:r>
    </w:p>
    <w:p w14:paraId="1A77CE2B" w14:textId="77777777" w:rsidR="00052B18" w:rsidRPr="005570E1" w:rsidRDefault="00F8524A" w:rsidP="009C0352">
      <w:pPr>
        <w:pStyle w:val="ACBody2"/>
        <w:spacing w:line="276" w:lineRule="auto"/>
        <w:ind w:left="0"/>
        <w:rPr>
          <w:rFonts w:asciiTheme="minorHAnsi" w:hAnsiTheme="minorHAnsi" w:cstheme="minorHAnsi"/>
        </w:rPr>
      </w:pPr>
      <w:r>
        <w:rPr>
          <w:rFonts w:asciiTheme="minorHAnsi" w:hAnsiTheme="minorHAnsi" w:cstheme="minorHAnsi"/>
        </w:rPr>
        <w:t>BIM</w:t>
      </w:r>
      <w:r w:rsidRPr="005570E1">
        <w:rPr>
          <w:rFonts w:asciiTheme="minorHAnsi" w:hAnsiTheme="minorHAnsi" w:cstheme="minorHAnsi"/>
        </w:rPr>
        <w:t xml:space="preserve"> </w:t>
      </w:r>
      <w:r w:rsidR="00052B18" w:rsidRPr="005570E1">
        <w:rPr>
          <w:rFonts w:asciiTheme="minorHAnsi" w:hAnsiTheme="minorHAnsi" w:cstheme="minorHAnsi"/>
        </w:rPr>
        <w:t xml:space="preserve">adheres to prompt payment legislation and other administrative requirements. In support of this, </w:t>
      </w:r>
      <w:r>
        <w:rPr>
          <w:rFonts w:asciiTheme="minorHAnsi" w:hAnsiTheme="minorHAnsi" w:cstheme="minorHAnsi"/>
        </w:rPr>
        <w:t>BIM</w:t>
      </w:r>
      <w:r w:rsidR="00052B18" w:rsidRPr="005570E1">
        <w:rPr>
          <w:rFonts w:asciiTheme="minorHAnsi" w:hAnsiTheme="minorHAnsi" w:cstheme="minorHAnsi"/>
        </w:rPr>
        <w:t xml:space="preserve"> has signed up to the Prompt Payment Code (PPC). As a signatory of the PPC, </w:t>
      </w:r>
      <w:r>
        <w:rPr>
          <w:rFonts w:asciiTheme="minorHAnsi" w:hAnsiTheme="minorHAnsi" w:cstheme="minorHAnsi"/>
        </w:rPr>
        <w:t>BIM</w:t>
      </w:r>
      <w:r w:rsidR="00052B18" w:rsidRPr="005570E1">
        <w:rPr>
          <w:rFonts w:asciiTheme="minorHAnsi" w:hAnsiTheme="minorHAnsi" w:cstheme="minorHAnsi"/>
        </w:rPr>
        <w:t xml:space="preserve"> encourages all lead suppliers to endeavour to sign up to the Prompt Payment Code. Full details can be found at </w:t>
      </w:r>
      <w:hyperlink r:id="rId18" w:history="1">
        <w:r w:rsidR="00103113" w:rsidRPr="003F6625">
          <w:rPr>
            <w:rStyle w:val="Hyperlink"/>
            <w:rFonts w:asciiTheme="minorHAnsi" w:hAnsiTheme="minorHAnsi" w:cstheme="minorHAnsi"/>
          </w:rPr>
          <w:t>http://www.promptpayment.ie</w:t>
        </w:r>
      </w:hyperlink>
    </w:p>
    <w:p w14:paraId="012CF9E7" w14:textId="77777777" w:rsidR="00052B18" w:rsidRPr="005570E1" w:rsidRDefault="00103113" w:rsidP="009C0352">
      <w:pPr>
        <w:pStyle w:val="ACBody2"/>
        <w:spacing w:line="276" w:lineRule="auto"/>
        <w:ind w:left="0"/>
        <w:rPr>
          <w:rFonts w:asciiTheme="minorHAnsi" w:hAnsiTheme="minorHAnsi" w:cstheme="minorHAnsi"/>
        </w:rPr>
      </w:pPr>
      <w:r>
        <w:rPr>
          <w:rFonts w:asciiTheme="minorHAnsi" w:hAnsiTheme="minorHAnsi" w:cstheme="minorHAnsi"/>
        </w:rPr>
        <w:lastRenderedPageBreak/>
        <w:t>BIM</w:t>
      </w:r>
      <w:r w:rsidR="00052B18" w:rsidRPr="005570E1">
        <w:rPr>
          <w:rFonts w:asciiTheme="minorHAnsi" w:hAnsiTheme="minorHAnsi" w:cstheme="minorHAnsi"/>
        </w:rPr>
        <w:t xml:space="preserve"> also operates in accordance with the European Communities Late Payment in Commercial Transactions Regulations 2012</w:t>
      </w:r>
      <w:r w:rsidR="0082128A">
        <w:rPr>
          <w:rFonts w:asciiTheme="minorHAnsi" w:hAnsiTheme="minorHAnsi" w:cstheme="minorHAnsi"/>
        </w:rPr>
        <w:t xml:space="preserve"> (as amended)</w:t>
      </w:r>
      <w:r w:rsidR="00052B18" w:rsidRPr="005570E1">
        <w:rPr>
          <w:rFonts w:asciiTheme="minorHAnsi" w:hAnsiTheme="minorHAnsi" w:cstheme="minorHAnsi"/>
        </w:rPr>
        <w:t>.</w:t>
      </w:r>
    </w:p>
    <w:p w14:paraId="357BC1D3" w14:textId="3D8CDC3A" w:rsidR="00052B18" w:rsidRPr="00C541EE" w:rsidRDefault="00C541EE" w:rsidP="009C0352">
      <w:pPr>
        <w:pStyle w:val="ACLevel2"/>
        <w:numPr>
          <w:ilvl w:val="1"/>
          <w:numId w:val="26"/>
        </w:numPr>
        <w:spacing w:line="276" w:lineRule="auto"/>
        <w:rPr>
          <w:rFonts w:asciiTheme="minorHAnsi" w:hAnsiTheme="minorHAnsi" w:cstheme="minorHAnsi"/>
          <w:b/>
        </w:rPr>
      </w:pPr>
      <w:r w:rsidRPr="00C541EE">
        <w:rPr>
          <w:rFonts w:asciiTheme="minorHAnsi" w:hAnsiTheme="minorHAnsi" w:cstheme="minorHAnsi"/>
          <w:b/>
        </w:rPr>
        <w:t xml:space="preserve"> </w:t>
      </w:r>
      <w:r w:rsidRPr="00C541EE">
        <w:rPr>
          <w:rFonts w:asciiTheme="minorHAnsi" w:hAnsiTheme="minorHAnsi" w:cstheme="minorHAnsi"/>
          <w:b/>
        </w:rPr>
        <w:tab/>
      </w:r>
      <w:r w:rsidR="00052B18" w:rsidRPr="00C541EE">
        <w:rPr>
          <w:rFonts w:asciiTheme="minorHAnsi" w:hAnsiTheme="minorHAnsi" w:cstheme="minorHAnsi"/>
          <w:b/>
        </w:rPr>
        <w:t xml:space="preserve">Conflict of </w:t>
      </w:r>
      <w:r w:rsidR="00E56FA3" w:rsidRPr="00C541EE">
        <w:rPr>
          <w:rFonts w:asciiTheme="minorHAnsi" w:hAnsiTheme="minorHAnsi" w:cstheme="minorHAnsi"/>
          <w:b/>
        </w:rPr>
        <w:t>I</w:t>
      </w:r>
      <w:r w:rsidR="00052B18" w:rsidRPr="00C541EE">
        <w:rPr>
          <w:rFonts w:asciiTheme="minorHAnsi" w:hAnsiTheme="minorHAnsi" w:cstheme="minorHAnsi"/>
          <w:b/>
        </w:rPr>
        <w:t>nterest</w:t>
      </w:r>
    </w:p>
    <w:p w14:paraId="67C78A40"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Any conflict of interest involving an applicant (or applicants in the event of a consortium bid) must be fully disclosed to </w:t>
      </w:r>
      <w:r w:rsidR="00177B8B" w:rsidRPr="005570E1">
        <w:rPr>
          <w:rFonts w:asciiTheme="minorHAnsi" w:hAnsiTheme="minorHAnsi" w:cstheme="minorHAnsi"/>
        </w:rPr>
        <w:t>BIM</w:t>
      </w:r>
      <w:r w:rsidRPr="005570E1">
        <w:rPr>
          <w:rFonts w:asciiTheme="minorHAnsi" w:hAnsiTheme="minorHAnsi" w:cstheme="minorHAnsi"/>
        </w:rPr>
        <w:t xml:space="preserve">. Any registrable interest involving the applicant and </w:t>
      </w:r>
      <w:r w:rsidR="00177B8B" w:rsidRPr="005570E1">
        <w:rPr>
          <w:rFonts w:asciiTheme="minorHAnsi" w:hAnsiTheme="minorHAnsi" w:cstheme="minorHAnsi"/>
        </w:rPr>
        <w:t>BIM</w:t>
      </w:r>
      <w:r w:rsidRPr="005570E1">
        <w:rPr>
          <w:rFonts w:asciiTheme="minorHAnsi" w:hAnsiTheme="minorHAnsi" w:cstheme="minorHAnsi"/>
        </w:rPr>
        <w:t xml:space="preserve"> or employees of </w:t>
      </w:r>
      <w:r w:rsidR="00177B8B" w:rsidRPr="005570E1">
        <w:rPr>
          <w:rFonts w:asciiTheme="minorHAnsi" w:hAnsiTheme="minorHAnsi" w:cstheme="minorHAnsi"/>
        </w:rPr>
        <w:t>BIM</w:t>
      </w:r>
      <w:r w:rsidRPr="005570E1">
        <w:rPr>
          <w:rFonts w:asciiTheme="minorHAnsi" w:hAnsiTheme="minorHAnsi" w:cstheme="minorHAnsi"/>
        </w:rPr>
        <w:t xml:space="preserve"> or their relatives must be fully disclosed in the submission or should be communicated to </w:t>
      </w:r>
      <w:r w:rsidR="00177B8B" w:rsidRPr="005570E1">
        <w:rPr>
          <w:rFonts w:asciiTheme="minorHAnsi" w:hAnsiTheme="minorHAnsi" w:cstheme="minorHAnsi"/>
        </w:rPr>
        <w:t>BIM</w:t>
      </w:r>
      <w:r w:rsidRPr="005570E1">
        <w:rPr>
          <w:rFonts w:asciiTheme="minorHAnsi" w:hAnsiTheme="minorHAnsi" w:cstheme="minorHAnsi"/>
        </w:rPr>
        <w:t xml:space="preserve"> immediately upon such information becoming known to the applicant, in the event of this information only coming to their notice after the submission of a bid and prior to admittance to the panel. The terms ‘registrable interest</w:t>
      </w:r>
      <w:r w:rsidR="00DF42B4" w:rsidRPr="005570E1">
        <w:rPr>
          <w:rFonts w:asciiTheme="minorHAnsi" w:hAnsiTheme="minorHAnsi" w:cstheme="minorHAnsi"/>
        </w:rPr>
        <w:t>’</w:t>
      </w:r>
      <w:r w:rsidRPr="005570E1">
        <w:rPr>
          <w:rFonts w:asciiTheme="minorHAnsi" w:hAnsiTheme="minorHAnsi" w:cstheme="minorHAnsi"/>
        </w:rPr>
        <w:t xml:space="preserve"> and </w:t>
      </w:r>
      <w:r w:rsidR="00DF42B4" w:rsidRPr="005570E1">
        <w:rPr>
          <w:rFonts w:asciiTheme="minorHAnsi" w:hAnsiTheme="minorHAnsi" w:cstheme="minorHAnsi"/>
        </w:rPr>
        <w:t>‘</w:t>
      </w:r>
      <w:r w:rsidRPr="005570E1">
        <w:rPr>
          <w:rFonts w:asciiTheme="minorHAnsi" w:hAnsiTheme="minorHAnsi" w:cstheme="minorHAnsi"/>
        </w:rPr>
        <w:t>relative</w:t>
      </w:r>
      <w:r w:rsidR="00DF42B4" w:rsidRPr="005570E1">
        <w:rPr>
          <w:rFonts w:asciiTheme="minorHAnsi" w:hAnsiTheme="minorHAnsi" w:cstheme="minorHAnsi"/>
        </w:rPr>
        <w:t>’</w:t>
      </w:r>
      <w:r w:rsidRPr="005570E1">
        <w:rPr>
          <w:rFonts w:asciiTheme="minorHAnsi" w:hAnsiTheme="minorHAnsi" w:cstheme="minorHAnsi"/>
        </w:rPr>
        <w:t xml:space="preserve"> shall be interpreted as per Section 2 of the Ethics in Public Office Act, 1995. Failure to disclose a conflict of interest may disqualify an applicant or invalidate an award of contract, depending on when the conflict of interest comes to light.</w:t>
      </w:r>
    </w:p>
    <w:p w14:paraId="6D0FB34E" w14:textId="77777777" w:rsidR="009333BA" w:rsidRPr="005570E1" w:rsidRDefault="009333BA"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If BIM determines that no such conflict of interest arises or that the conflict of interest is immaterial or that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has demonstrated to the reasonable satisfaction of BIM that appropriate safeguards and measures to manage the conflict have been put in place, then BIM may decide to take no action. BIM may, in its absolute discretion, decide to terminate the contract because of an actual or potential conflict of interest or due to any actual or potential conflict that was not disclosed by the </w:t>
      </w:r>
      <w:r w:rsidR="00177B8B" w:rsidRPr="005570E1">
        <w:rPr>
          <w:rFonts w:asciiTheme="minorHAnsi" w:hAnsiTheme="minorHAnsi" w:cstheme="minorHAnsi"/>
        </w:rPr>
        <w:t xml:space="preserve">Applicant </w:t>
      </w:r>
      <w:r w:rsidRPr="005570E1">
        <w:rPr>
          <w:rFonts w:asciiTheme="minorHAnsi" w:hAnsiTheme="minorHAnsi" w:cstheme="minorHAnsi"/>
        </w:rPr>
        <w:t>to the Authority, either before the contract was awarded or where an actual or potential conflict arose during the contract and was not brought to the attention of BIM.</w:t>
      </w:r>
    </w:p>
    <w:p w14:paraId="0E5EB36C" w14:textId="0D3BEFD1" w:rsidR="009333BA" w:rsidRPr="00C541EE" w:rsidRDefault="009333BA" w:rsidP="009C0352">
      <w:pPr>
        <w:pStyle w:val="ACLevel2"/>
        <w:numPr>
          <w:ilvl w:val="1"/>
          <w:numId w:val="26"/>
        </w:numPr>
        <w:spacing w:line="276" w:lineRule="auto"/>
        <w:rPr>
          <w:rFonts w:asciiTheme="minorHAnsi" w:hAnsiTheme="minorHAnsi" w:cstheme="minorHAnsi"/>
          <w:b/>
        </w:rPr>
      </w:pPr>
      <w:r w:rsidRPr="00C541EE">
        <w:rPr>
          <w:rFonts w:asciiTheme="minorHAnsi" w:hAnsiTheme="minorHAnsi" w:cstheme="minorHAnsi"/>
          <w:b/>
        </w:rPr>
        <w:t xml:space="preserve">Anti-Competitive </w:t>
      </w:r>
      <w:r w:rsidR="00A05C5E" w:rsidRPr="00C541EE">
        <w:rPr>
          <w:rFonts w:asciiTheme="minorHAnsi" w:hAnsiTheme="minorHAnsi" w:cstheme="minorHAnsi"/>
          <w:b/>
        </w:rPr>
        <w:t>c</w:t>
      </w:r>
      <w:r w:rsidRPr="00C541EE">
        <w:rPr>
          <w:rFonts w:asciiTheme="minorHAnsi" w:hAnsiTheme="minorHAnsi" w:cstheme="minorHAnsi"/>
          <w:b/>
        </w:rPr>
        <w:t>onduct</w:t>
      </w:r>
    </w:p>
    <w:p w14:paraId="7B54CD3F" w14:textId="71EE6D8A" w:rsidR="00C26FC4" w:rsidRDefault="00177B8B" w:rsidP="009C0352">
      <w:pPr>
        <w:pStyle w:val="ACBody2"/>
        <w:spacing w:line="276" w:lineRule="auto"/>
        <w:ind w:left="0"/>
        <w:rPr>
          <w:rFonts w:asciiTheme="minorHAnsi" w:hAnsiTheme="minorHAnsi" w:cstheme="minorHAnsi"/>
        </w:rPr>
      </w:pPr>
      <w:r w:rsidRPr="005570E1">
        <w:rPr>
          <w:rFonts w:asciiTheme="minorHAnsi" w:hAnsiTheme="minorHAnsi" w:cstheme="minorHAnsi"/>
        </w:rPr>
        <w:t>Applicants</w:t>
      </w:r>
      <w:r w:rsidR="0082128A">
        <w:rPr>
          <w:rFonts w:asciiTheme="minorHAnsi" w:hAnsiTheme="minorHAnsi" w:cstheme="minorHAnsi"/>
        </w:rPr>
        <w:t>’</w:t>
      </w:r>
      <w:r w:rsidRPr="005570E1">
        <w:rPr>
          <w:rFonts w:asciiTheme="minorHAnsi" w:hAnsiTheme="minorHAnsi" w:cstheme="minorHAnsi"/>
        </w:rPr>
        <w:t xml:space="preserve"> </w:t>
      </w:r>
      <w:r w:rsidR="009333BA" w:rsidRPr="005570E1">
        <w:rPr>
          <w:rFonts w:asciiTheme="minorHAnsi" w:hAnsiTheme="minorHAnsi" w:cstheme="minorHAnsi"/>
        </w:rPr>
        <w:t xml:space="preserve">attention is drawn to the Competition Act 2002 (as amended, the “2002 Act”). The 2002 Act makes it a criminal offence for </w:t>
      </w:r>
      <w:r w:rsidRPr="005570E1">
        <w:rPr>
          <w:rFonts w:asciiTheme="minorHAnsi" w:hAnsiTheme="minorHAnsi" w:cstheme="minorHAnsi"/>
        </w:rPr>
        <w:t xml:space="preserve">Applicants </w:t>
      </w:r>
      <w:r w:rsidR="009333BA" w:rsidRPr="005570E1">
        <w:rPr>
          <w:rFonts w:asciiTheme="minorHAnsi" w:hAnsiTheme="minorHAnsi" w:cstheme="minorHAnsi"/>
        </w:rPr>
        <w:t xml:space="preserve">to collude on prices or terms in a public procurement competition. </w:t>
      </w:r>
      <w:r w:rsidRPr="005570E1">
        <w:rPr>
          <w:rFonts w:asciiTheme="minorHAnsi" w:hAnsiTheme="minorHAnsi" w:cstheme="minorHAnsi"/>
        </w:rPr>
        <w:t xml:space="preserve">Applicants </w:t>
      </w:r>
      <w:r w:rsidR="009333BA" w:rsidRPr="005570E1">
        <w:rPr>
          <w:rFonts w:asciiTheme="minorHAnsi" w:hAnsiTheme="minorHAnsi" w:cstheme="minorHAnsi"/>
        </w:rPr>
        <w:t>who endeavour to influence, collude, induce or interfere in any way with the evaluation process, any award decision or the procurement competition generally may have their submission rejected. BIM reserves the right to reject any tender proposal which it considers to be anti-competitive.</w:t>
      </w:r>
    </w:p>
    <w:p w14:paraId="7C88CA3C" w14:textId="3D37FE85" w:rsidR="00052B18" w:rsidRPr="00C541EE" w:rsidRDefault="00052B18" w:rsidP="009C0352">
      <w:pPr>
        <w:pStyle w:val="ACLevel2"/>
        <w:numPr>
          <w:ilvl w:val="1"/>
          <w:numId w:val="26"/>
        </w:numPr>
        <w:spacing w:line="276" w:lineRule="auto"/>
        <w:rPr>
          <w:rFonts w:asciiTheme="minorHAnsi" w:hAnsiTheme="minorHAnsi" w:cstheme="minorHAnsi"/>
          <w:b/>
        </w:rPr>
      </w:pPr>
      <w:r w:rsidRPr="00C541EE">
        <w:rPr>
          <w:rFonts w:asciiTheme="minorHAnsi" w:hAnsiTheme="minorHAnsi" w:cstheme="minorHAnsi"/>
          <w:b/>
        </w:rPr>
        <w:t>Freedom of Information Act</w:t>
      </w:r>
    </w:p>
    <w:p w14:paraId="26C36625"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Applicants should be aware that, under the Freedom of Information Act 2014, information provided by them during this Competition may be liable to be disclosed. Applicants are asked to consider if any of the information supplied by them in response to this request should not be disclosed because of its sensitivity. If this is the case, applicants should specify the information that is sensitive and the reasons for its sensitivity. </w:t>
      </w:r>
      <w:r w:rsidR="00177B8B" w:rsidRPr="005570E1">
        <w:rPr>
          <w:rFonts w:asciiTheme="minorHAnsi" w:hAnsiTheme="minorHAnsi" w:cstheme="minorHAnsi"/>
        </w:rPr>
        <w:t>BIM</w:t>
      </w:r>
      <w:r w:rsidRPr="005570E1">
        <w:rPr>
          <w:rFonts w:asciiTheme="minorHAnsi" w:hAnsiTheme="minorHAnsi" w:cstheme="minorHAnsi"/>
        </w:rPr>
        <w:t xml:space="preserve"> cannot guarantee that any information provided by applicants, either in response to this request or while any contract awarded as a result thereof, will not be released pursuant to </w:t>
      </w:r>
      <w:r w:rsidR="00177B8B" w:rsidRPr="005570E1">
        <w:rPr>
          <w:rFonts w:asciiTheme="minorHAnsi" w:hAnsiTheme="minorHAnsi" w:cstheme="minorHAnsi"/>
        </w:rPr>
        <w:t>BIM</w:t>
      </w:r>
      <w:r w:rsidRPr="005570E1">
        <w:rPr>
          <w:rFonts w:asciiTheme="minorHAnsi" w:hAnsiTheme="minorHAnsi" w:cstheme="minorHAnsi"/>
        </w:rPr>
        <w:t xml:space="preserve">’s obligations under law, including the Freedom of Information Act 2014, EU and Irish Government Procurement Procedures or in response to questions, debates or other parliamentary procedures in or of the Oireachtas (the Irish Parliament). </w:t>
      </w:r>
      <w:r w:rsidR="00177B8B" w:rsidRPr="005570E1">
        <w:rPr>
          <w:rFonts w:asciiTheme="minorHAnsi" w:hAnsiTheme="minorHAnsi" w:cstheme="minorHAnsi"/>
        </w:rPr>
        <w:t>BIM</w:t>
      </w:r>
      <w:r w:rsidRPr="005570E1">
        <w:rPr>
          <w:rFonts w:asciiTheme="minorHAnsi" w:hAnsiTheme="minorHAnsi" w:cstheme="minorHAnsi"/>
        </w:rPr>
        <w:t xml:space="preserve"> accepts no liability whatsoever in respect of any information provided which is subsequently released or in respect of any consequential damage suffered as a result of such disclosure.</w:t>
      </w:r>
    </w:p>
    <w:p w14:paraId="31326725" w14:textId="77777777" w:rsidR="009333BA" w:rsidRPr="005570E1" w:rsidRDefault="009333BA"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nature of the documentation may then be taken into account by BIM in considering requests (if any) for access to such information under the Freedom of Information Act 2014 or other applicable </w:t>
      </w:r>
      <w:r w:rsidRPr="005570E1">
        <w:rPr>
          <w:rFonts w:asciiTheme="minorHAnsi" w:hAnsiTheme="minorHAnsi" w:cstheme="minorHAnsi"/>
        </w:rPr>
        <w:lastRenderedPageBreak/>
        <w:t xml:space="preserve">law. The statutory requirements of the Freedom of Information Act 2014 or other applicable law will, in all circumstances, take precedence over any designation of information advised by </w:t>
      </w:r>
      <w:r w:rsidR="00177B8B" w:rsidRPr="005570E1">
        <w:rPr>
          <w:rFonts w:asciiTheme="minorHAnsi" w:hAnsiTheme="minorHAnsi" w:cstheme="minorHAnsi"/>
        </w:rPr>
        <w:t>Applicants</w:t>
      </w:r>
      <w:r w:rsidRPr="005570E1">
        <w:rPr>
          <w:rFonts w:asciiTheme="minorHAnsi" w:hAnsiTheme="minorHAnsi" w:cstheme="minorHAnsi"/>
        </w:rPr>
        <w:t xml:space="preserve">. </w:t>
      </w:r>
      <w:r w:rsidR="00177B8B" w:rsidRPr="005570E1">
        <w:rPr>
          <w:rFonts w:asciiTheme="minorHAnsi" w:hAnsiTheme="minorHAnsi" w:cstheme="minorHAnsi"/>
        </w:rPr>
        <w:t xml:space="preserve">Applicants </w:t>
      </w:r>
      <w:r w:rsidRPr="005570E1">
        <w:rPr>
          <w:rFonts w:asciiTheme="minorHAnsi" w:hAnsiTheme="minorHAnsi" w:cstheme="minorHAnsi"/>
        </w:rPr>
        <w:t>should note that on conclusion of a contract for the services that are the subject-matter of this competition, a right of access to the contract and associated documents will be available to the extent required by the Freedom of Information Act 2014 or other applicable law.</w:t>
      </w:r>
    </w:p>
    <w:p w14:paraId="75ABB7C7" w14:textId="5916EAD2" w:rsidR="00052B18" w:rsidRPr="00C541EE" w:rsidRDefault="00052B18" w:rsidP="009C0352">
      <w:pPr>
        <w:pStyle w:val="ACLevel2"/>
        <w:numPr>
          <w:ilvl w:val="1"/>
          <w:numId w:val="26"/>
        </w:numPr>
        <w:spacing w:line="276" w:lineRule="auto"/>
        <w:rPr>
          <w:rFonts w:asciiTheme="minorHAnsi" w:hAnsiTheme="minorHAnsi" w:cstheme="minorHAnsi"/>
          <w:b/>
        </w:rPr>
      </w:pPr>
      <w:r w:rsidRPr="00C541EE">
        <w:rPr>
          <w:rFonts w:asciiTheme="minorHAnsi" w:hAnsiTheme="minorHAnsi" w:cstheme="minorHAnsi"/>
          <w:b/>
        </w:rPr>
        <w:t>Data Protection Legislation</w:t>
      </w:r>
    </w:p>
    <w:p w14:paraId="57B6361E" w14:textId="77777777" w:rsidR="00052B18" w:rsidRPr="005570E1" w:rsidRDefault="009333BA" w:rsidP="009C0352">
      <w:pPr>
        <w:pStyle w:val="ACBody2"/>
        <w:spacing w:line="276" w:lineRule="auto"/>
        <w:ind w:left="0"/>
        <w:rPr>
          <w:rFonts w:asciiTheme="minorHAnsi" w:hAnsiTheme="minorHAnsi" w:cstheme="minorHAnsi"/>
        </w:rPr>
      </w:pPr>
      <w:r w:rsidRPr="005570E1">
        <w:rPr>
          <w:rFonts w:asciiTheme="minorHAnsi" w:hAnsiTheme="minorHAnsi" w:cstheme="minorHAnsi"/>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r w:rsidR="001F7520" w:rsidRPr="005570E1">
        <w:rPr>
          <w:rFonts w:asciiTheme="minorHAnsi" w:hAnsiTheme="minorHAnsi" w:cstheme="minorHAnsi"/>
        </w:rPr>
        <w:t xml:space="preserve"> </w:t>
      </w:r>
      <w:r w:rsidR="005570E1">
        <w:rPr>
          <w:rFonts w:asciiTheme="minorHAnsi" w:hAnsiTheme="minorHAnsi" w:cstheme="minorHAnsi"/>
        </w:rPr>
        <w:t>BIM</w:t>
      </w:r>
      <w:r w:rsidR="00052B18" w:rsidRPr="005570E1">
        <w:rPr>
          <w:rFonts w:asciiTheme="minorHAnsi" w:hAnsiTheme="minorHAnsi" w:cstheme="minorHAnsi"/>
        </w:rPr>
        <w:t xml:space="preserve"> will be a Controller (where Controller has the meaning given under the Data Protection Laws) in respect of any Personal Data (where Personal Data has the</w:t>
      </w:r>
      <w:r w:rsidR="00F44F77" w:rsidRPr="005570E1">
        <w:rPr>
          <w:rFonts w:asciiTheme="minorHAnsi" w:hAnsiTheme="minorHAnsi" w:cstheme="minorHAnsi"/>
        </w:rPr>
        <w:t xml:space="preserve"> </w:t>
      </w:r>
      <w:r w:rsidR="00052B18" w:rsidRPr="005570E1">
        <w:rPr>
          <w:rFonts w:asciiTheme="minorHAnsi" w:hAnsiTheme="minorHAnsi" w:cstheme="minorHAnsi"/>
        </w:rPr>
        <w:t xml:space="preserve">meaning given under the Data Protection Laws) required to be provided by the </w:t>
      </w:r>
      <w:r w:rsidR="00177B8B" w:rsidRPr="005570E1">
        <w:rPr>
          <w:rFonts w:asciiTheme="minorHAnsi" w:hAnsiTheme="minorHAnsi" w:cstheme="minorHAnsi"/>
        </w:rPr>
        <w:t xml:space="preserve">Applicant </w:t>
      </w:r>
      <w:r w:rsidR="00052B18" w:rsidRPr="005570E1">
        <w:rPr>
          <w:rFonts w:asciiTheme="minorHAnsi" w:hAnsiTheme="minorHAnsi" w:cstheme="minorHAnsi"/>
        </w:rPr>
        <w:t xml:space="preserve">in response to </w:t>
      </w:r>
      <w:r w:rsidR="00177B8B" w:rsidRPr="005570E1">
        <w:rPr>
          <w:rFonts w:asciiTheme="minorHAnsi" w:hAnsiTheme="minorHAnsi" w:cstheme="minorHAnsi"/>
        </w:rPr>
        <w:t>the Document</w:t>
      </w:r>
      <w:r w:rsidR="00052B18" w:rsidRPr="005570E1">
        <w:rPr>
          <w:rFonts w:asciiTheme="minorHAnsi" w:hAnsiTheme="minorHAnsi" w:cstheme="minorHAnsi"/>
        </w:rPr>
        <w:t>.</w:t>
      </w:r>
    </w:p>
    <w:p w14:paraId="0446FB3D"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177B8B" w:rsidRPr="005570E1">
        <w:rPr>
          <w:rFonts w:asciiTheme="minorHAnsi" w:hAnsiTheme="minorHAnsi" w:cstheme="minorHAnsi"/>
        </w:rPr>
        <w:t>Applicant</w:t>
      </w:r>
      <w:r w:rsidRPr="005570E1">
        <w:rPr>
          <w:rFonts w:asciiTheme="minorHAnsi" w:hAnsiTheme="minorHAnsi" w:cstheme="minorHAnsi"/>
        </w:rPr>
        <w:t xml:space="preserve">, as Controller in respect of any Personal Data provided by it in its Tender, is required to confirm by way of statement that all Data Subjects (where Data Subject has the meaning given under the Data Protection Laws) whose Personal Data is provided by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have consented to the processing of such Personal Data by the </w:t>
      </w:r>
      <w:r w:rsidR="00177B8B" w:rsidRPr="005570E1">
        <w:rPr>
          <w:rFonts w:asciiTheme="minorHAnsi" w:hAnsiTheme="minorHAnsi" w:cstheme="minorHAnsi"/>
        </w:rPr>
        <w:t>Applicant</w:t>
      </w:r>
      <w:r w:rsidRPr="005570E1">
        <w:rPr>
          <w:rFonts w:asciiTheme="minorHAnsi" w:hAnsiTheme="minorHAnsi" w:cstheme="minorHAnsi"/>
        </w:rPr>
        <w:t xml:space="preserve">, </w:t>
      </w:r>
      <w:r w:rsidR="005570E1">
        <w:rPr>
          <w:rFonts w:asciiTheme="minorHAnsi" w:hAnsiTheme="minorHAnsi" w:cstheme="minorHAnsi"/>
        </w:rPr>
        <w:t>BIM</w:t>
      </w:r>
      <w:r w:rsidRPr="005570E1">
        <w:rPr>
          <w:rFonts w:asciiTheme="minorHAnsi" w:hAnsiTheme="minorHAnsi" w:cstheme="minorHAnsi"/>
        </w:rPr>
        <w:t xml:space="preserve">, the Evaluation Team and the supplier of the etenders.gov.ie website, for the purposes of the participation of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in this Competition or that the </w:t>
      </w:r>
      <w:r w:rsidR="00177B8B" w:rsidRPr="005570E1">
        <w:rPr>
          <w:rFonts w:asciiTheme="minorHAnsi" w:hAnsiTheme="minorHAnsi" w:cstheme="minorHAnsi"/>
        </w:rPr>
        <w:t xml:space="preserve">Applicant </w:t>
      </w:r>
      <w:r w:rsidRPr="005570E1">
        <w:rPr>
          <w:rFonts w:asciiTheme="minorHAnsi" w:hAnsiTheme="minorHAnsi" w:cstheme="minorHAnsi"/>
        </w:rPr>
        <w:t xml:space="preserve">otherwise has a legal basis for providing such Personal Data to </w:t>
      </w:r>
      <w:r w:rsidR="005570E1">
        <w:rPr>
          <w:rFonts w:asciiTheme="minorHAnsi" w:hAnsiTheme="minorHAnsi" w:cstheme="minorHAnsi"/>
        </w:rPr>
        <w:t>BIM</w:t>
      </w:r>
      <w:r w:rsidR="005570E1" w:rsidRPr="005570E1">
        <w:rPr>
          <w:rFonts w:asciiTheme="minorHAnsi" w:hAnsiTheme="minorHAnsi" w:cstheme="minorHAnsi"/>
        </w:rPr>
        <w:t xml:space="preserve"> </w:t>
      </w:r>
      <w:r w:rsidRPr="005570E1">
        <w:rPr>
          <w:rFonts w:asciiTheme="minorHAnsi" w:hAnsiTheme="minorHAnsi" w:cstheme="minorHAnsi"/>
        </w:rPr>
        <w:t>for the purposes of its participation in this Competition.</w:t>
      </w:r>
    </w:p>
    <w:p w14:paraId="3220FA93" w14:textId="77777777" w:rsidR="001F7520" w:rsidRPr="005570E1" w:rsidRDefault="001F7520" w:rsidP="009C794E">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terms “Data Controller”, “Data Subject”, “Personal Data” and “Processing” shall have the same meanings as in Data Protection Law and “Processed” and “Process” shall be construed in accordance with the definition of “Processing”. The categories of Personal Data that shall be subject to terms of this </w:t>
      </w:r>
      <w:r w:rsidR="00F3444D" w:rsidRPr="005570E1">
        <w:rPr>
          <w:rFonts w:asciiTheme="minorHAnsi" w:hAnsiTheme="minorHAnsi" w:cstheme="minorHAnsi"/>
          <w:lang w:val="en-GB"/>
        </w:rPr>
        <w:t xml:space="preserve">Section 5.12 </w:t>
      </w:r>
      <w:r w:rsidRPr="005570E1">
        <w:rPr>
          <w:rFonts w:asciiTheme="minorHAnsi" w:hAnsiTheme="minorHAnsi" w:cstheme="minorHAnsi"/>
        </w:rPr>
        <w:t xml:space="preserve">shall consist of such Personal Data (including sensitive personal data (or “special categories” of personal data) disclosed by </w:t>
      </w:r>
      <w:r w:rsidR="005570E1">
        <w:rPr>
          <w:rFonts w:asciiTheme="minorHAnsi" w:hAnsiTheme="minorHAnsi" w:cstheme="minorHAnsi"/>
        </w:rPr>
        <w:t>BIM</w:t>
      </w:r>
      <w:r w:rsidR="005570E1" w:rsidRPr="005570E1">
        <w:rPr>
          <w:rFonts w:asciiTheme="minorHAnsi" w:hAnsiTheme="minorHAnsi" w:cstheme="minorHAnsi"/>
        </w:rPr>
        <w:t xml:space="preserve"> </w:t>
      </w:r>
      <w:r w:rsidRPr="005570E1">
        <w:rPr>
          <w:rFonts w:asciiTheme="minorHAnsi" w:hAnsiTheme="minorHAnsi" w:cstheme="minorHAnsi"/>
        </w:rPr>
        <w:t xml:space="preserve">to the </w:t>
      </w:r>
      <w:r w:rsidR="00F8524A">
        <w:rPr>
          <w:rFonts w:asciiTheme="minorHAnsi" w:hAnsiTheme="minorHAnsi" w:cstheme="minorHAnsi"/>
        </w:rPr>
        <w:t>Applicant</w:t>
      </w:r>
      <w:r w:rsidRPr="005570E1">
        <w:rPr>
          <w:rFonts w:asciiTheme="minorHAnsi" w:hAnsiTheme="minorHAnsi" w:cstheme="minorHAnsi"/>
        </w:rPr>
        <w:t xml:space="preserve"> from time to time or which is otherwise received by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in the course of providing Services and such Personal Data shall be limited to what is necessary in order for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to perform the Services in question. The purposes of such Processing shall be solely for the provision of the Services or per </w:t>
      </w:r>
      <w:r w:rsidR="00F8524A">
        <w:rPr>
          <w:rFonts w:asciiTheme="minorHAnsi" w:hAnsiTheme="minorHAnsi" w:cstheme="minorHAnsi"/>
        </w:rPr>
        <w:t>BIM’s</w:t>
      </w:r>
      <w:r w:rsidRPr="005570E1">
        <w:rPr>
          <w:rFonts w:asciiTheme="minorHAnsi" w:hAnsiTheme="minorHAnsi" w:cstheme="minorHAnsi"/>
        </w:rPr>
        <w:t xml:space="preserve"> instructions from time to time.</w:t>
      </w:r>
    </w:p>
    <w:p w14:paraId="3639A1B6" w14:textId="77777777" w:rsidR="001F7520" w:rsidRPr="005570E1" w:rsidRDefault="001F7520" w:rsidP="009C794E">
      <w:pPr>
        <w:pStyle w:val="ACBody2"/>
        <w:spacing w:line="276" w:lineRule="auto"/>
        <w:ind w:left="0"/>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agrees that to the extent that it Processes Personal Data for or on behalf of </w:t>
      </w:r>
      <w:r w:rsidR="00F8524A">
        <w:rPr>
          <w:rFonts w:asciiTheme="minorHAnsi" w:hAnsiTheme="minorHAnsi" w:cstheme="minorHAnsi"/>
        </w:rPr>
        <w:t>BIM</w:t>
      </w:r>
      <w:r w:rsidRPr="005570E1">
        <w:rPr>
          <w:rFonts w:asciiTheme="minorHAnsi" w:hAnsiTheme="minorHAnsi" w:cstheme="minorHAnsi"/>
        </w:rPr>
        <w:t>, it is subject to, and agrees to comply fully with Data Protection Law.</w:t>
      </w:r>
    </w:p>
    <w:p w14:paraId="5BFD8175" w14:textId="77777777" w:rsidR="001F7520" w:rsidRPr="005570E1" w:rsidRDefault="001F7520" w:rsidP="009C794E">
      <w:pPr>
        <w:pStyle w:val="ACBody2"/>
        <w:spacing w:line="276" w:lineRule="auto"/>
        <w:ind w:left="0"/>
        <w:rPr>
          <w:rFonts w:asciiTheme="minorHAnsi" w:hAnsiTheme="minorHAnsi" w:cstheme="minorHAnsi"/>
        </w:rPr>
      </w:pPr>
      <w:r w:rsidRPr="005570E1">
        <w:rPr>
          <w:rFonts w:asciiTheme="minorHAnsi" w:hAnsiTheme="minorHAnsi" w:cstheme="minorHAnsi"/>
        </w:rPr>
        <w:t xml:space="preserve">In respect of the </w:t>
      </w:r>
      <w:r w:rsidR="00103113">
        <w:rPr>
          <w:rFonts w:asciiTheme="minorHAnsi" w:hAnsiTheme="minorHAnsi" w:cstheme="minorHAnsi"/>
        </w:rPr>
        <w:t>p</w:t>
      </w:r>
      <w:r w:rsidRPr="005570E1">
        <w:rPr>
          <w:rFonts w:asciiTheme="minorHAnsi" w:hAnsiTheme="minorHAnsi" w:cstheme="minorHAnsi"/>
        </w:rPr>
        <w:t xml:space="preserve">rocessing of Personal Data by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or its staff under or in connection with the Framework Agreement,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shall, and shall procure that its staff shall:</w:t>
      </w:r>
    </w:p>
    <w:p w14:paraId="275C4424" w14:textId="386A82B2" w:rsidR="001F7520" w:rsidRPr="005570E1" w:rsidRDefault="001F7520" w:rsidP="009C0352">
      <w:pPr>
        <w:pStyle w:val="ACLevel3"/>
        <w:numPr>
          <w:ilvl w:val="3"/>
          <w:numId w:val="26"/>
        </w:numPr>
        <w:spacing w:line="276" w:lineRule="auto"/>
        <w:jc w:val="left"/>
        <w:rPr>
          <w:rFonts w:asciiTheme="minorHAnsi" w:hAnsiTheme="minorHAnsi" w:cstheme="minorHAnsi"/>
        </w:rPr>
      </w:pPr>
      <w:r w:rsidRPr="005570E1">
        <w:rPr>
          <w:rFonts w:asciiTheme="minorHAnsi" w:hAnsiTheme="minorHAnsi" w:cstheme="minorHAnsi"/>
        </w:rPr>
        <w:lastRenderedPageBreak/>
        <w:t xml:space="preserve">only </w:t>
      </w:r>
      <w:r w:rsidR="00103113">
        <w:rPr>
          <w:rFonts w:asciiTheme="minorHAnsi" w:hAnsiTheme="minorHAnsi" w:cstheme="minorHAnsi"/>
        </w:rPr>
        <w:t>p</w:t>
      </w:r>
      <w:r w:rsidRPr="005570E1">
        <w:rPr>
          <w:rFonts w:asciiTheme="minorHAnsi" w:hAnsiTheme="minorHAnsi" w:cstheme="minorHAnsi"/>
        </w:rPr>
        <w:t xml:space="preserve">rocess the Personal Data to the extent required to provide the Services in accordance with the terms of the </w:t>
      </w:r>
      <w:r w:rsidR="00103113">
        <w:rPr>
          <w:rFonts w:asciiTheme="minorHAnsi" w:hAnsiTheme="minorHAnsi" w:cstheme="minorHAnsi"/>
        </w:rPr>
        <w:t>p</w:t>
      </w:r>
      <w:r w:rsidR="00E56FA3">
        <w:rPr>
          <w:rFonts w:asciiTheme="minorHAnsi" w:hAnsiTheme="minorHAnsi" w:cstheme="minorHAnsi"/>
        </w:rPr>
        <w:t>anel</w:t>
      </w:r>
      <w:r w:rsidRPr="005570E1">
        <w:rPr>
          <w:rFonts w:asciiTheme="minorHAnsi" w:hAnsiTheme="minorHAnsi" w:cstheme="minorHAnsi"/>
        </w:rPr>
        <w:t xml:space="preserve"> or otherwise in accordance with documented instructions of </w:t>
      </w:r>
      <w:r w:rsidR="00F8524A">
        <w:rPr>
          <w:rFonts w:asciiTheme="minorHAnsi" w:hAnsiTheme="minorHAnsi" w:cstheme="minorHAnsi"/>
        </w:rPr>
        <w:t>BIM</w:t>
      </w:r>
      <w:r w:rsidR="00F8524A" w:rsidRPr="005570E1">
        <w:rPr>
          <w:rFonts w:asciiTheme="minorHAnsi" w:hAnsiTheme="minorHAnsi" w:cstheme="minorHAnsi"/>
        </w:rPr>
        <w:t xml:space="preserve"> </w:t>
      </w:r>
      <w:r w:rsidRPr="005570E1">
        <w:rPr>
          <w:rFonts w:asciiTheme="minorHAnsi" w:hAnsiTheme="minorHAnsi" w:cstheme="minorHAnsi"/>
        </w:rPr>
        <w:t>from time to time;</w:t>
      </w:r>
    </w:p>
    <w:p w14:paraId="19AEDC5E" w14:textId="77777777" w:rsidR="001F7520" w:rsidRPr="005570E1" w:rsidRDefault="001F7520" w:rsidP="009C0352">
      <w:pPr>
        <w:pStyle w:val="ACLevel3"/>
        <w:numPr>
          <w:ilvl w:val="3"/>
          <w:numId w:val="26"/>
        </w:numPr>
        <w:spacing w:line="276" w:lineRule="auto"/>
        <w:jc w:val="left"/>
        <w:rPr>
          <w:rFonts w:asciiTheme="minorHAnsi" w:hAnsiTheme="minorHAnsi" w:cstheme="minorHAnsi"/>
        </w:rPr>
      </w:pPr>
      <w:r w:rsidRPr="005570E1">
        <w:rPr>
          <w:rFonts w:asciiTheme="minorHAnsi" w:hAnsiTheme="minorHAnsi" w:cstheme="minorHAnsi"/>
        </w:rPr>
        <w:t xml:space="preserve">promptly comply with any request from </w:t>
      </w:r>
      <w:r w:rsidR="00F8524A">
        <w:rPr>
          <w:rFonts w:asciiTheme="minorHAnsi" w:hAnsiTheme="minorHAnsi" w:cstheme="minorHAnsi"/>
        </w:rPr>
        <w:t>BIM</w:t>
      </w:r>
      <w:r w:rsidR="00F8524A" w:rsidRPr="005570E1">
        <w:rPr>
          <w:rFonts w:asciiTheme="minorHAnsi" w:hAnsiTheme="minorHAnsi" w:cstheme="minorHAnsi"/>
        </w:rPr>
        <w:t xml:space="preserve"> </w:t>
      </w:r>
      <w:r w:rsidRPr="005570E1">
        <w:rPr>
          <w:rFonts w:asciiTheme="minorHAnsi" w:hAnsiTheme="minorHAnsi" w:cstheme="minorHAnsi"/>
        </w:rPr>
        <w:t xml:space="preserve">requiring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to amend, transfer or delete any Personal Data;</w:t>
      </w:r>
    </w:p>
    <w:p w14:paraId="6448B9F8" w14:textId="77777777" w:rsidR="001F7520" w:rsidRPr="005570E1" w:rsidRDefault="001F7520" w:rsidP="009C0352">
      <w:pPr>
        <w:pStyle w:val="ACLevel3"/>
        <w:numPr>
          <w:ilvl w:val="3"/>
          <w:numId w:val="26"/>
        </w:numPr>
        <w:spacing w:line="276" w:lineRule="auto"/>
        <w:jc w:val="left"/>
        <w:rPr>
          <w:rFonts w:asciiTheme="minorHAnsi" w:hAnsiTheme="minorHAnsi" w:cstheme="minorHAnsi"/>
        </w:rPr>
      </w:pPr>
      <w:r w:rsidRPr="005570E1">
        <w:rPr>
          <w:rFonts w:asciiTheme="minorHAnsi" w:hAnsiTheme="minorHAnsi" w:cstheme="minorHAnsi"/>
        </w:rPr>
        <w:t>implement appropriate technical and organisational measures to:</w:t>
      </w:r>
    </w:p>
    <w:p w14:paraId="5513454C" w14:textId="77777777" w:rsidR="001F7520" w:rsidRPr="00A60579" w:rsidRDefault="001F7520" w:rsidP="009C0352">
      <w:pPr>
        <w:pStyle w:val="ACLevel3"/>
        <w:numPr>
          <w:ilvl w:val="3"/>
          <w:numId w:val="26"/>
        </w:numPr>
        <w:spacing w:line="276" w:lineRule="auto"/>
        <w:jc w:val="left"/>
        <w:rPr>
          <w:rFonts w:asciiTheme="minorHAnsi" w:hAnsiTheme="minorHAnsi" w:cstheme="minorHAnsi"/>
        </w:rPr>
      </w:pPr>
      <w:r w:rsidRPr="00A60579">
        <w:rPr>
          <w:rFonts w:asciiTheme="minorHAnsi" w:hAnsiTheme="minorHAnsi" w:cstheme="minorHAnsi"/>
        </w:rPr>
        <w:t xml:space="preserve">protect Personal Data against unauthorised or unlawful Processing and against accidental or unlawful loss, destruction, damage, alteration, or disclosure which measures shall be in accordance with the requirements of Data Protection Law including, without prejudice to the generality of the foregoing, Article 32 of the </w:t>
      </w:r>
      <w:r w:rsidR="00A60579" w:rsidRPr="00A60579">
        <w:rPr>
          <w:rFonts w:asciiTheme="minorHAnsi" w:hAnsiTheme="minorHAnsi" w:cstheme="minorHAnsi"/>
        </w:rPr>
        <w:t xml:space="preserve">General Data Protection Regulation 2016/679 </w:t>
      </w:r>
      <w:r w:rsidR="00A60579">
        <w:rPr>
          <w:rFonts w:asciiTheme="minorHAnsi" w:hAnsiTheme="minorHAnsi" w:cstheme="minorHAnsi"/>
        </w:rPr>
        <w:t>the “</w:t>
      </w:r>
      <w:r w:rsidRPr="00A60579">
        <w:rPr>
          <w:rFonts w:asciiTheme="minorHAnsi" w:hAnsiTheme="minorHAnsi" w:cstheme="minorHAnsi"/>
        </w:rPr>
        <w:t>GDPR</w:t>
      </w:r>
      <w:r w:rsidR="00A60579">
        <w:rPr>
          <w:rFonts w:asciiTheme="minorHAnsi" w:hAnsiTheme="minorHAnsi" w:cstheme="minorHAnsi"/>
        </w:rPr>
        <w:t>”</w:t>
      </w:r>
      <w:r w:rsidRPr="00A60579">
        <w:rPr>
          <w:rFonts w:asciiTheme="minorHAnsi" w:hAnsiTheme="minorHAnsi" w:cstheme="minorHAnsi"/>
        </w:rPr>
        <w:t>; and</w:t>
      </w:r>
    </w:p>
    <w:p w14:paraId="1C664AE6"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5570E1">
        <w:rPr>
          <w:rFonts w:asciiTheme="minorHAnsi" w:hAnsiTheme="minorHAnsi" w:cstheme="minorHAnsi"/>
        </w:rPr>
        <w:t xml:space="preserve">comply with Data Protection Law; </w:t>
      </w:r>
    </w:p>
    <w:p w14:paraId="6B2562D9"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ensure that all staff engaged in the provision of the Services are bound by confidentiality obligations and shall further ensure that such staff are made aware of and observe the </w:t>
      </w:r>
      <w:r w:rsidR="00F8524A" w:rsidRPr="00C541EE">
        <w:rPr>
          <w:rFonts w:asciiTheme="minorHAnsi" w:hAnsiTheme="minorHAnsi" w:cstheme="minorHAnsi"/>
        </w:rPr>
        <w:t xml:space="preserve">Applicant’s </w:t>
      </w:r>
      <w:r w:rsidRPr="00C541EE">
        <w:rPr>
          <w:rFonts w:asciiTheme="minorHAnsi" w:hAnsiTheme="minorHAnsi" w:cstheme="minorHAnsi"/>
        </w:rPr>
        <w:t>obligations under this Framework Agreement with regard to the security and protection of Personal Data;</w:t>
      </w:r>
    </w:p>
    <w:p w14:paraId="76666270"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not do or permit anything to be done which might cause </w:t>
      </w:r>
      <w:r w:rsidR="00F8524A" w:rsidRPr="00C541EE">
        <w:rPr>
          <w:rFonts w:asciiTheme="minorHAnsi" w:hAnsiTheme="minorHAnsi" w:cstheme="minorHAnsi"/>
        </w:rPr>
        <w:t>BIM</w:t>
      </w:r>
      <w:r w:rsidRPr="00C541EE">
        <w:rPr>
          <w:rFonts w:asciiTheme="minorHAnsi" w:hAnsiTheme="minorHAnsi" w:cstheme="minorHAnsi"/>
        </w:rPr>
        <w:t xml:space="preserve"> in any way to be in breach of Data Protection Law;</w:t>
      </w:r>
    </w:p>
    <w:p w14:paraId="1AD68FA7"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provide written evidence of the </w:t>
      </w:r>
      <w:r w:rsidR="00F8524A" w:rsidRPr="00C541EE">
        <w:rPr>
          <w:rFonts w:asciiTheme="minorHAnsi" w:hAnsiTheme="minorHAnsi" w:cstheme="minorHAnsi"/>
        </w:rPr>
        <w:t xml:space="preserve">Applicant’s </w:t>
      </w:r>
      <w:r w:rsidRPr="00C541EE">
        <w:rPr>
          <w:rFonts w:asciiTheme="minorHAnsi" w:hAnsiTheme="minorHAnsi" w:cstheme="minorHAnsi"/>
        </w:rPr>
        <w:t xml:space="preserve">compliance with Data Protection Law as may be requested by </w:t>
      </w:r>
      <w:r w:rsidR="00F8524A" w:rsidRPr="00C541EE">
        <w:rPr>
          <w:rFonts w:asciiTheme="minorHAnsi" w:hAnsiTheme="minorHAnsi" w:cstheme="minorHAnsi"/>
        </w:rPr>
        <w:t xml:space="preserve">BIM </w:t>
      </w:r>
      <w:r w:rsidRPr="00C541EE">
        <w:rPr>
          <w:rFonts w:asciiTheme="minorHAnsi" w:hAnsiTheme="minorHAnsi" w:cstheme="minorHAnsi"/>
        </w:rPr>
        <w:t>from time to time;</w:t>
      </w:r>
    </w:p>
    <w:p w14:paraId="249AEF3C"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cooperate and assist, as requested by </w:t>
      </w:r>
      <w:r w:rsidR="00F8524A" w:rsidRPr="00C541EE">
        <w:rPr>
          <w:rFonts w:asciiTheme="minorHAnsi" w:hAnsiTheme="minorHAnsi" w:cstheme="minorHAnsi"/>
        </w:rPr>
        <w:t>BIM</w:t>
      </w:r>
      <w:r w:rsidRPr="00C541EE">
        <w:rPr>
          <w:rFonts w:asciiTheme="minorHAnsi" w:hAnsiTheme="minorHAnsi" w:cstheme="minorHAnsi"/>
        </w:rPr>
        <w:t xml:space="preserve">, and put appropriate technical and organisational measures in place to enable </w:t>
      </w:r>
      <w:r w:rsidR="00F8524A" w:rsidRPr="00C541EE">
        <w:rPr>
          <w:rFonts w:asciiTheme="minorHAnsi" w:hAnsiTheme="minorHAnsi" w:cstheme="minorHAnsi"/>
        </w:rPr>
        <w:t>BIM</w:t>
      </w:r>
      <w:r w:rsidRPr="00C541EE">
        <w:rPr>
          <w:rFonts w:asciiTheme="minorHAnsi" w:hAnsiTheme="minorHAnsi" w:cstheme="minorHAnsi"/>
        </w:rPr>
        <w:t xml:space="preserve"> to comply with any exercise of rights by a Data Subject under Data Protection Law in respect of Personal Data processed by the </w:t>
      </w:r>
      <w:r w:rsidR="00F8524A" w:rsidRPr="00C541EE">
        <w:rPr>
          <w:rFonts w:asciiTheme="minorHAnsi" w:hAnsiTheme="minorHAnsi" w:cstheme="minorHAnsi"/>
        </w:rPr>
        <w:t xml:space="preserve">Applicant </w:t>
      </w:r>
      <w:r w:rsidRPr="00C541EE">
        <w:rPr>
          <w:rFonts w:asciiTheme="minorHAnsi" w:hAnsiTheme="minorHAnsi" w:cstheme="minorHAnsi"/>
        </w:rPr>
        <w:t>under the Agreement (including, without limitation, in relation to the retrieval and/or deletion of a Data Subject’s Personal Data);</w:t>
      </w:r>
    </w:p>
    <w:p w14:paraId="37960F1A"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not process the Personal Data anywhere outside of the European Economic Area without the prior written consent of </w:t>
      </w:r>
      <w:r w:rsidR="00F8524A" w:rsidRPr="00C541EE">
        <w:rPr>
          <w:rFonts w:asciiTheme="minorHAnsi" w:hAnsiTheme="minorHAnsi" w:cstheme="minorHAnsi"/>
        </w:rPr>
        <w:t>BIM</w:t>
      </w:r>
      <w:r w:rsidRPr="00C541EE">
        <w:rPr>
          <w:rFonts w:asciiTheme="minorHAnsi" w:hAnsiTheme="minorHAnsi" w:cstheme="minorHAnsi"/>
        </w:rPr>
        <w:t xml:space="preserve"> (and subject then, in the event of any transfer outside the European Economic Area, to the execution of any document or </w:t>
      </w:r>
      <w:r w:rsidR="00881E01" w:rsidRPr="00C541EE">
        <w:rPr>
          <w:rFonts w:asciiTheme="minorHAnsi" w:hAnsiTheme="minorHAnsi" w:cstheme="minorHAnsi"/>
        </w:rPr>
        <w:t>agreement which</w:t>
      </w:r>
      <w:r w:rsidRPr="00C541EE">
        <w:rPr>
          <w:rFonts w:asciiTheme="minorHAnsi" w:hAnsiTheme="minorHAnsi" w:cstheme="minorHAnsi"/>
        </w:rPr>
        <w:t xml:space="preserve">, in the reasonable opinion of </w:t>
      </w:r>
      <w:r w:rsidR="00F8524A" w:rsidRPr="00C541EE">
        <w:rPr>
          <w:rFonts w:asciiTheme="minorHAnsi" w:hAnsiTheme="minorHAnsi" w:cstheme="minorHAnsi"/>
        </w:rPr>
        <w:t>BIM</w:t>
      </w:r>
      <w:r w:rsidRPr="00C541EE">
        <w:rPr>
          <w:rFonts w:asciiTheme="minorHAnsi" w:hAnsiTheme="minorHAnsi" w:cstheme="minorHAnsi"/>
        </w:rPr>
        <w:t>, is required in order to lawfully effect any such transfer of Personal Data);</w:t>
      </w:r>
    </w:p>
    <w:p w14:paraId="4A902828"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inform </w:t>
      </w:r>
      <w:r w:rsidR="00F8524A" w:rsidRPr="00C541EE">
        <w:rPr>
          <w:rFonts w:asciiTheme="minorHAnsi" w:hAnsiTheme="minorHAnsi" w:cstheme="minorHAnsi"/>
        </w:rPr>
        <w:t>BIM</w:t>
      </w:r>
      <w:r w:rsidRPr="00C541EE">
        <w:rPr>
          <w:rFonts w:asciiTheme="minorHAnsi" w:hAnsiTheme="minorHAnsi" w:cstheme="minorHAnsi"/>
        </w:rPr>
        <w:t xml:space="preserve">, prior to processing the Personal Data, in the event that the </w:t>
      </w:r>
      <w:r w:rsidR="00F8524A" w:rsidRPr="00C541EE">
        <w:rPr>
          <w:rFonts w:asciiTheme="minorHAnsi" w:hAnsiTheme="minorHAnsi" w:cstheme="minorHAnsi"/>
        </w:rPr>
        <w:t xml:space="preserve">Applicant </w:t>
      </w:r>
      <w:r w:rsidRPr="00C541EE">
        <w:rPr>
          <w:rFonts w:asciiTheme="minorHAnsi" w:hAnsiTheme="minorHAnsi" w:cstheme="minorHAnsi"/>
        </w:rPr>
        <w:t>is required by EU or Irish law to transfer the Personal Data outside the EEA, of that legal requirement;</w:t>
      </w:r>
    </w:p>
    <w:p w14:paraId="0FCCA45C" w14:textId="77777777" w:rsid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subject to </w:t>
      </w:r>
      <w:r w:rsidR="00F8524A" w:rsidRPr="00C541EE">
        <w:rPr>
          <w:rFonts w:asciiTheme="minorHAnsi" w:hAnsiTheme="minorHAnsi" w:cstheme="minorHAnsi"/>
        </w:rPr>
        <w:t>BIM</w:t>
      </w:r>
      <w:r w:rsidRPr="00C541EE">
        <w:rPr>
          <w:rFonts w:asciiTheme="minorHAnsi" w:hAnsiTheme="minorHAnsi" w:cstheme="minorHAnsi"/>
        </w:rPr>
        <w:t xml:space="preserve"> giving the </w:t>
      </w:r>
      <w:r w:rsidR="00F8524A" w:rsidRPr="00C541EE">
        <w:rPr>
          <w:rFonts w:asciiTheme="minorHAnsi" w:hAnsiTheme="minorHAnsi" w:cstheme="minorHAnsi"/>
        </w:rPr>
        <w:t xml:space="preserve">Applicant </w:t>
      </w:r>
      <w:r w:rsidRPr="00C541EE">
        <w:rPr>
          <w:rFonts w:asciiTheme="minorHAnsi" w:hAnsiTheme="minorHAnsi" w:cstheme="minorHAnsi"/>
        </w:rPr>
        <w:t xml:space="preserve">reasonable notice (except where an urgent audit or inspection is required to investigate a breach or suspected breach or where required by the Data Protection Commission), the </w:t>
      </w:r>
      <w:r w:rsidR="00F8524A" w:rsidRPr="00C541EE">
        <w:rPr>
          <w:rFonts w:asciiTheme="minorHAnsi" w:hAnsiTheme="minorHAnsi" w:cstheme="minorHAnsi"/>
        </w:rPr>
        <w:t xml:space="preserve">Applicant </w:t>
      </w:r>
      <w:r w:rsidRPr="00C541EE">
        <w:rPr>
          <w:rFonts w:asciiTheme="minorHAnsi" w:hAnsiTheme="minorHAnsi" w:cstheme="minorHAnsi"/>
        </w:rPr>
        <w:t xml:space="preserve">agrees to allow for and contribute to audits, including inspections of its data processing facilities, by </w:t>
      </w:r>
      <w:r w:rsidR="00F8524A" w:rsidRPr="00C541EE">
        <w:rPr>
          <w:rFonts w:asciiTheme="minorHAnsi" w:hAnsiTheme="minorHAnsi" w:cstheme="minorHAnsi"/>
        </w:rPr>
        <w:t>BIM</w:t>
      </w:r>
      <w:r w:rsidRPr="00C541EE">
        <w:rPr>
          <w:rFonts w:asciiTheme="minorHAnsi" w:hAnsiTheme="minorHAnsi" w:cstheme="minorHAnsi"/>
        </w:rPr>
        <w:t xml:space="preserve">, or an auditor appointed by </w:t>
      </w:r>
      <w:r w:rsidR="00F8524A" w:rsidRPr="00C541EE">
        <w:rPr>
          <w:rFonts w:asciiTheme="minorHAnsi" w:hAnsiTheme="minorHAnsi" w:cstheme="minorHAnsi"/>
        </w:rPr>
        <w:lastRenderedPageBreak/>
        <w:t>BIM</w:t>
      </w:r>
      <w:r w:rsidRPr="00C541EE">
        <w:rPr>
          <w:rFonts w:asciiTheme="minorHAnsi" w:hAnsiTheme="minorHAnsi" w:cstheme="minorHAnsi"/>
        </w:rPr>
        <w:t xml:space="preserve">, in order for </w:t>
      </w:r>
      <w:r w:rsidR="00F8524A" w:rsidRPr="00C541EE">
        <w:rPr>
          <w:rFonts w:asciiTheme="minorHAnsi" w:hAnsiTheme="minorHAnsi" w:cstheme="minorHAnsi"/>
        </w:rPr>
        <w:t>BIM</w:t>
      </w:r>
      <w:r w:rsidRPr="00C541EE">
        <w:rPr>
          <w:rFonts w:asciiTheme="minorHAnsi" w:hAnsiTheme="minorHAnsi" w:cstheme="minorHAnsi"/>
        </w:rPr>
        <w:t xml:space="preserve"> to verify the </w:t>
      </w:r>
      <w:r w:rsidR="00F8524A" w:rsidRPr="00C541EE">
        <w:rPr>
          <w:rFonts w:asciiTheme="minorHAnsi" w:hAnsiTheme="minorHAnsi" w:cstheme="minorHAnsi"/>
        </w:rPr>
        <w:t xml:space="preserve">Applicant’s </w:t>
      </w:r>
      <w:r w:rsidRPr="00C541EE">
        <w:rPr>
          <w:rFonts w:asciiTheme="minorHAnsi" w:hAnsiTheme="minorHAnsi" w:cstheme="minorHAnsi"/>
        </w:rPr>
        <w:t xml:space="preserve">compliance with its obligations under this </w:t>
      </w:r>
      <w:r w:rsidR="00F3444D" w:rsidRPr="00C541EE">
        <w:rPr>
          <w:rFonts w:asciiTheme="minorHAnsi" w:hAnsiTheme="minorHAnsi" w:cstheme="minorHAnsi"/>
          <w:lang w:val="en-GB"/>
        </w:rPr>
        <w:t>Section 5.12</w:t>
      </w:r>
      <w:r w:rsidRPr="00C541EE">
        <w:rPr>
          <w:rFonts w:asciiTheme="minorHAnsi" w:hAnsiTheme="minorHAnsi" w:cstheme="minorHAnsi"/>
        </w:rPr>
        <w:t xml:space="preserve">; </w:t>
      </w:r>
    </w:p>
    <w:p w14:paraId="1B81B3B1" w14:textId="226B774E" w:rsidR="001F7520" w:rsidRPr="00C541EE" w:rsidRDefault="001F7520" w:rsidP="009C0352">
      <w:pPr>
        <w:pStyle w:val="ACLevel3"/>
        <w:numPr>
          <w:ilvl w:val="3"/>
          <w:numId w:val="26"/>
        </w:numPr>
        <w:spacing w:line="276" w:lineRule="auto"/>
        <w:jc w:val="left"/>
        <w:rPr>
          <w:rFonts w:asciiTheme="minorHAnsi" w:hAnsiTheme="minorHAnsi" w:cstheme="minorHAnsi"/>
        </w:rPr>
      </w:pPr>
      <w:r w:rsidRPr="00C541EE">
        <w:rPr>
          <w:rFonts w:asciiTheme="minorHAnsi" w:hAnsiTheme="minorHAnsi" w:cstheme="minorHAnsi"/>
        </w:rPr>
        <w:t xml:space="preserve">cease </w:t>
      </w:r>
      <w:r w:rsidR="00103113" w:rsidRPr="00C541EE">
        <w:rPr>
          <w:rFonts w:asciiTheme="minorHAnsi" w:hAnsiTheme="minorHAnsi" w:cstheme="minorHAnsi"/>
        </w:rPr>
        <w:t>p</w:t>
      </w:r>
      <w:r w:rsidRPr="00C541EE">
        <w:rPr>
          <w:rFonts w:asciiTheme="minorHAnsi" w:hAnsiTheme="minorHAnsi" w:cstheme="minorHAnsi"/>
        </w:rPr>
        <w:t xml:space="preserve">rocessing the Personal Data immediately upon the termination or expiry of the Agreement or, if sooner, the Services to which it relates and as soon as possible thereafter, at </w:t>
      </w:r>
      <w:r w:rsidR="00F8524A" w:rsidRPr="00C541EE">
        <w:rPr>
          <w:rFonts w:asciiTheme="minorHAnsi" w:hAnsiTheme="minorHAnsi" w:cstheme="minorHAnsi"/>
        </w:rPr>
        <w:t>BIM</w:t>
      </w:r>
      <w:r w:rsidRPr="00C541EE">
        <w:rPr>
          <w:rFonts w:asciiTheme="minorHAnsi" w:hAnsiTheme="minorHAnsi" w:cstheme="minorHAnsi"/>
        </w:rPr>
        <w:t xml:space="preserve">’s option and request, either return, or delete from its systems, the Personal Data and any copies of it or of the information it contains and the </w:t>
      </w:r>
      <w:r w:rsidR="00F8524A" w:rsidRPr="00C541EE">
        <w:rPr>
          <w:rFonts w:asciiTheme="minorHAnsi" w:hAnsiTheme="minorHAnsi" w:cstheme="minorHAnsi"/>
        </w:rPr>
        <w:t xml:space="preserve">Applicant </w:t>
      </w:r>
      <w:r w:rsidRPr="00C541EE">
        <w:rPr>
          <w:rFonts w:asciiTheme="minorHAnsi" w:hAnsiTheme="minorHAnsi" w:cstheme="minorHAnsi"/>
        </w:rPr>
        <w:t xml:space="preserve">shall confirm in writing that this sub-clause has been complied with in full. The provisions of this sub-clause shall not apply to the extent the </w:t>
      </w:r>
      <w:r w:rsidR="00F8524A" w:rsidRPr="00C541EE">
        <w:rPr>
          <w:rFonts w:asciiTheme="minorHAnsi" w:hAnsiTheme="minorHAnsi" w:cstheme="minorHAnsi"/>
        </w:rPr>
        <w:t xml:space="preserve">Applicant </w:t>
      </w:r>
      <w:r w:rsidRPr="00C541EE">
        <w:rPr>
          <w:rFonts w:asciiTheme="minorHAnsi" w:hAnsiTheme="minorHAnsi" w:cstheme="minorHAnsi"/>
        </w:rPr>
        <w:t>is obliged by applicable law in force in Ireland or in the EU to keep copies of the Personal Data.</w:t>
      </w:r>
    </w:p>
    <w:p w14:paraId="59D749C4" w14:textId="77777777" w:rsidR="001F7520" w:rsidRPr="005570E1" w:rsidRDefault="001F7520"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notify </w:t>
      </w:r>
      <w:r w:rsidR="00F8524A">
        <w:rPr>
          <w:rFonts w:asciiTheme="minorHAnsi" w:hAnsiTheme="minorHAnsi" w:cstheme="minorHAnsi"/>
        </w:rPr>
        <w:t>BIM</w:t>
      </w:r>
      <w:r w:rsidRPr="005570E1">
        <w:rPr>
          <w:rFonts w:asciiTheme="minorHAnsi" w:hAnsiTheme="minorHAnsi" w:cstheme="minorHAnsi"/>
        </w:rPr>
        <w:t xml:space="preserve"> as soon as reasonably practicable:</w:t>
      </w:r>
    </w:p>
    <w:p w14:paraId="1F97127D" w14:textId="77777777" w:rsidR="00C541EE" w:rsidRDefault="001F7520" w:rsidP="009C0352">
      <w:pPr>
        <w:pStyle w:val="ACLevel4"/>
        <w:numPr>
          <w:ilvl w:val="0"/>
          <w:numId w:val="28"/>
        </w:numPr>
        <w:spacing w:line="276" w:lineRule="auto"/>
        <w:jc w:val="left"/>
        <w:rPr>
          <w:rFonts w:asciiTheme="minorHAnsi" w:hAnsiTheme="minorHAnsi" w:cstheme="minorHAnsi"/>
        </w:rPr>
      </w:pPr>
      <w:r w:rsidRPr="00C541EE">
        <w:rPr>
          <w:rFonts w:asciiTheme="minorHAnsi" w:hAnsiTheme="minorHAnsi" w:cstheme="minorHAnsi"/>
        </w:rPr>
        <w:t xml:space="preserve">and in any event within twenty-four (24) hours of receiving any legally binding request for disclosure of Personal Data by a law enforcement or other competent authority unless prohibited by law from doing so; </w:t>
      </w:r>
    </w:p>
    <w:p w14:paraId="59EE8FA0" w14:textId="77777777" w:rsidR="00C541EE" w:rsidRDefault="001F7520" w:rsidP="009C0352">
      <w:pPr>
        <w:pStyle w:val="ACLevel4"/>
        <w:numPr>
          <w:ilvl w:val="0"/>
          <w:numId w:val="28"/>
        </w:numPr>
        <w:spacing w:line="276" w:lineRule="auto"/>
        <w:jc w:val="left"/>
        <w:rPr>
          <w:rFonts w:asciiTheme="minorHAnsi" w:hAnsiTheme="minorHAnsi" w:cstheme="minorHAnsi"/>
        </w:rPr>
      </w:pPr>
      <w:r w:rsidRPr="00C541EE">
        <w:rPr>
          <w:rFonts w:asciiTheme="minorHAnsi" w:hAnsiTheme="minorHAnsi" w:cstheme="minorHAnsi"/>
        </w:rPr>
        <w:t xml:space="preserve">of receiving any request directly from a Data Subject without responding to that request, unless required by law or it has been otherwise authorised by </w:t>
      </w:r>
      <w:r w:rsidR="00F8524A" w:rsidRPr="00C541EE">
        <w:rPr>
          <w:rFonts w:asciiTheme="minorHAnsi" w:hAnsiTheme="minorHAnsi" w:cstheme="minorHAnsi"/>
        </w:rPr>
        <w:t>BIM</w:t>
      </w:r>
      <w:r w:rsidRPr="00C541EE">
        <w:rPr>
          <w:rFonts w:asciiTheme="minorHAnsi" w:hAnsiTheme="minorHAnsi" w:cstheme="minorHAnsi"/>
        </w:rPr>
        <w:t xml:space="preserve"> to do so; and</w:t>
      </w:r>
    </w:p>
    <w:p w14:paraId="05C78FD3" w14:textId="5BF17A52" w:rsidR="001F7520" w:rsidRPr="00C541EE" w:rsidRDefault="001F7520" w:rsidP="009C0352">
      <w:pPr>
        <w:pStyle w:val="ACLevel4"/>
        <w:numPr>
          <w:ilvl w:val="0"/>
          <w:numId w:val="28"/>
        </w:numPr>
        <w:spacing w:line="276" w:lineRule="auto"/>
        <w:jc w:val="left"/>
        <w:rPr>
          <w:rFonts w:asciiTheme="minorHAnsi" w:hAnsiTheme="minorHAnsi" w:cstheme="minorHAnsi"/>
        </w:rPr>
      </w:pPr>
      <w:r w:rsidRPr="00C541EE">
        <w:rPr>
          <w:rFonts w:asciiTheme="minorHAnsi" w:hAnsiTheme="minorHAnsi" w:cstheme="minorHAnsi"/>
        </w:rPr>
        <w:t>of receiving any correspondence, notice or other communication whether orally or in writing from the Data Protection Commission or any other regulator or person, relating to the Personal Data.</w:t>
      </w:r>
    </w:p>
    <w:p w14:paraId="53E53671" w14:textId="77777777" w:rsidR="001F7520" w:rsidRPr="005570E1" w:rsidRDefault="001F7520"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Without prejudice to the other provisions of this </w:t>
      </w:r>
      <w:r w:rsidR="00F3444D" w:rsidRPr="005570E1">
        <w:rPr>
          <w:rFonts w:asciiTheme="minorHAnsi" w:hAnsiTheme="minorHAnsi" w:cstheme="minorHAnsi"/>
          <w:lang w:val="en-GB"/>
        </w:rPr>
        <w:t>Section 5.12</w:t>
      </w:r>
      <w:r w:rsidRPr="005570E1">
        <w:rPr>
          <w:rFonts w:asciiTheme="minorHAnsi" w:hAnsiTheme="minorHAnsi" w:cstheme="minorHAnsi"/>
        </w:rPr>
        <w:t xml:space="preserve">, if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or any of its staff becomes aware of any Data Protection Incident, then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promptly and without undue delay (but in any event within twenty-four (24) hours of discovery) notify </w:t>
      </w:r>
      <w:r w:rsidR="00F8524A">
        <w:rPr>
          <w:rFonts w:asciiTheme="minorHAnsi" w:hAnsiTheme="minorHAnsi" w:cstheme="minorHAnsi"/>
        </w:rPr>
        <w:t>BIM</w:t>
      </w:r>
      <w:r w:rsidRPr="005570E1">
        <w:rPr>
          <w:rFonts w:asciiTheme="minorHAnsi" w:hAnsiTheme="minorHAnsi" w:cstheme="minorHAnsi"/>
        </w:rPr>
        <w:t xml:space="preserve"> by telephone and by email. 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at no additional cost to </w:t>
      </w:r>
      <w:r w:rsidR="00F8524A">
        <w:rPr>
          <w:rFonts w:asciiTheme="minorHAnsi" w:hAnsiTheme="minorHAnsi" w:cstheme="minorHAnsi"/>
        </w:rPr>
        <w:t>BIM</w:t>
      </w:r>
      <w:r w:rsidRPr="005570E1">
        <w:rPr>
          <w:rFonts w:asciiTheme="minorHAnsi" w:hAnsiTheme="minorHAnsi" w:cstheme="minorHAnsi"/>
        </w:rPr>
        <w:t xml:space="preserve">, provide </w:t>
      </w:r>
      <w:r w:rsidR="00F8524A">
        <w:rPr>
          <w:rFonts w:asciiTheme="minorHAnsi" w:hAnsiTheme="minorHAnsi" w:cstheme="minorHAnsi"/>
        </w:rPr>
        <w:t>BIM</w:t>
      </w:r>
      <w:r w:rsidRPr="005570E1">
        <w:rPr>
          <w:rFonts w:asciiTheme="minorHAnsi" w:hAnsiTheme="minorHAnsi" w:cstheme="minorHAnsi"/>
        </w:rPr>
        <w:t xml:space="preserve"> with all resources, assistance and cooperation as are required by </w:t>
      </w:r>
      <w:r w:rsidR="00F8524A">
        <w:rPr>
          <w:rFonts w:asciiTheme="minorHAnsi" w:hAnsiTheme="minorHAnsi" w:cstheme="minorHAnsi"/>
        </w:rPr>
        <w:t>BIM</w:t>
      </w:r>
      <w:r w:rsidRPr="005570E1">
        <w:rPr>
          <w:rFonts w:asciiTheme="minorHAnsi" w:hAnsiTheme="minorHAnsi" w:cstheme="minorHAnsi"/>
        </w:rPr>
        <w:t xml:space="preserve"> for </w:t>
      </w:r>
      <w:r w:rsidR="00F8524A">
        <w:rPr>
          <w:rFonts w:asciiTheme="minorHAnsi" w:hAnsiTheme="minorHAnsi" w:cstheme="minorHAnsi"/>
        </w:rPr>
        <w:t>BIM</w:t>
      </w:r>
      <w:r w:rsidRPr="005570E1">
        <w:rPr>
          <w:rFonts w:asciiTheme="minorHAnsi" w:hAnsiTheme="minorHAnsi" w:cstheme="minorHAnsi"/>
        </w:rPr>
        <w:t xml:space="preserve"> to notify the Data Protection Commission of a Data Protection Incident and for </w:t>
      </w:r>
      <w:r w:rsidR="00F8524A">
        <w:rPr>
          <w:rFonts w:asciiTheme="minorHAnsi" w:hAnsiTheme="minorHAnsi" w:cstheme="minorHAnsi"/>
        </w:rPr>
        <w:t>BIM</w:t>
      </w:r>
      <w:r w:rsidRPr="005570E1">
        <w:rPr>
          <w:rFonts w:asciiTheme="minorHAnsi" w:hAnsiTheme="minorHAnsi" w:cstheme="minorHAnsi"/>
        </w:rPr>
        <w:t xml:space="preserve"> to provide such reports or information as may be requested by it in relation to such Data Protection Incident and/or for </w:t>
      </w:r>
      <w:r w:rsidR="00F8524A">
        <w:rPr>
          <w:rFonts w:asciiTheme="minorHAnsi" w:hAnsiTheme="minorHAnsi" w:cstheme="minorHAnsi"/>
        </w:rPr>
        <w:t>BIM</w:t>
      </w:r>
      <w:r w:rsidRPr="005570E1">
        <w:rPr>
          <w:rFonts w:asciiTheme="minorHAnsi" w:hAnsiTheme="minorHAnsi" w:cstheme="minorHAnsi"/>
        </w:rPr>
        <w:t xml:space="preserve"> to notify the relevant Data Subjects of such Data Protection Incident, as applicable. For the purposes of this sub-clause, “Data Protection Incident” means a breach of security leading to the accidental or unlawful destruction, loss, alteration, unauthorised disclosure of, or access to, Personal Data transmitted, stored or otherwise Processed.</w:t>
      </w:r>
    </w:p>
    <w:p w14:paraId="1B666E03" w14:textId="77777777" w:rsidR="001F7520" w:rsidRPr="005570E1" w:rsidRDefault="001F7520"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shall, at no additional cost to </w:t>
      </w:r>
      <w:r w:rsidR="00F8524A">
        <w:rPr>
          <w:rFonts w:asciiTheme="minorHAnsi" w:hAnsiTheme="minorHAnsi" w:cstheme="minorHAnsi"/>
        </w:rPr>
        <w:t>BIM</w:t>
      </w:r>
      <w:r w:rsidRPr="005570E1">
        <w:rPr>
          <w:rFonts w:asciiTheme="minorHAnsi" w:hAnsiTheme="minorHAnsi" w:cstheme="minorHAnsi"/>
        </w:rPr>
        <w:t xml:space="preserve">, provide </w:t>
      </w:r>
      <w:r w:rsidR="00F8524A">
        <w:rPr>
          <w:rFonts w:asciiTheme="minorHAnsi" w:hAnsiTheme="minorHAnsi" w:cstheme="minorHAnsi"/>
        </w:rPr>
        <w:t>BIM</w:t>
      </w:r>
      <w:r w:rsidRPr="005570E1">
        <w:rPr>
          <w:rFonts w:asciiTheme="minorHAnsi" w:hAnsiTheme="minorHAnsi" w:cstheme="minorHAnsi"/>
        </w:rPr>
        <w:t xml:space="preserve"> with all resources and assistance as are required by </w:t>
      </w:r>
      <w:r w:rsidR="00F8524A">
        <w:rPr>
          <w:rFonts w:asciiTheme="minorHAnsi" w:hAnsiTheme="minorHAnsi" w:cstheme="minorHAnsi"/>
        </w:rPr>
        <w:t>BIM</w:t>
      </w:r>
      <w:r w:rsidRPr="005570E1">
        <w:rPr>
          <w:rFonts w:asciiTheme="minorHAnsi" w:hAnsiTheme="minorHAnsi" w:cstheme="minorHAnsi"/>
        </w:rPr>
        <w:t xml:space="preserve"> for </w:t>
      </w:r>
      <w:r w:rsidR="00F8524A">
        <w:rPr>
          <w:rFonts w:asciiTheme="minorHAnsi" w:hAnsiTheme="minorHAnsi" w:cstheme="minorHAnsi"/>
        </w:rPr>
        <w:t>BIM</w:t>
      </w:r>
      <w:r w:rsidRPr="005570E1">
        <w:rPr>
          <w:rFonts w:asciiTheme="minorHAnsi" w:hAnsiTheme="minorHAnsi" w:cstheme="minorHAnsi"/>
        </w:rPr>
        <w:t xml:space="preserve"> to discharge its duties pursuant to Articles 35 and 36</w:t>
      </w:r>
      <w:r w:rsidR="00A60579">
        <w:rPr>
          <w:rFonts w:asciiTheme="minorHAnsi" w:hAnsiTheme="minorHAnsi" w:cstheme="minorHAnsi"/>
        </w:rPr>
        <w:t xml:space="preserve"> of the </w:t>
      </w:r>
      <w:r w:rsidRPr="005570E1">
        <w:rPr>
          <w:rFonts w:asciiTheme="minorHAnsi" w:hAnsiTheme="minorHAnsi" w:cstheme="minorHAnsi"/>
        </w:rPr>
        <w:t xml:space="preserve">GDPR including, but not limited to, promptly at the request of </w:t>
      </w:r>
      <w:r w:rsidR="00F8524A">
        <w:rPr>
          <w:rFonts w:asciiTheme="minorHAnsi" w:hAnsiTheme="minorHAnsi" w:cstheme="minorHAnsi"/>
        </w:rPr>
        <w:t>BIM</w:t>
      </w:r>
      <w:r w:rsidRPr="005570E1">
        <w:rPr>
          <w:rFonts w:asciiTheme="minorHAnsi" w:hAnsiTheme="minorHAnsi" w:cstheme="minorHAnsi"/>
        </w:rPr>
        <w:t xml:space="preserve"> providing information in respect of any data protection impact assessment which </w:t>
      </w:r>
      <w:r w:rsidR="00F8524A">
        <w:rPr>
          <w:rFonts w:asciiTheme="minorHAnsi" w:hAnsiTheme="minorHAnsi" w:cstheme="minorHAnsi"/>
        </w:rPr>
        <w:t>BIM</w:t>
      </w:r>
      <w:r w:rsidRPr="005570E1">
        <w:rPr>
          <w:rFonts w:asciiTheme="minorHAnsi" w:hAnsiTheme="minorHAnsi" w:cstheme="minorHAnsi"/>
        </w:rPr>
        <w:t xml:space="preserve"> conducts.</w:t>
      </w:r>
    </w:p>
    <w:p w14:paraId="43971E37" w14:textId="77777777" w:rsidR="001F7520" w:rsidRPr="005570E1" w:rsidRDefault="001F7520" w:rsidP="009C0352">
      <w:pPr>
        <w:pStyle w:val="ACBody2"/>
        <w:spacing w:line="276" w:lineRule="auto"/>
        <w:ind w:left="0"/>
        <w:jc w:val="left"/>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may only authorise a third party (a “Sub-processor”) to Process the Personal Data being processed for or on behalf of </w:t>
      </w:r>
      <w:r w:rsidR="00F8524A">
        <w:rPr>
          <w:rFonts w:asciiTheme="minorHAnsi" w:hAnsiTheme="minorHAnsi" w:cstheme="minorHAnsi"/>
        </w:rPr>
        <w:t>BIM</w:t>
      </w:r>
      <w:r w:rsidRPr="005570E1">
        <w:rPr>
          <w:rFonts w:asciiTheme="minorHAnsi" w:hAnsiTheme="minorHAnsi" w:cstheme="minorHAnsi"/>
        </w:rPr>
        <w:t xml:space="preserve"> with the prior written consent of </w:t>
      </w:r>
      <w:r w:rsidR="00F8524A">
        <w:rPr>
          <w:rFonts w:asciiTheme="minorHAnsi" w:hAnsiTheme="minorHAnsi" w:cstheme="minorHAnsi"/>
        </w:rPr>
        <w:t>BIM</w:t>
      </w:r>
      <w:r w:rsidRPr="005570E1">
        <w:rPr>
          <w:rFonts w:asciiTheme="minorHAnsi" w:hAnsiTheme="minorHAnsi" w:cstheme="minorHAnsi"/>
        </w:rPr>
        <w:t xml:space="preserve"> and provided that:</w:t>
      </w:r>
    </w:p>
    <w:p w14:paraId="18916BE5" w14:textId="77777777" w:rsidR="00C541EE" w:rsidRPr="00C541EE" w:rsidRDefault="001F7520" w:rsidP="009C0352">
      <w:pPr>
        <w:pStyle w:val="ACLevel3"/>
        <w:numPr>
          <w:ilvl w:val="2"/>
          <w:numId w:val="10"/>
        </w:numPr>
        <w:spacing w:line="276" w:lineRule="auto"/>
        <w:ind w:left="523" w:hanging="523"/>
        <w:jc w:val="left"/>
        <w:rPr>
          <w:rFonts w:asciiTheme="minorHAnsi" w:hAnsiTheme="minorHAnsi" w:cstheme="minorHAnsi"/>
        </w:rPr>
      </w:pPr>
      <w:r w:rsidRPr="005570E1">
        <w:rPr>
          <w:rFonts w:asciiTheme="minorHAnsi" w:hAnsiTheme="minorHAnsi" w:cstheme="minorHAnsi"/>
        </w:rPr>
        <w:t xml:space="preserve">the Sub-processor's contract is on terms which are substantially the same as those set out in this </w:t>
      </w:r>
      <w:r w:rsidR="00F3444D" w:rsidRPr="005570E1">
        <w:rPr>
          <w:rFonts w:asciiTheme="minorHAnsi" w:hAnsiTheme="minorHAnsi" w:cstheme="minorHAnsi"/>
          <w:lang w:val="en-GB"/>
        </w:rPr>
        <w:t>Section 5.12</w:t>
      </w:r>
      <w:r w:rsidR="00C541EE">
        <w:rPr>
          <w:rFonts w:asciiTheme="minorHAnsi" w:hAnsiTheme="minorHAnsi" w:cstheme="minorHAnsi"/>
          <w:lang w:val="en-GB"/>
        </w:rPr>
        <w:t>;</w:t>
      </w:r>
    </w:p>
    <w:p w14:paraId="3FCFF62E" w14:textId="77777777" w:rsidR="00C541EE" w:rsidRDefault="001F7520" w:rsidP="009C0352">
      <w:pPr>
        <w:pStyle w:val="ACLevel3"/>
        <w:numPr>
          <w:ilvl w:val="2"/>
          <w:numId w:val="10"/>
        </w:numPr>
        <w:spacing w:line="276" w:lineRule="auto"/>
        <w:ind w:left="523" w:hanging="523"/>
        <w:jc w:val="left"/>
        <w:rPr>
          <w:rFonts w:asciiTheme="minorHAnsi" w:hAnsiTheme="minorHAnsi" w:cstheme="minorHAnsi"/>
        </w:rPr>
      </w:pPr>
      <w:r w:rsidRPr="00C541EE">
        <w:rPr>
          <w:rFonts w:asciiTheme="minorHAnsi" w:hAnsiTheme="minorHAnsi" w:cstheme="minorHAnsi"/>
        </w:rPr>
        <w:lastRenderedPageBreak/>
        <w:t xml:space="preserve">the Sub-processor will be subject to the same obligations as those which the </w:t>
      </w:r>
      <w:r w:rsidR="00F8524A" w:rsidRPr="00C541EE">
        <w:rPr>
          <w:rFonts w:asciiTheme="minorHAnsi" w:hAnsiTheme="minorHAnsi" w:cstheme="minorHAnsi"/>
        </w:rPr>
        <w:t xml:space="preserve">Applicant </w:t>
      </w:r>
      <w:r w:rsidRPr="00C541EE">
        <w:rPr>
          <w:rFonts w:asciiTheme="minorHAnsi" w:hAnsiTheme="minorHAnsi" w:cstheme="minorHAnsi"/>
        </w:rPr>
        <w:t xml:space="preserve">is subject to under this </w:t>
      </w:r>
      <w:r w:rsidR="00F3444D" w:rsidRPr="00C541EE">
        <w:rPr>
          <w:rFonts w:asciiTheme="minorHAnsi" w:hAnsiTheme="minorHAnsi" w:cstheme="minorHAnsi"/>
          <w:lang w:val="en-GB"/>
        </w:rPr>
        <w:t>Section 5.12</w:t>
      </w:r>
      <w:r w:rsidR="00F3444D" w:rsidRPr="00C541EE">
        <w:rPr>
          <w:rFonts w:asciiTheme="minorHAnsi" w:hAnsiTheme="minorHAnsi" w:cstheme="minorHAnsi"/>
        </w:rPr>
        <w:t xml:space="preserve">; </w:t>
      </w:r>
      <w:r w:rsidRPr="00C541EE">
        <w:rPr>
          <w:rFonts w:asciiTheme="minorHAnsi" w:hAnsiTheme="minorHAnsi" w:cstheme="minorHAnsi"/>
        </w:rPr>
        <w:t xml:space="preserve">and </w:t>
      </w:r>
    </w:p>
    <w:p w14:paraId="79A95897" w14:textId="77777777" w:rsidR="00C541EE" w:rsidRDefault="001F7520" w:rsidP="009C0352">
      <w:pPr>
        <w:pStyle w:val="ACLevel3"/>
        <w:numPr>
          <w:ilvl w:val="2"/>
          <w:numId w:val="10"/>
        </w:numPr>
        <w:spacing w:line="276" w:lineRule="auto"/>
        <w:ind w:left="523" w:hanging="523"/>
        <w:jc w:val="left"/>
        <w:rPr>
          <w:rFonts w:asciiTheme="minorHAnsi" w:hAnsiTheme="minorHAnsi" w:cstheme="minorHAnsi"/>
        </w:rPr>
      </w:pPr>
      <w:r w:rsidRPr="00C541EE">
        <w:rPr>
          <w:rFonts w:asciiTheme="minorHAnsi" w:hAnsiTheme="minorHAnsi" w:cstheme="minorHAnsi"/>
        </w:rPr>
        <w:t xml:space="preserve">the Sub-processor’s contract insofar as it relates to the Services or any part thereof terminates automatically on termination of the Agreement for any reason. </w:t>
      </w:r>
    </w:p>
    <w:p w14:paraId="737B74C8" w14:textId="77777777" w:rsidR="00C541EE" w:rsidRDefault="001F7520" w:rsidP="009C0352">
      <w:pPr>
        <w:pStyle w:val="ACLevel3"/>
        <w:numPr>
          <w:ilvl w:val="0"/>
          <w:numId w:val="0"/>
        </w:numPr>
        <w:spacing w:line="276" w:lineRule="auto"/>
        <w:ind w:left="-197"/>
        <w:jc w:val="left"/>
        <w:rPr>
          <w:rFonts w:asciiTheme="minorHAnsi" w:hAnsiTheme="minorHAnsi" w:cstheme="minorHAnsi"/>
        </w:rPr>
      </w:pPr>
      <w:r w:rsidRPr="00C541EE">
        <w:rPr>
          <w:rFonts w:asciiTheme="minorHAnsi" w:hAnsiTheme="minorHAnsi" w:cstheme="minorHAnsi"/>
        </w:rPr>
        <w:t xml:space="preserve">Where the </w:t>
      </w:r>
      <w:r w:rsidR="00F8524A" w:rsidRPr="00C541EE">
        <w:rPr>
          <w:rFonts w:asciiTheme="minorHAnsi" w:hAnsiTheme="minorHAnsi" w:cstheme="minorHAnsi"/>
        </w:rPr>
        <w:t xml:space="preserve">Applicant </w:t>
      </w:r>
      <w:r w:rsidRPr="00C541EE">
        <w:rPr>
          <w:rFonts w:asciiTheme="minorHAnsi" w:hAnsiTheme="minorHAnsi" w:cstheme="minorHAnsi"/>
        </w:rPr>
        <w:t xml:space="preserve">appoints or otherwise uses the services of a Sub-processor, the </w:t>
      </w:r>
      <w:r w:rsidR="00F8524A" w:rsidRPr="00C541EE">
        <w:rPr>
          <w:rFonts w:asciiTheme="minorHAnsi" w:hAnsiTheme="minorHAnsi" w:cstheme="minorHAnsi"/>
        </w:rPr>
        <w:t xml:space="preserve">Applicant shall be fully liable to BIM </w:t>
      </w:r>
      <w:r w:rsidRPr="00C541EE">
        <w:rPr>
          <w:rFonts w:asciiTheme="minorHAnsi" w:hAnsiTheme="minorHAnsi" w:cstheme="minorHAnsi"/>
        </w:rPr>
        <w:t xml:space="preserve">for the performance, acts and omissions of such Sub-processor. Nothing in this </w:t>
      </w:r>
      <w:r w:rsidR="00F3444D" w:rsidRPr="00C541EE">
        <w:rPr>
          <w:rFonts w:asciiTheme="minorHAnsi" w:hAnsiTheme="minorHAnsi" w:cstheme="minorHAnsi"/>
          <w:lang w:val="en-GB"/>
        </w:rPr>
        <w:t xml:space="preserve">Section 5.12 </w:t>
      </w:r>
      <w:r w:rsidRPr="00C541EE">
        <w:rPr>
          <w:rFonts w:asciiTheme="minorHAnsi" w:hAnsiTheme="minorHAnsi" w:cstheme="minorHAnsi"/>
        </w:rPr>
        <w:t xml:space="preserve">shall relieve the </w:t>
      </w:r>
      <w:r w:rsidR="00F8524A" w:rsidRPr="00C541EE">
        <w:rPr>
          <w:rFonts w:asciiTheme="minorHAnsi" w:hAnsiTheme="minorHAnsi" w:cstheme="minorHAnsi"/>
        </w:rPr>
        <w:t xml:space="preserve">Applicant </w:t>
      </w:r>
      <w:r w:rsidRPr="00C541EE">
        <w:rPr>
          <w:rFonts w:asciiTheme="minorHAnsi" w:hAnsiTheme="minorHAnsi" w:cstheme="minorHAnsi"/>
        </w:rPr>
        <w:t>of any liability for the acts or omissions of its staff, employees or contractors in relation to the Personal Data.</w:t>
      </w:r>
    </w:p>
    <w:p w14:paraId="5D93A32F" w14:textId="7BCC9BA1" w:rsidR="001F7520" w:rsidRDefault="001F7520" w:rsidP="009C0352">
      <w:pPr>
        <w:pStyle w:val="ACLevel3"/>
        <w:numPr>
          <w:ilvl w:val="0"/>
          <w:numId w:val="0"/>
        </w:numPr>
        <w:spacing w:line="276" w:lineRule="auto"/>
        <w:ind w:left="-197"/>
        <w:jc w:val="left"/>
        <w:rPr>
          <w:rFonts w:asciiTheme="minorHAnsi" w:hAnsiTheme="minorHAnsi" w:cstheme="minorHAnsi"/>
        </w:rPr>
      </w:pPr>
      <w:r w:rsidRPr="005570E1">
        <w:rPr>
          <w:rFonts w:asciiTheme="minorHAnsi" w:hAnsiTheme="minorHAnsi" w:cstheme="minorHAnsi"/>
        </w:rPr>
        <w:t xml:space="preserve">The </w:t>
      </w:r>
      <w:r w:rsidR="00F8524A">
        <w:rPr>
          <w:rFonts w:asciiTheme="minorHAnsi" w:hAnsiTheme="minorHAnsi" w:cstheme="minorHAnsi"/>
        </w:rPr>
        <w:t>Applicant</w:t>
      </w:r>
      <w:r w:rsidR="00F8524A" w:rsidRPr="005570E1">
        <w:rPr>
          <w:rFonts w:asciiTheme="minorHAnsi" w:hAnsiTheme="minorHAnsi" w:cstheme="minorHAnsi"/>
        </w:rPr>
        <w:t xml:space="preserve"> </w:t>
      </w:r>
      <w:r w:rsidRPr="005570E1">
        <w:rPr>
          <w:rFonts w:asciiTheme="minorHAnsi" w:hAnsiTheme="minorHAnsi" w:cstheme="minorHAnsi"/>
        </w:rPr>
        <w:t xml:space="preserve">agrees and warrants that the technical and organisational measures referred to in this </w:t>
      </w:r>
      <w:r w:rsidR="00F3444D" w:rsidRPr="005570E1">
        <w:rPr>
          <w:rFonts w:asciiTheme="minorHAnsi" w:hAnsiTheme="minorHAnsi" w:cstheme="minorHAnsi"/>
          <w:lang w:val="en-GB"/>
        </w:rPr>
        <w:t xml:space="preserve">Section 5.12 </w:t>
      </w:r>
      <w:r w:rsidRPr="005570E1">
        <w:rPr>
          <w:rFonts w:asciiTheme="minorHAnsi" w:hAnsiTheme="minorHAnsi" w:cstheme="minorHAnsi"/>
        </w:rPr>
        <w:t>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Personal Data to be protected having regard to the state of the art.</w:t>
      </w:r>
    </w:p>
    <w:p w14:paraId="03E825CF" w14:textId="230D67E9" w:rsidR="00D0613B" w:rsidRPr="00C541EE" w:rsidRDefault="00C541EE" w:rsidP="009C0352">
      <w:pPr>
        <w:pStyle w:val="ACLevel2"/>
        <w:numPr>
          <w:ilvl w:val="1"/>
          <w:numId w:val="26"/>
        </w:numPr>
        <w:spacing w:line="276" w:lineRule="auto"/>
        <w:ind w:hanging="502"/>
        <w:jc w:val="left"/>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sidR="00D0613B" w:rsidRPr="00C541EE">
        <w:rPr>
          <w:rFonts w:asciiTheme="minorHAnsi" w:hAnsiTheme="minorHAnsi" w:cstheme="minorHAnsi"/>
          <w:b/>
        </w:rPr>
        <w:t>Withholding Tax</w:t>
      </w:r>
    </w:p>
    <w:p w14:paraId="16BDAEF4" w14:textId="44A85679" w:rsidR="009C0352" w:rsidRPr="005570E1" w:rsidRDefault="00D0613B" w:rsidP="009C0352">
      <w:pPr>
        <w:pStyle w:val="ACBody2"/>
        <w:spacing w:line="276" w:lineRule="auto"/>
        <w:ind w:left="0"/>
        <w:jc w:val="left"/>
        <w:rPr>
          <w:rFonts w:asciiTheme="minorHAnsi" w:hAnsiTheme="minorHAnsi" w:cstheme="minorHAnsi"/>
        </w:rPr>
      </w:pPr>
      <w:r w:rsidRPr="00D0613B">
        <w:rPr>
          <w:rFonts w:asciiTheme="minorHAnsi" w:hAnsiTheme="minorHAnsi" w:cstheme="minorHAnsi"/>
        </w:rPr>
        <w:t>Payments shall be subject to Irish ‘Professional Services Withholding Tax’ at the</w:t>
      </w:r>
      <w:r>
        <w:rPr>
          <w:rFonts w:asciiTheme="minorHAnsi" w:hAnsiTheme="minorHAnsi" w:cstheme="minorHAnsi"/>
        </w:rPr>
        <w:t xml:space="preserve"> </w:t>
      </w:r>
      <w:r w:rsidRPr="00D0613B">
        <w:rPr>
          <w:rFonts w:asciiTheme="minorHAnsi" w:hAnsiTheme="minorHAnsi" w:cstheme="minorHAnsi"/>
        </w:rPr>
        <w:t>prevailing rate (currently at 20%) as laid down by the Revenue Commissioners in</w:t>
      </w:r>
      <w:r>
        <w:rPr>
          <w:rFonts w:asciiTheme="minorHAnsi" w:hAnsiTheme="minorHAnsi" w:cstheme="minorHAnsi"/>
        </w:rPr>
        <w:t xml:space="preserve"> </w:t>
      </w:r>
      <w:r w:rsidRPr="00D0613B">
        <w:rPr>
          <w:rFonts w:asciiTheme="minorHAnsi" w:hAnsiTheme="minorHAnsi" w:cstheme="minorHAnsi"/>
        </w:rPr>
        <w:t>Ireland. Non-residents may be able to reclaim such deducted Tax from the Office of</w:t>
      </w:r>
      <w:r>
        <w:rPr>
          <w:rFonts w:asciiTheme="minorHAnsi" w:hAnsiTheme="minorHAnsi" w:cstheme="minorHAnsi"/>
        </w:rPr>
        <w:t xml:space="preserve"> </w:t>
      </w:r>
      <w:r w:rsidRPr="00D0613B">
        <w:rPr>
          <w:rFonts w:asciiTheme="minorHAnsi" w:hAnsiTheme="minorHAnsi" w:cstheme="minorHAnsi"/>
        </w:rPr>
        <w:t>the Revenue Commissioners in Ireland, International Claims Section located currently</w:t>
      </w:r>
      <w:r>
        <w:rPr>
          <w:rFonts w:asciiTheme="minorHAnsi" w:hAnsiTheme="minorHAnsi" w:cstheme="minorHAnsi"/>
        </w:rPr>
        <w:t xml:space="preserve"> </w:t>
      </w:r>
      <w:r w:rsidRPr="00D0613B">
        <w:rPr>
          <w:rFonts w:asciiTheme="minorHAnsi" w:hAnsiTheme="minorHAnsi" w:cstheme="minorHAnsi"/>
        </w:rPr>
        <w:t>at Government Buildings, Nenagh, Co. Tipperary, Ireland (Tel: 353-1-6733533).</w:t>
      </w:r>
    </w:p>
    <w:p w14:paraId="0592D32C" w14:textId="279D01E6" w:rsidR="00052B18" w:rsidRPr="00C541EE" w:rsidRDefault="00052B18" w:rsidP="00FC3AB9">
      <w:pPr>
        <w:pStyle w:val="ACLevel2"/>
        <w:numPr>
          <w:ilvl w:val="1"/>
          <w:numId w:val="26"/>
        </w:numPr>
        <w:spacing w:line="276" w:lineRule="auto"/>
        <w:ind w:hanging="502"/>
        <w:jc w:val="left"/>
        <w:rPr>
          <w:rFonts w:asciiTheme="minorHAnsi" w:hAnsiTheme="minorHAnsi" w:cstheme="minorHAnsi"/>
          <w:b/>
        </w:rPr>
      </w:pPr>
      <w:r w:rsidRPr="00C541EE">
        <w:rPr>
          <w:rFonts w:asciiTheme="minorHAnsi" w:hAnsiTheme="minorHAnsi" w:cstheme="minorHAnsi"/>
          <w:b/>
        </w:rPr>
        <w:t>Tax Clearance Certificate</w:t>
      </w:r>
    </w:p>
    <w:p w14:paraId="6CBBF202" w14:textId="77777777" w:rsidR="00BE2EA7" w:rsidRPr="005570E1" w:rsidRDefault="00BE2EA7"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It will be a condition of any </w:t>
      </w:r>
      <w:r w:rsidR="00441C66">
        <w:rPr>
          <w:rFonts w:asciiTheme="minorHAnsi" w:hAnsiTheme="minorHAnsi" w:cstheme="minorHAnsi"/>
        </w:rPr>
        <w:t>c</w:t>
      </w:r>
      <w:r w:rsidRPr="005570E1">
        <w:rPr>
          <w:rFonts w:asciiTheme="minorHAnsi" w:hAnsiTheme="minorHAnsi" w:cstheme="minorHAnsi"/>
        </w:rPr>
        <w:t xml:space="preserve">ontract that the successful </w:t>
      </w:r>
      <w:r w:rsidR="00177B8B" w:rsidRPr="005570E1">
        <w:rPr>
          <w:rFonts w:asciiTheme="minorHAnsi" w:hAnsiTheme="minorHAnsi" w:cstheme="minorHAnsi"/>
        </w:rPr>
        <w:t>Applicant</w:t>
      </w:r>
      <w:r w:rsidRPr="005570E1">
        <w:rPr>
          <w:rFonts w:asciiTheme="minorHAnsi" w:hAnsiTheme="minorHAnsi" w:cstheme="minorHAnsi"/>
        </w:rPr>
        <w:t xml:space="preserve">(s) shall, for the term of such contract(s), comply with all applicable EU and domestic tax laws.  </w:t>
      </w:r>
      <w:r w:rsidR="00177B8B" w:rsidRPr="005570E1">
        <w:rPr>
          <w:rFonts w:asciiTheme="minorHAnsi" w:hAnsiTheme="minorHAnsi" w:cstheme="minorHAnsi"/>
        </w:rPr>
        <w:t xml:space="preserve">Applicants </w:t>
      </w:r>
      <w:r w:rsidRPr="005570E1">
        <w:rPr>
          <w:rFonts w:asciiTheme="minorHAnsi" w:hAnsiTheme="minorHAnsi" w:cstheme="minorHAnsi"/>
        </w:rPr>
        <w:t xml:space="preserve">are referred to </w:t>
      </w:r>
      <w:hyperlink r:id="rId19" w:history="1">
        <w:r w:rsidR="00103113" w:rsidRPr="003F6625">
          <w:rPr>
            <w:rStyle w:val="Hyperlink"/>
            <w:rFonts w:asciiTheme="minorHAnsi" w:hAnsiTheme="minorHAnsi" w:cstheme="minorHAnsi"/>
          </w:rPr>
          <w:t>www.revenue.ie</w:t>
        </w:r>
      </w:hyperlink>
      <w:r w:rsidR="00103113">
        <w:rPr>
          <w:rFonts w:asciiTheme="minorHAnsi" w:hAnsiTheme="minorHAnsi" w:cstheme="minorHAnsi"/>
        </w:rPr>
        <w:t xml:space="preserve"> </w:t>
      </w:r>
      <w:r w:rsidRPr="005570E1">
        <w:rPr>
          <w:rFonts w:asciiTheme="minorHAnsi" w:hAnsiTheme="minorHAnsi" w:cstheme="minorHAnsi"/>
        </w:rPr>
        <w:t xml:space="preserve">for further information.  Prior to the award of any </w:t>
      </w:r>
      <w:r w:rsidR="00441C66">
        <w:rPr>
          <w:rFonts w:asciiTheme="minorHAnsi" w:hAnsiTheme="minorHAnsi" w:cstheme="minorHAnsi"/>
        </w:rPr>
        <w:t>c</w:t>
      </w:r>
      <w:r w:rsidRPr="005570E1">
        <w:rPr>
          <w:rFonts w:asciiTheme="minorHAnsi" w:hAnsiTheme="minorHAnsi" w:cstheme="minorHAnsi"/>
        </w:rPr>
        <w:t xml:space="preserve">ontract the successful </w:t>
      </w:r>
      <w:r w:rsidR="00177B8B" w:rsidRPr="005570E1">
        <w:rPr>
          <w:rFonts w:asciiTheme="minorHAnsi" w:hAnsiTheme="minorHAnsi" w:cstheme="minorHAnsi"/>
        </w:rPr>
        <w:t xml:space="preserve">Applicant </w:t>
      </w:r>
      <w:r w:rsidRPr="005570E1">
        <w:rPr>
          <w:rFonts w:asciiTheme="minorHAnsi" w:hAnsiTheme="minorHAnsi" w:cstheme="minorHAnsi"/>
        </w:rPr>
        <w:t xml:space="preserve">shall be required to supply its Tax Clearance Access Number and Tax Reference Number to facilitate online verification of their tax status by BIM.  </w:t>
      </w:r>
    </w:p>
    <w:p w14:paraId="01402B52" w14:textId="77777777" w:rsidR="00052B18" w:rsidRPr="005570E1" w:rsidRDefault="00BE2EA7"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By supplying these numbers the successful </w:t>
      </w:r>
      <w:r w:rsidR="00177B8B" w:rsidRPr="005570E1">
        <w:rPr>
          <w:rFonts w:asciiTheme="minorHAnsi" w:hAnsiTheme="minorHAnsi" w:cstheme="minorHAnsi"/>
        </w:rPr>
        <w:t>Applicant</w:t>
      </w:r>
      <w:r w:rsidR="00441C66">
        <w:rPr>
          <w:rFonts w:asciiTheme="minorHAnsi" w:hAnsiTheme="minorHAnsi" w:cstheme="minorHAnsi"/>
        </w:rPr>
        <w:t>s</w:t>
      </w:r>
      <w:r w:rsidR="00177B8B" w:rsidRPr="005570E1">
        <w:rPr>
          <w:rFonts w:asciiTheme="minorHAnsi" w:hAnsiTheme="minorHAnsi" w:cstheme="minorHAnsi"/>
        </w:rPr>
        <w:t xml:space="preserve"> </w:t>
      </w:r>
      <w:r w:rsidRPr="005570E1">
        <w:rPr>
          <w:rFonts w:asciiTheme="minorHAnsi" w:hAnsiTheme="minorHAnsi" w:cstheme="minorHAnsi"/>
        </w:rPr>
        <w:t xml:space="preserve">acknowledge and agree that BIM has the permission of the successful </w:t>
      </w:r>
      <w:r w:rsidR="00177B8B" w:rsidRPr="005570E1">
        <w:rPr>
          <w:rFonts w:asciiTheme="minorHAnsi" w:hAnsiTheme="minorHAnsi" w:cstheme="minorHAnsi"/>
        </w:rPr>
        <w:t>Applicant</w:t>
      </w:r>
      <w:r w:rsidR="00825929">
        <w:rPr>
          <w:rFonts w:asciiTheme="minorHAnsi" w:hAnsiTheme="minorHAnsi" w:cstheme="minorHAnsi"/>
        </w:rPr>
        <w:t>s</w:t>
      </w:r>
      <w:r w:rsidR="00177B8B" w:rsidRPr="005570E1">
        <w:rPr>
          <w:rFonts w:asciiTheme="minorHAnsi" w:hAnsiTheme="minorHAnsi" w:cstheme="minorHAnsi"/>
        </w:rPr>
        <w:t xml:space="preserve"> </w:t>
      </w:r>
      <w:r w:rsidRPr="005570E1">
        <w:rPr>
          <w:rFonts w:asciiTheme="minorHAnsi" w:hAnsiTheme="minorHAnsi" w:cstheme="minorHAnsi"/>
        </w:rPr>
        <w:t>to verify its tax cleared position online.</w:t>
      </w:r>
      <w:r w:rsidR="00D0613B">
        <w:rPr>
          <w:rFonts w:asciiTheme="minorHAnsi" w:hAnsiTheme="minorHAnsi" w:cstheme="minorHAnsi"/>
        </w:rPr>
        <w:t xml:space="preserve"> </w:t>
      </w:r>
      <w:r w:rsidR="00052B18" w:rsidRPr="005570E1">
        <w:rPr>
          <w:rFonts w:asciiTheme="minorHAnsi" w:hAnsiTheme="minorHAnsi" w:cstheme="minorHAnsi"/>
        </w:rPr>
        <w:t xml:space="preserve">Prior to the award of any contract arising out of this competition, the successful Applicant shall be required to supply its Tax Clearance Access Number and Tax Reference Number, where relevant, to facilitate online verification of their tax status by </w:t>
      </w:r>
      <w:r w:rsidR="00177B8B" w:rsidRPr="005570E1">
        <w:rPr>
          <w:rFonts w:asciiTheme="minorHAnsi" w:hAnsiTheme="minorHAnsi" w:cstheme="minorHAnsi"/>
        </w:rPr>
        <w:t>BIM</w:t>
      </w:r>
      <w:r w:rsidR="00052B18" w:rsidRPr="005570E1">
        <w:rPr>
          <w:rFonts w:asciiTheme="minorHAnsi" w:hAnsiTheme="minorHAnsi" w:cstheme="minorHAnsi"/>
        </w:rPr>
        <w:t xml:space="preserve"> or to provide a copy of their Tax Clearance Certificate (where applicable). By supplying these numbers, the successful Panel member, acknowledges and agrees that </w:t>
      </w:r>
      <w:r w:rsidR="00177B8B" w:rsidRPr="005570E1">
        <w:rPr>
          <w:rFonts w:asciiTheme="minorHAnsi" w:hAnsiTheme="minorHAnsi" w:cstheme="minorHAnsi"/>
        </w:rPr>
        <w:t>BIM</w:t>
      </w:r>
      <w:r w:rsidR="00052B18" w:rsidRPr="005570E1">
        <w:rPr>
          <w:rFonts w:asciiTheme="minorHAnsi" w:hAnsiTheme="minorHAnsi" w:cstheme="minorHAnsi"/>
        </w:rPr>
        <w:t xml:space="preserve"> has the permission of the successful panel member to verify its tax cleared position online.</w:t>
      </w:r>
    </w:p>
    <w:p w14:paraId="15CA8E2E" w14:textId="053B8896" w:rsidR="00052B18" w:rsidRPr="00D26EDB" w:rsidRDefault="00052B18"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Irish Legislation and Law</w:t>
      </w:r>
    </w:p>
    <w:p w14:paraId="16BD46B1"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Applicants should be aware that national legislation applies in other matters such as Employment, Working Hours, Official Secrets, Data Protection and Health and Safety. Applicants must have regard to statutory terms relating to minimum pay and to legally binding industrial or sectoral agreements in delivering contracts awarded to </w:t>
      </w:r>
      <w:r w:rsidR="00177B8B" w:rsidRPr="005570E1">
        <w:rPr>
          <w:rFonts w:asciiTheme="minorHAnsi" w:hAnsiTheme="minorHAnsi" w:cstheme="minorHAnsi"/>
        </w:rPr>
        <w:t>BIM</w:t>
      </w:r>
      <w:r w:rsidRPr="005570E1">
        <w:rPr>
          <w:rFonts w:asciiTheme="minorHAnsi" w:hAnsiTheme="minorHAnsi" w:cstheme="minorHAnsi"/>
        </w:rPr>
        <w:t>.</w:t>
      </w:r>
    </w:p>
    <w:p w14:paraId="764DBA51"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lastRenderedPageBreak/>
        <w:t>The contract[s] awarded on foot of this process will be governed by Irish law.</w:t>
      </w:r>
    </w:p>
    <w:p w14:paraId="1EF1BEF6" w14:textId="0582AC25" w:rsidR="00052B18" w:rsidRPr="00D26EDB" w:rsidRDefault="00052B18"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 xml:space="preserve">Correction of </w:t>
      </w:r>
      <w:r w:rsidR="00A05C5E" w:rsidRPr="00D26EDB">
        <w:rPr>
          <w:rFonts w:asciiTheme="minorHAnsi" w:hAnsiTheme="minorHAnsi" w:cstheme="minorHAnsi"/>
          <w:b/>
        </w:rPr>
        <w:t>e</w:t>
      </w:r>
      <w:r w:rsidRPr="00D26EDB">
        <w:rPr>
          <w:rFonts w:asciiTheme="minorHAnsi" w:hAnsiTheme="minorHAnsi" w:cstheme="minorHAnsi"/>
          <w:b/>
        </w:rPr>
        <w:t>rrors</w:t>
      </w:r>
    </w:p>
    <w:p w14:paraId="3B379319"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In general, the following approach will be applied to manifest errors:</w:t>
      </w:r>
    </w:p>
    <w:p w14:paraId="5E12F49B" w14:textId="77777777" w:rsidR="00052B18" w:rsidRPr="00D26EDB" w:rsidRDefault="00052B18" w:rsidP="009C0352">
      <w:pPr>
        <w:pStyle w:val="ACBulletLv1"/>
        <w:rPr>
          <w:rFonts w:asciiTheme="minorHAnsi" w:hAnsiTheme="minorHAnsi"/>
        </w:rPr>
      </w:pPr>
      <w:r w:rsidRPr="00D26EDB">
        <w:rPr>
          <w:rFonts w:asciiTheme="minorHAnsi" w:hAnsiTheme="minorHAnsi"/>
        </w:rPr>
        <w:t>Where there is a discrepancy between the hard copy and the electronic copy of the submission, the hard copy will take precedence.</w:t>
      </w:r>
    </w:p>
    <w:p w14:paraId="183EC5F0" w14:textId="77777777" w:rsidR="00052B18" w:rsidRPr="00D26EDB" w:rsidRDefault="00052B18" w:rsidP="009C0352">
      <w:pPr>
        <w:pStyle w:val="ACBulletLv1"/>
        <w:rPr>
          <w:rFonts w:asciiTheme="minorHAnsi" w:hAnsiTheme="minorHAnsi"/>
        </w:rPr>
      </w:pPr>
      <w:r w:rsidRPr="00D26EDB">
        <w:rPr>
          <w:rFonts w:asciiTheme="minorHAnsi" w:hAnsiTheme="minorHAnsi"/>
        </w:rPr>
        <w:t>Where there is a discrepancy between amounts in figures and words the amount in words shall apply.</w:t>
      </w:r>
    </w:p>
    <w:p w14:paraId="3B3C43AE" w14:textId="77777777" w:rsidR="00052B18" w:rsidRPr="00D26EDB" w:rsidRDefault="00052B18" w:rsidP="009C0352">
      <w:pPr>
        <w:pStyle w:val="ACBulletLv1"/>
        <w:rPr>
          <w:rFonts w:asciiTheme="minorHAnsi" w:hAnsiTheme="minorHAnsi"/>
        </w:rPr>
      </w:pPr>
      <w:r w:rsidRPr="00D26EDB">
        <w:rPr>
          <w:rFonts w:asciiTheme="minorHAnsi" w:hAnsiTheme="minorHAnsi"/>
        </w:rPr>
        <w:t>Where there is a discrepancy between the unit price and the total amount derived from the multiplication of the unit price and the quantity, the unit price as quoted will normally govern.</w:t>
      </w:r>
    </w:p>
    <w:p w14:paraId="11FD4C98" w14:textId="4C0F812A" w:rsidR="000F13D2" w:rsidRPr="00D26EDB" w:rsidRDefault="00052B18"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 xml:space="preserve">Change in the </w:t>
      </w:r>
      <w:r w:rsidR="00A05C5E" w:rsidRPr="00D26EDB">
        <w:rPr>
          <w:rFonts w:asciiTheme="minorHAnsi" w:hAnsiTheme="minorHAnsi" w:cstheme="minorHAnsi"/>
          <w:b/>
        </w:rPr>
        <w:t>c</w:t>
      </w:r>
      <w:r w:rsidRPr="00D26EDB">
        <w:rPr>
          <w:rFonts w:asciiTheme="minorHAnsi" w:hAnsiTheme="minorHAnsi" w:cstheme="minorHAnsi"/>
          <w:b/>
        </w:rPr>
        <w:t xml:space="preserve">omposition of a Qualification Questionnaire </w:t>
      </w:r>
    </w:p>
    <w:p w14:paraId="3D7029A7" w14:textId="77777777" w:rsidR="00052B18" w:rsidRPr="005570E1" w:rsidRDefault="00177B8B" w:rsidP="009C0352">
      <w:pPr>
        <w:pStyle w:val="ACBody2"/>
        <w:spacing w:line="276" w:lineRule="auto"/>
        <w:ind w:left="0"/>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reserves the right, but is not obliged, to disqualify any Applicant that makes any change to its composition after submission of a Qualification Questionnaire.</w:t>
      </w:r>
    </w:p>
    <w:p w14:paraId="12FABB9F" w14:textId="07201C16" w:rsidR="00052B18" w:rsidRPr="00D26EDB" w:rsidRDefault="00052B18"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 xml:space="preserve">Notification of </w:t>
      </w:r>
      <w:r w:rsidR="00A05C5E" w:rsidRPr="00D26EDB">
        <w:rPr>
          <w:rFonts w:asciiTheme="minorHAnsi" w:hAnsiTheme="minorHAnsi" w:cstheme="minorHAnsi"/>
          <w:b/>
        </w:rPr>
        <w:t>e</w:t>
      </w:r>
      <w:r w:rsidRPr="00D26EDB">
        <w:rPr>
          <w:rFonts w:asciiTheme="minorHAnsi" w:hAnsiTheme="minorHAnsi" w:cstheme="minorHAnsi"/>
          <w:b/>
        </w:rPr>
        <w:t>valuations</w:t>
      </w:r>
    </w:p>
    <w:p w14:paraId="37FC6EF8" w14:textId="77777777" w:rsidR="00052B18" w:rsidRPr="005570E1"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All Applicants will be informed of the outcome of their </w:t>
      </w:r>
      <w:r w:rsidR="00A60579">
        <w:rPr>
          <w:rFonts w:asciiTheme="minorHAnsi" w:hAnsiTheme="minorHAnsi" w:cstheme="minorHAnsi"/>
        </w:rPr>
        <w:t xml:space="preserve">application </w:t>
      </w:r>
      <w:r w:rsidRPr="005570E1">
        <w:rPr>
          <w:rFonts w:asciiTheme="minorHAnsi" w:hAnsiTheme="minorHAnsi" w:cstheme="minorHAnsi"/>
        </w:rPr>
        <w:t>following evaluation and any necessary clarifications. Potential outcomes can be:</w:t>
      </w:r>
    </w:p>
    <w:p w14:paraId="6A3A0060" w14:textId="77777777" w:rsidR="00052B18" w:rsidRPr="005570E1" w:rsidRDefault="00052B18" w:rsidP="009C0352">
      <w:pPr>
        <w:pStyle w:val="ACLevel3"/>
        <w:numPr>
          <w:ilvl w:val="3"/>
          <w:numId w:val="26"/>
        </w:numPr>
        <w:spacing w:line="276" w:lineRule="auto"/>
        <w:rPr>
          <w:rFonts w:asciiTheme="minorHAnsi" w:hAnsiTheme="minorHAnsi" w:cstheme="minorHAnsi"/>
        </w:rPr>
      </w:pPr>
      <w:r w:rsidRPr="005570E1">
        <w:rPr>
          <w:rFonts w:asciiTheme="minorHAnsi" w:hAnsiTheme="minorHAnsi" w:cstheme="minorHAnsi"/>
        </w:rPr>
        <w:t>Letter of Intent of admittance to panel.</w:t>
      </w:r>
    </w:p>
    <w:p w14:paraId="3AD7CF20" w14:textId="5EC57304" w:rsidR="007E20C7" w:rsidRPr="00D26EDB" w:rsidRDefault="00052B18" w:rsidP="009C0352">
      <w:pPr>
        <w:pStyle w:val="ACLevel3"/>
        <w:numPr>
          <w:ilvl w:val="3"/>
          <w:numId w:val="26"/>
        </w:numPr>
        <w:spacing w:line="276" w:lineRule="auto"/>
        <w:rPr>
          <w:rFonts w:asciiTheme="minorHAnsi" w:hAnsiTheme="minorHAnsi" w:cstheme="minorHAnsi"/>
        </w:rPr>
      </w:pPr>
      <w:r w:rsidRPr="005570E1">
        <w:rPr>
          <w:rFonts w:asciiTheme="minorHAnsi" w:hAnsiTheme="minorHAnsi" w:cstheme="minorHAnsi"/>
        </w:rPr>
        <w:t xml:space="preserve">Letter of </w:t>
      </w:r>
      <w:r w:rsidR="00A05C5E">
        <w:rPr>
          <w:rFonts w:asciiTheme="minorHAnsi" w:hAnsiTheme="minorHAnsi" w:cstheme="minorHAnsi"/>
        </w:rPr>
        <w:t>r</w:t>
      </w:r>
      <w:r w:rsidRPr="005570E1">
        <w:rPr>
          <w:rFonts w:asciiTheme="minorHAnsi" w:hAnsiTheme="minorHAnsi" w:cstheme="minorHAnsi"/>
        </w:rPr>
        <w:t>egret.</w:t>
      </w:r>
    </w:p>
    <w:p w14:paraId="0431C6B6" w14:textId="6325F46C" w:rsidR="00052B18" w:rsidRPr="00D26EDB" w:rsidRDefault="00052B18"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 xml:space="preserve">Policy on </w:t>
      </w:r>
      <w:r w:rsidR="00A05C5E" w:rsidRPr="00D26EDB">
        <w:rPr>
          <w:rFonts w:asciiTheme="minorHAnsi" w:hAnsiTheme="minorHAnsi" w:cstheme="minorHAnsi"/>
          <w:b/>
        </w:rPr>
        <w:t>p</w:t>
      </w:r>
      <w:r w:rsidRPr="00D26EDB">
        <w:rPr>
          <w:rFonts w:asciiTheme="minorHAnsi" w:hAnsiTheme="minorHAnsi" w:cstheme="minorHAnsi"/>
          <w:b/>
        </w:rPr>
        <w:t xml:space="preserve">ersonal </w:t>
      </w:r>
      <w:r w:rsidR="00256E4D" w:rsidRPr="00D26EDB">
        <w:rPr>
          <w:rFonts w:asciiTheme="minorHAnsi" w:hAnsiTheme="minorHAnsi" w:cstheme="minorHAnsi"/>
          <w:b/>
        </w:rPr>
        <w:t>d</w:t>
      </w:r>
      <w:r w:rsidRPr="00D26EDB">
        <w:rPr>
          <w:rFonts w:asciiTheme="minorHAnsi" w:hAnsiTheme="minorHAnsi" w:cstheme="minorHAnsi"/>
          <w:b/>
        </w:rPr>
        <w:t>ebriefings</w:t>
      </w:r>
    </w:p>
    <w:p w14:paraId="263C8BC2" w14:textId="2B622F76" w:rsidR="00D26EDB" w:rsidRDefault="00052B18" w:rsidP="009C0352">
      <w:pPr>
        <w:pStyle w:val="ACBody2"/>
        <w:spacing w:line="276" w:lineRule="auto"/>
        <w:ind w:left="0"/>
        <w:rPr>
          <w:rFonts w:asciiTheme="minorHAnsi" w:hAnsiTheme="minorHAnsi" w:cstheme="minorHAnsi"/>
        </w:rPr>
      </w:pPr>
      <w:r w:rsidRPr="005570E1">
        <w:rPr>
          <w:rFonts w:asciiTheme="minorHAnsi" w:hAnsiTheme="minorHAnsi" w:cstheme="minorHAnsi"/>
        </w:rPr>
        <w:t xml:space="preserve">Based on the provision of the information to unsuccessful applicants as outlined above and due to resourcing constraints </w:t>
      </w:r>
      <w:r w:rsidR="00177B8B" w:rsidRPr="005570E1">
        <w:rPr>
          <w:rFonts w:asciiTheme="minorHAnsi" w:hAnsiTheme="minorHAnsi" w:cstheme="minorHAnsi"/>
        </w:rPr>
        <w:t>BIM</w:t>
      </w:r>
      <w:r w:rsidRPr="005570E1">
        <w:rPr>
          <w:rFonts w:asciiTheme="minorHAnsi" w:hAnsiTheme="minorHAnsi" w:cstheme="minorHAnsi"/>
        </w:rPr>
        <w:t xml:space="preserve"> will not be offering individual debriefing meetings to unsuccessful applicants.</w:t>
      </w:r>
    </w:p>
    <w:p w14:paraId="2A605539" w14:textId="4F938D94" w:rsidR="00D0613B" w:rsidRPr="00D26EDB" w:rsidRDefault="00D0613B"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 xml:space="preserve">Replacement </w:t>
      </w:r>
      <w:r w:rsidR="00A05C5E" w:rsidRPr="00D26EDB">
        <w:rPr>
          <w:rFonts w:asciiTheme="minorHAnsi" w:hAnsiTheme="minorHAnsi" w:cstheme="minorHAnsi"/>
          <w:b/>
        </w:rPr>
        <w:t>p</w:t>
      </w:r>
      <w:r w:rsidRPr="00D26EDB">
        <w:rPr>
          <w:rFonts w:asciiTheme="minorHAnsi" w:hAnsiTheme="minorHAnsi" w:cstheme="minorHAnsi"/>
          <w:b/>
        </w:rPr>
        <w:t>ersonnel</w:t>
      </w:r>
    </w:p>
    <w:p w14:paraId="4CB22DDE" w14:textId="77777777" w:rsidR="00D0613B" w:rsidRPr="005570E1" w:rsidRDefault="00D0613B" w:rsidP="009C0352">
      <w:pPr>
        <w:pStyle w:val="ACBody2"/>
        <w:spacing w:line="276" w:lineRule="auto"/>
        <w:ind w:left="0"/>
        <w:rPr>
          <w:rFonts w:asciiTheme="minorHAnsi" w:hAnsiTheme="minorHAnsi" w:cstheme="minorHAnsi"/>
        </w:rPr>
      </w:pPr>
      <w:r w:rsidRPr="00D0613B">
        <w:rPr>
          <w:rFonts w:asciiTheme="minorHAnsi" w:hAnsiTheme="minorHAnsi" w:cstheme="minorHAnsi"/>
        </w:rPr>
        <w:t xml:space="preserve">Notification must be sent in writing as soon as possible to </w:t>
      </w:r>
      <w:r>
        <w:rPr>
          <w:rFonts w:asciiTheme="minorHAnsi" w:hAnsiTheme="minorHAnsi" w:cstheme="minorHAnsi"/>
        </w:rPr>
        <w:t>BIM</w:t>
      </w:r>
      <w:r w:rsidRPr="00D0613B">
        <w:rPr>
          <w:rFonts w:asciiTheme="minorHAnsi" w:hAnsiTheme="minorHAnsi" w:cstheme="minorHAnsi"/>
        </w:rPr>
        <w:t xml:space="preserve"> on any proposed change of nominated personnel, such change to be</w:t>
      </w:r>
      <w:r>
        <w:rPr>
          <w:rFonts w:asciiTheme="minorHAnsi" w:hAnsiTheme="minorHAnsi" w:cstheme="minorHAnsi"/>
        </w:rPr>
        <w:t xml:space="preserve"> </w:t>
      </w:r>
      <w:r w:rsidRPr="00D0613B">
        <w:rPr>
          <w:rFonts w:asciiTheme="minorHAnsi" w:hAnsiTheme="minorHAnsi" w:cstheme="minorHAnsi"/>
        </w:rPr>
        <w:t xml:space="preserve">subject to the written approval of </w:t>
      </w:r>
      <w:r>
        <w:rPr>
          <w:rFonts w:asciiTheme="minorHAnsi" w:hAnsiTheme="minorHAnsi" w:cstheme="minorHAnsi"/>
        </w:rPr>
        <w:t>BIM</w:t>
      </w:r>
      <w:r w:rsidRPr="00D0613B">
        <w:rPr>
          <w:rFonts w:asciiTheme="minorHAnsi" w:hAnsiTheme="minorHAnsi" w:cstheme="minorHAnsi"/>
        </w:rPr>
        <w:t>.</w:t>
      </w:r>
      <w:r>
        <w:rPr>
          <w:rFonts w:asciiTheme="minorHAnsi" w:hAnsiTheme="minorHAnsi" w:cstheme="minorHAnsi"/>
        </w:rPr>
        <w:t xml:space="preserve"> </w:t>
      </w:r>
      <w:r w:rsidRPr="00D0613B">
        <w:rPr>
          <w:rFonts w:asciiTheme="minorHAnsi" w:hAnsiTheme="minorHAnsi" w:cstheme="minorHAnsi"/>
        </w:rPr>
        <w:t>Replacement personnel must be of equal or better standing that the existing personnel</w:t>
      </w:r>
      <w:r>
        <w:rPr>
          <w:rFonts w:asciiTheme="minorHAnsi" w:hAnsiTheme="minorHAnsi" w:cstheme="minorHAnsi"/>
        </w:rPr>
        <w:t xml:space="preserve"> </w:t>
      </w:r>
      <w:r w:rsidRPr="00D0613B">
        <w:rPr>
          <w:rFonts w:asciiTheme="minorHAnsi" w:hAnsiTheme="minorHAnsi" w:cstheme="minorHAnsi"/>
        </w:rPr>
        <w:t>in terms of qualifications and experience.</w:t>
      </w:r>
    </w:p>
    <w:p w14:paraId="6A968665" w14:textId="4AB06695" w:rsidR="00052B18" w:rsidRPr="00D26EDB" w:rsidRDefault="00052B18"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Copyright</w:t>
      </w:r>
    </w:p>
    <w:p w14:paraId="2BAECE59" w14:textId="77777777" w:rsidR="00326551" w:rsidRDefault="00177B8B" w:rsidP="009C0352">
      <w:pPr>
        <w:pStyle w:val="ACBody2"/>
        <w:spacing w:line="276" w:lineRule="auto"/>
        <w:ind w:left="0"/>
        <w:rPr>
          <w:rFonts w:asciiTheme="minorHAnsi" w:hAnsiTheme="minorHAnsi" w:cstheme="minorHAnsi"/>
        </w:rPr>
      </w:pPr>
      <w:r w:rsidRPr="005570E1">
        <w:rPr>
          <w:rFonts w:asciiTheme="minorHAnsi" w:hAnsiTheme="minorHAnsi" w:cstheme="minorHAnsi"/>
        </w:rPr>
        <w:t>BIM</w:t>
      </w:r>
      <w:r w:rsidR="00052B18" w:rsidRPr="005570E1">
        <w:rPr>
          <w:rFonts w:asciiTheme="minorHAnsi" w:hAnsiTheme="minorHAnsi" w:cstheme="minorHAnsi"/>
        </w:rPr>
        <w:t xml:space="preserve"> will have copyright ownership of any material developed for use by </w:t>
      </w:r>
      <w:r w:rsidRPr="005570E1">
        <w:rPr>
          <w:rFonts w:asciiTheme="minorHAnsi" w:hAnsiTheme="minorHAnsi" w:cstheme="minorHAnsi"/>
        </w:rPr>
        <w:t>BIM</w:t>
      </w:r>
      <w:r w:rsidR="00052B18" w:rsidRPr="005570E1">
        <w:rPr>
          <w:rFonts w:asciiTheme="minorHAnsi" w:hAnsiTheme="minorHAnsi" w:cstheme="minorHAnsi"/>
        </w:rPr>
        <w:t xml:space="preserve"> under the terms of this </w:t>
      </w:r>
      <w:r w:rsidR="00A60579">
        <w:rPr>
          <w:rFonts w:asciiTheme="minorHAnsi" w:hAnsiTheme="minorHAnsi" w:cstheme="minorHAnsi"/>
        </w:rPr>
        <w:t>panel</w:t>
      </w:r>
      <w:r w:rsidR="00052B18" w:rsidRPr="005570E1">
        <w:rPr>
          <w:rFonts w:asciiTheme="minorHAnsi" w:hAnsiTheme="minorHAnsi" w:cstheme="minorHAnsi"/>
        </w:rPr>
        <w:t xml:space="preserve">. The </w:t>
      </w:r>
      <w:r w:rsidR="00A60579">
        <w:rPr>
          <w:rFonts w:asciiTheme="minorHAnsi" w:hAnsiTheme="minorHAnsi" w:cstheme="minorHAnsi"/>
        </w:rPr>
        <w:t xml:space="preserve">Applicant </w:t>
      </w:r>
      <w:r w:rsidR="00052B18" w:rsidRPr="005570E1">
        <w:rPr>
          <w:rFonts w:asciiTheme="minorHAnsi" w:hAnsiTheme="minorHAnsi" w:cstheme="minorHAnsi"/>
        </w:rPr>
        <w:t>may have a non-exclusive licence to use such material but only for its own purposes (to be agreed wit</w:t>
      </w:r>
      <w:r w:rsidR="00D0613B">
        <w:rPr>
          <w:rFonts w:asciiTheme="minorHAnsi" w:hAnsiTheme="minorHAnsi" w:cstheme="minorHAnsi"/>
        </w:rPr>
        <w:t>h the successful panel member).</w:t>
      </w:r>
    </w:p>
    <w:p w14:paraId="6C2EF742" w14:textId="58376C48" w:rsidR="00D0613B" w:rsidRPr="00D26EDB" w:rsidRDefault="00D0613B" w:rsidP="009C0352">
      <w:pPr>
        <w:pStyle w:val="ACLevel2"/>
        <w:numPr>
          <w:ilvl w:val="1"/>
          <w:numId w:val="26"/>
        </w:numPr>
        <w:spacing w:line="276" w:lineRule="auto"/>
        <w:rPr>
          <w:rFonts w:asciiTheme="minorHAnsi" w:hAnsiTheme="minorHAnsi" w:cstheme="minorHAnsi"/>
          <w:b/>
        </w:rPr>
      </w:pPr>
      <w:r w:rsidRPr="00D26EDB">
        <w:rPr>
          <w:rFonts w:asciiTheme="minorHAnsi" w:hAnsiTheme="minorHAnsi" w:cstheme="minorHAnsi"/>
          <w:b/>
        </w:rPr>
        <w:t xml:space="preserve">Brand </w:t>
      </w:r>
      <w:r w:rsidR="00A05C5E" w:rsidRPr="00D26EDB">
        <w:rPr>
          <w:rFonts w:asciiTheme="minorHAnsi" w:hAnsiTheme="minorHAnsi" w:cstheme="minorHAnsi"/>
          <w:b/>
        </w:rPr>
        <w:t>n</w:t>
      </w:r>
      <w:r w:rsidRPr="00D26EDB">
        <w:rPr>
          <w:rFonts w:asciiTheme="minorHAnsi" w:hAnsiTheme="minorHAnsi" w:cstheme="minorHAnsi"/>
          <w:b/>
        </w:rPr>
        <w:t>ames, etc.</w:t>
      </w:r>
    </w:p>
    <w:p w14:paraId="60D09164" w14:textId="77777777" w:rsidR="00D0613B" w:rsidRPr="00D0613B" w:rsidRDefault="00D0613B" w:rsidP="009C0352">
      <w:pPr>
        <w:pStyle w:val="ACBody2"/>
        <w:spacing w:line="276" w:lineRule="auto"/>
        <w:ind w:left="0"/>
        <w:rPr>
          <w:rFonts w:asciiTheme="minorHAnsi" w:hAnsiTheme="minorHAnsi" w:cstheme="minorHAnsi"/>
        </w:rPr>
        <w:sectPr w:rsidR="00D0613B" w:rsidRPr="00D0613B" w:rsidSect="00F417FD">
          <w:footerReference w:type="default" r:id="rId20"/>
          <w:pgSz w:w="11906" w:h="16838" w:code="9"/>
          <w:pgMar w:top="1440" w:right="1440" w:bottom="1440" w:left="1440" w:header="720" w:footer="720" w:gutter="0"/>
          <w:pgNumType w:start="1"/>
          <w:cols w:space="708"/>
          <w:titlePg/>
          <w:docGrid w:linePitch="360"/>
        </w:sectPr>
      </w:pPr>
      <w:r w:rsidRPr="00D0613B">
        <w:rPr>
          <w:rFonts w:asciiTheme="minorHAnsi" w:hAnsiTheme="minorHAnsi" w:cstheme="minorHAnsi"/>
        </w:rPr>
        <w:t>Please note in relation to this document; where reference is made to a particular</w:t>
      </w:r>
      <w:r>
        <w:rPr>
          <w:rFonts w:asciiTheme="minorHAnsi" w:hAnsiTheme="minorHAnsi" w:cstheme="minorHAnsi"/>
        </w:rPr>
        <w:t xml:space="preserve"> </w:t>
      </w:r>
      <w:r w:rsidRPr="00D0613B">
        <w:rPr>
          <w:rFonts w:asciiTheme="minorHAnsi" w:hAnsiTheme="minorHAnsi" w:cstheme="minorHAnsi"/>
        </w:rPr>
        <w:t>make, source, proc</w:t>
      </w:r>
      <w:r w:rsidR="00256E4D">
        <w:rPr>
          <w:rFonts w:asciiTheme="minorHAnsi" w:hAnsiTheme="minorHAnsi" w:cstheme="minorHAnsi"/>
        </w:rPr>
        <w:t xml:space="preserve">ess, trademark, type or patent </w:t>
      </w:r>
      <w:r w:rsidRPr="00D0613B">
        <w:rPr>
          <w:rFonts w:asciiTheme="minorHAnsi" w:hAnsiTheme="minorHAnsi" w:cstheme="minorHAnsi"/>
        </w:rPr>
        <w:t>that this is not to be regarded as a de</w:t>
      </w:r>
      <w:r>
        <w:rPr>
          <w:rFonts w:asciiTheme="minorHAnsi" w:hAnsiTheme="minorHAnsi" w:cstheme="minorHAnsi"/>
        </w:rPr>
        <w:t xml:space="preserve"> </w:t>
      </w:r>
      <w:r w:rsidRPr="00D0613B">
        <w:rPr>
          <w:rFonts w:asciiTheme="minorHAnsi" w:hAnsiTheme="minorHAnsi" w:cstheme="minorHAnsi"/>
        </w:rPr>
        <w:t xml:space="preserve">facto requirement. In all such </w:t>
      </w:r>
      <w:r w:rsidRPr="00D0613B">
        <w:rPr>
          <w:rFonts w:asciiTheme="minorHAnsi" w:hAnsiTheme="minorHAnsi" w:cstheme="minorHAnsi"/>
        </w:rPr>
        <w:lastRenderedPageBreak/>
        <w:t>cases, it should be u</w:t>
      </w:r>
      <w:r>
        <w:rPr>
          <w:rFonts w:asciiTheme="minorHAnsi" w:hAnsiTheme="minorHAnsi" w:cstheme="minorHAnsi"/>
        </w:rPr>
        <w:t xml:space="preserve">nderstood that the reference in </w:t>
      </w:r>
      <w:r w:rsidRPr="00D0613B">
        <w:rPr>
          <w:rFonts w:asciiTheme="minorHAnsi" w:hAnsiTheme="minorHAnsi" w:cstheme="minorHAnsi"/>
        </w:rPr>
        <w:t>question is accompani</w:t>
      </w:r>
      <w:r>
        <w:rPr>
          <w:rFonts w:asciiTheme="minorHAnsi" w:hAnsiTheme="minorHAnsi" w:cstheme="minorHAnsi"/>
        </w:rPr>
        <w:t>ed by the words “or equivalent”</w:t>
      </w:r>
      <w:r w:rsidRPr="00D0613B">
        <w:rPr>
          <w:rFonts w:asciiTheme="minorHAnsi" w:hAnsiTheme="minorHAnsi" w:cstheme="minorHAnsi"/>
        </w:rPr>
        <w:t>.</w:t>
      </w:r>
    </w:p>
    <w:p w14:paraId="3C669141" w14:textId="14A37416" w:rsidR="00392662" w:rsidRPr="00CA0D5E" w:rsidRDefault="00392662" w:rsidP="00B8349C">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8" w:name="_Toc55234112"/>
      <w:r>
        <w:rPr>
          <w:rFonts w:asciiTheme="minorHAnsi" w:eastAsia="Times New Roman" w:hAnsiTheme="minorHAnsi" w:cstheme="minorHAnsi"/>
          <w:b/>
          <w:bCs/>
          <w:sz w:val="32"/>
          <w:lang w:val="en-US"/>
        </w:rPr>
        <w:lastRenderedPageBreak/>
        <w:t>Appendix 1 –</w:t>
      </w:r>
      <w:r w:rsidR="00CF2357">
        <w:rPr>
          <w:rFonts w:asciiTheme="minorHAnsi" w:eastAsia="Times New Roman" w:hAnsiTheme="minorHAnsi" w:cstheme="minorHAnsi"/>
          <w:b/>
          <w:bCs/>
          <w:sz w:val="32"/>
          <w:lang w:val="en-US"/>
        </w:rPr>
        <w:t xml:space="preserve"> </w:t>
      </w:r>
      <w:r>
        <w:rPr>
          <w:rFonts w:asciiTheme="minorHAnsi" w:eastAsia="Times New Roman" w:hAnsiTheme="minorHAnsi" w:cstheme="minorHAnsi"/>
          <w:b/>
          <w:bCs/>
          <w:sz w:val="32"/>
          <w:lang w:val="en-US"/>
        </w:rPr>
        <w:t>Qualification Questionnaire</w:t>
      </w:r>
      <w:bookmarkEnd w:id="8"/>
      <w:r w:rsidR="00F43FB0">
        <w:rPr>
          <w:rFonts w:asciiTheme="minorHAnsi" w:eastAsia="Times New Roman" w:hAnsiTheme="minorHAnsi" w:cstheme="minorHAnsi"/>
          <w:b/>
          <w:bCs/>
          <w:sz w:val="32"/>
          <w:lang w:val="en-US"/>
        </w:rPr>
        <w:t xml:space="preserve"> </w:t>
      </w:r>
    </w:p>
    <w:p w14:paraId="20F30C15" w14:textId="4607728C" w:rsidR="00052B18" w:rsidRDefault="00052B18" w:rsidP="00B8349C">
      <w:pPr>
        <w:spacing w:line="276" w:lineRule="auto"/>
        <w:rPr>
          <w:color w:val="FF0000"/>
        </w:rPr>
      </w:pPr>
    </w:p>
    <w:tbl>
      <w:tblPr>
        <w:tblStyle w:val="TableGrid"/>
        <w:tblW w:w="9923" w:type="dxa"/>
        <w:tblInd w:w="-5" w:type="dxa"/>
        <w:tblLook w:val="04A0" w:firstRow="1" w:lastRow="0" w:firstColumn="1" w:lastColumn="0" w:noHBand="0" w:noVBand="1"/>
      </w:tblPr>
      <w:tblGrid>
        <w:gridCol w:w="2382"/>
        <w:gridCol w:w="5518"/>
        <w:gridCol w:w="2023"/>
      </w:tblGrid>
      <w:tr w:rsidR="0082486C" w:rsidRPr="00813C47" w14:paraId="3E2E40DA" w14:textId="77777777" w:rsidTr="0082486C">
        <w:tc>
          <w:tcPr>
            <w:tcW w:w="9923" w:type="dxa"/>
            <w:gridSpan w:val="3"/>
            <w:shd w:val="clear" w:color="auto" w:fill="DBE5F1" w:themeFill="accent1" w:themeFillTint="33"/>
          </w:tcPr>
          <w:p w14:paraId="76512401" w14:textId="77777777" w:rsidR="0082486C" w:rsidRPr="00813C47" w:rsidRDefault="0082486C" w:rsidP="00C61C58">
            <w:pPr>
              <w:jc w:val="center"/>
              <w:rPr>
                <w:rFonts w:asciiTheme="minorHAnsi" w:hAnsiTheme="minorHAnsi"/>
                <w:b/>
              </w:rPr>
            </w:pPr>
          </w:p>
          <w:p w14:paraId="21DF23DD" w14:textId="2999E485" w:rsidR="0082486C" w:rsidRPr="00813C47" w:rsidRDefault="0082486C" w:rsidP="00C61C58">
            <w:pPr>
              <w:jc w:val="center"/>
              <w:rPr>
                <w:rFonts w:asciiTheme="minorHAnsi" w:hAnsiTheme="minorHAnsi"/>
                <w:b/>
              </w:rPr>
            </w:pPr>
            <w:r w:rsidRPr="00813C47">
              <w:rPr>
                <w:rFonts w:asciiTheme="minorHAnsi" w:hAnsiTheme="minorHAnsi"/>
                <w:b/>
              </w:rPr>
              <w:t>Mentoring Panel for Brexit</w:t>
            </w:r>
            <w:r w:rsidR="00C04FE6">
              <w:rPr>
                <w:rFonts w:asciiTheme="minorHAnsi" w:hAnsiTheme="minorHAnsi"/>
                <w:b/>
              </w:rPr>
              <w:t xml:space="preserve"> </w:t>
            </w:r>
            <w:r w:rsidRPr="00813C47">
              <w:rPr>
                <w:rFonts w:asciiTheme="minorHAnsi" w:hAnsiTheme="minorHAnsi"/>
                <w:b/>
              </w:rPr>
              <w:t>Advisory Services for</w:t>
            </w:r>
            <w:r w:rsidR="00C04FE6">
              <w:rPr>
                <w:rFonts w:asciiTheme="minorHAnsi" w:hAnsiTheme="minorHAnsi"/>
                <w:b/>
              </w:rPr>
              <w:t xml:space="preserve"> BIM and</w:t>
            </w:r>
            <w:r w:rsidRPr="00813C47">
              <w:rPr>
                <w:rFonts w:asciiTheme="minorHAnsi" w:hAnsiTheme="minorHAnsi"/>
                <w:b/>
              </w:rPr>
              <w:t xml:space="preserve"> the Irish Seafood Industry</w:t>
            </w:r>
          </w:p>
          <w:p w14:paraId="086FA589" w14:textId="77777777" w:rsidR="0082486C" w:rsidRPr="00813C47" w:rsidRDefault="0082486C" w:rsidP="00C61C58">
            <w:pPr>
              <w:jc w:val="center"/>
              <w:rPr>
                <w:rFonts w:asciiTheme="minorHAnsi" w:hAnsiTheme="minorHAnsi"/>
                <w:b/>
              </w:rPr>
            </w:pPr>
          </w:p>
        </w:tc>
      </w:tr>
      <w:tr w:rsidR="0082486C" w:rsidRPr="00813C47" w14:paraId="18945EC4" w14:textId="77777777" w:rsidTr="00562BDB">
        <w:trPr>
          <w:trHeight w:val="567"/>
        </w:trPr>
        <w:tc>
          <w:tcPr>
            <w:tcW w:w="2382" w:type="dxa"/>
            <w:shd w:val="clear" w:color="auto" w:fill="DBE5F1" w:themeFill="accent1" w:themeFillTint="33"/>
            <w:vAlign w:val="center"/>
          </w:tcPr>
          <w:p w14:paraId="0F7ABAFF" w14:textId="77777777" w:rsidR="0082486C" w:rsidRPr="00813C47" w:rsidRDefault="0082486C" w:rsidP="00562BDB">
            <w:pPr>
              <w:rPr>
                <w:rFonts w:asciiTheme="minorHAnsi" w:hAnsiTheme="minorHAnsi"/>
                <w:b/>
              </w:rPr>
            </w:pPr>
          </w:p>
          <w:p w14:paraId="72648D45" w14:textId="77777777" w:rsidR="0082486C" w:rsidRPr="00813C47" w:rsidRDefault="0082486C" w:rsidP="00562BDB">
            <w:pPr>
              <w:jc w:val="center"/>
              <w:rPr>
                <w:rFonts w:asciiTheme="minorHAnsi" w:hAnsiTheme="minorHAnsi"/>
                <w:b/>
              </w:rPr>
            </w:pPr>
            <w:r w:rsidRPr="00813C47">
              <w:rPr>
                <w:rFonts w:asciiTheme="minorHAnsi" w:hAnsiTheme="minorHAnsi"/>
                <w:b/>
              </w:rPr>
              <w:t>Reference:</w:t>
            </w:r>
          </w:p>
          <w:p w14:paraId="168C7898" w14:textId="77777777" w:rsidR="0082486C" w:rsidRPr="00813C47" w:rsidRDefault="0082486C" w:rsidP="00562BDB">
            <w:pPr>
              <w:rPr>
                <w:rFonts w:asciiTheme="minorHAnsi" w:hAnsiTheme="minorHAnsi"/>
                <w:b/>
              </w:rPr>
            </w:pPr>
          </w:p>
        </w:tc>
        <w:tc>
          <w:tcPr>
            <w:tcW w:w="5518" w:type="dxa"/>
            <w:shd w:val="clear" w:color="auto" w:fill="DBE5F1" w:themeFill="accent1" w:themeFillTint="33"/>
            <w:vAlign w:val="center"/>
          </w:tcPr>
          <w:p w14:paraId="25FB21AF" w14:textId="77777777" w:rsidR="0082486C" w:rsidRPr="00813C47" w:rsidRDefault="0082486C" w:rsidP="00562BDB">
            <w:pPr>
              <w:jc w:val="center"/>
              <w:rPr>
                <w:rFonts w:asciiTheme="minorHAnsi" w:hAnsiTheme="minorHAnsi"/>
                <w:b/>
              </w:rPr>
            </w:pPr>
            <w:r w:rsidRPr="00813C47">
              <w:rPr>
                <w:rFonts w:asciiTheme="minorHAnsi" w:hAnsiTheme="minorHAnsi"/>
                <w:b/>
              </w:rPr>
              <w:t>Category</w:t>
            </w:r>
          </w:p>
        </w:tc>
        <w:tc>
          <w:tcPr>
            <w:tcW w:w="2023" w:type="dxa"/>
            <w:shd w:val="clear" w:color="auto" w:fill="DBE5F1" w:themeFill="accent1" w:themeFillTint="33"/>
            <w:vAlign w:val="center"/>
          </w:tcPr>
          <w:p w14:paraId="2E47EE79" w14:textId="77777777" w:rsidR="0082486C" w:rsidRPr="00813C47" w:rsidRDefault="0082486C" w:rsidP="00562BDB">
            <w:pPr>
              <w:jc w:val="center"/>
              <w:rPr>
                <w:rFonts w:asciiTheme="minorHAnsi" w:hAnsiTheme="minorHAnsi"/>
                <w:b/>
              </w:rPr>
            </w:pPr>
            <w:r w:rsidRPr="00813C47">
              <w:rPr>
                <w:rFonts w:asciiTheme="minorHAnsi" w:hAnsiTheme="minorHAnsi"/>
                <w:b/>
              </w:rPr>
              <w:t>Application for (please √)</w:t>
            </w:r>
          </w:p>
        </w:tc>
      </w:tr>
      <w:tr w:rsidR="0082486C" w:rsidRPr="00813C47" w14:paraId="0959580F" w14:textId="77777777" w:rsidTr="00562BDB">
        <w:trPr>
          <w:trHeight w:val="567"/>
        </w:trPr>
        <w:tc>
          <w:tcPr>
            <w:tcW w:w="2382" w:type="dxa"/>
            <w:vAlign w:val="center"/>
          </w:tcPr>
          <w:p w14:paraId="55208E6C" w14:textId="57FC0A23" w:rsidR="0082486C" w:rsidRPr="00813C47" w:rsidRDefault="000D2697" w:rsidP="00562BDB">
            <w:pPr>
              <w:jc w:val="center"/>
              <w:rPr>
                <w:rFonts w:asciiTheme="minorHAnsi" w:hAnsiTheme="minorHAnsi"/>
              </w:rPr>
            </w:pPr>
            <w:r>
              <w:rPr>
                <w:rFonts w:asciiTheme="minorHAnsi" w:hAnsiTheme="minorHAnsi"/>
              </w:rPr>
              <w:t>1</w:t>
            </w:r>
            <w:r w:rsidR="0082486C" w:rsidRPr="00813C47">
              <w:rPr>
                <w:rFonts w:asciiTheme="minorHAnsi" w:hAnsiTheme="minorHAnsi"/>
              </w:rPr>
              <w:t>.</w:t>
            </w:r>
          </w:p>
        </w:tc>
        <w:tc>
          <w:tcPr>
            <w:tcW w:w="5518" w:type="dxa"/>
            <w:vAlign w:val="center"/>
          </w:tcPr>
          <w:p w14:paraId="5D049C26" w14:textId="73A73433" w:rsidR="0082486C" w:rsidRPr="00813C47" w:rsidRDefault="00423FD9" w:rsidP="00562BDB">
            <w:pPr>
              <w:jc w:val="center"/>
              <w:rPr>
                <w:rFonts w:asciiTheme="minorHAnsi" w:hAnsiTheme="minorHAnsi"/>
              </w:rPr>
            </w:pPr>
            <w:r w:rsidRPr="00813C47">
              <w:rPr>
                <w:rFonts w:asciiTheme="minorHAnsi" w:hAnsiTheme="minorHAnsi"/>
              </w:rPr>
              <w:t>Customs &amp; Excise</w:t>
            </w:r>
          </w:p>
        </w:tc>
        <w:tc>
          <w:tcPr>
            <w:tcW w:w="2023" w:type="dxa"/>
            <w:vAlign w:val="center"/>
          </w:tcPr>
          <w:p w14:paraId="14E7529F" w14:textId="77777777" w:rsidR="0082486C" w:rsidRPr="00813C47" w:rsidRDefault="0082486C" w:rsidP="00C61C58">
            <w:pPr>
              <w:jc w:val="center"/>
              <w:rPr>
                <w:rFonts w:asciiTheme="minorHAnsi" w:hAnsiTheme="minorHAnsi"/>
              </w:rPr>
            </w:pPr>
          </w:p>
        </w:tc>
      </w:tr>
      <w:tr w:rsidR="0082486C" w:rsidRPr="00813C47" w14:paraId="75FD0363" w14:textId="77777777" w:rsidTr="00562BDB">
        <w:trPr>
          <w:trHeight w:val="567"/>
        </w:trPr>
        <w:tc>
          <w:tcPr>
            <w:tcW w:w="2382" w:type="dxa"/>
            <w:vAlign w:val="center"/>
          </w:tcPr>
          <w:p w14:paraId="0D84BEF8" w14:textId="0A0EA954" w:rsidR="0082486C" w:rsidRPr="00813C47" w:rsidRDefault="00423FD9" w:rsidP="00562BDB">
            <w:pPr>
              <w:jc w:val="center"/>
              <w:rPr>
                <w:rFonts w:asciiTheme="minorHAnsi" w:hAnsiTheme="minorHAnsi"/>
              </w:rPr>
            </w:pPr>
            <w:r>
              <w:rPr>
                <w:rFonts w:asciiTheme="minorHAnsi" w:hAnsiTheme="minorHAnsi"/>
              </w:rPr>
              <w:t>2</w:t>
            </w:r>
            <w:r w:rsidR="0082486C" w:rsidRPr="00813C47">
              <w:rPr>
                <w:rFonts w:asciiTheme="minorHAnsi" w:hAnsiTheme="minorHAnsi"/>
              </w:rPr>
              <w:t>.</w:t>
            </w:r>
          </w:p>
        </w:tc>
        <w:tc>
          <w:tcPr>
            <w:tcW w:w="5518" w:type="dxa"/>
            <w:vAlign w:val="center"/>
          </w:tcPr>
          <w:p w14:paraId="389ED542" w14:textId="5C924D2A" w:rsidR="0082486C" w:rsidRPr="00813C47" w:rsidRDefault="00423FD9" w:rsidP="00562BDB">
            <w:pPr>
              <w:jc w:val="center"/>
              <w:rPr>
                <w:rFonts w:asciiTheme="minorHAnsi" w:hAnsiTheme="minorHAnsi"/>
              </w:rPr>
            </w:pPr>
            <w:r w:rsidRPr="00423FD9">
              <w:rPr>
                <w:rFonts w:asciiTheme="minorHAnsi" w:hAnsiTheme="minorHAnsi"/>
              </w:rPr>
              <w:t>Logistics &amp; Supply Chain</w:t>
            </w:r>
          </w:p>
        </w:tc>
        <w:tc>
          <w:tcPr>
            <w:tcW w:w="2023" w:type="dxa"/>
            <w:vAlign w:val="center"/>
          </w:tcPr>
          <w:p w14:paraId="4068226A" w14:textId="77777777" w:rsidR="0082486C" w:rsidRPr="00813C47" w:rsidRDefault="0082486C" w:rsidP="00C61C58">
            <w:pPr>
              <w:jc w:val="center"/>
              <w:rPr>
                <w:rFonts w:asciiTheme="minorHAnsi" w:hAnsiTheme="minorHAnsi"/>
              </w:rPr>
            </w:pPr>
          </w:p>
        </w:tc>
      </w:tr>
    </w:tbl>
    <w:p w14:paraId="26C22FDD" w14:textId="02B3044F" w:rsidR="0082486C" w:rsidRDefault="0082486C" w:rsidP="00B8349C">
      <w:pPr>
        <w:spacing w:line="276" w:lineRule="auto"/>
        <w:rPr>
          <w:color w:val="FF0000"/>
        </w:rPr>
      </w:pPr>
    </w:p>
    <w:p w14:paraId="28B90811" w14:textId="77777777" w:rsidR="0082486C" w:rsidRPr="005570E1" w:rsidRDefault="0082486C" w:rsidP="00B8349C">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5570E1" w:rsidRPr="005570E1" w14:paraId="28FCE47C" w14:textId="77777777" w:rsidTr="00044877">
        <w:tc>
          <w:tcPr>
            <w:tcW w:w="712" w:type="dxa"/>
            <w:shd w:val="clear" w:color="auto" w:fill="DBE5F1" w:themeFill="accent1" w:themeFillTint="33"/>
          </w:tcPr>
          <w:p w14:paraId="27234990"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BE5F1" w:themeFill="accent1" w:themeFillTint="33"/>
          </w:tcPr>
          <w:p w14:paraId="0FC9DB2E" w14:textId="77777777" w:rsidR="00F44F77" w:rsidRPr="005570E1" w:rsidRDefault="00F44F77" w:rsidP="00B8349C">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BE5F1" w:themeFill="accent1" w:themeFillTint="33"/>
          </w:tcPr>
          <w:p w14:paraId="4DEA1A39" w14:textId="77777777" w:rsidR="00F44F77" w:rsidRPr="005570E1" w:rsidRDefault="00F44F77" w:rsidP="00B8349C">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5570E1" w:rsidRPr="005570E1" w14:paraId="596E45A0" w14:textId="77777777" w:rsidTr="00044877">
        <w:tc>
          <w:tcPr>
            <w:tcW w:w="712" w:type="dxa"/>
          </w:tcPr>
          <w:p w14:paraId="08D6327B"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1C5B4C76"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sidR="00256E4D">
              <w:rPr>
                <w:rFonts w:asciiTheme="minorHAnsi" w:hAnsiTheme="minorHAnsi" w:cstheme="minorHAnsi"/>
              </w:rPr>
              <w:t>s</w:t>
            </w:r>
            <w:r w:rsidRPr="005570E1">
              <w:rPr>
                <w:rFonts w:asciiTheme="minorHAnsi" w:hAnsiTheme="minorHAnsi" w:cstheme="minorHAnsi"/>
              </w:rPr>
              <w:t>ummary</w:t>
            </w:r>
          </w:p>
        </w:tc>
        <w:tc>
          <w:tcPr>
            <w:tcW w:w="7093" w:type="dxa"/>
          </w:tcPr>
          <w:p w14:paraId="7591120C" w14:textId="77777777" w:rsidR="00F44F77" w:rsidRPr="007E20C7" w:rsidRDefault="00F44F77" w:rsidP="00B8349C">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must complete this section. If the Applicant is a grouping, then a separate questionnaire must be completed for each group member.</w:t>
            </w:r>
          </w:p>
        </w:tc>
      </w:tr>
      <w:tr w:rsidR="005570E1" w:rsidRPr="005570E1" w14:paraId="4B8B1912" w14:textId="77777777" w:rsidTr="00044877">
        <w:tc>
          <w:tcPr>
            <w:tcW w:w="712" w:type="dxa"/>
          </w:tcPr>
          <w:p w14:paraId="76720149"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0EA83885"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sidR="00256E4D">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668D087A" w14:textId="77777777" w:rsidR="00F44F77" w:rsidRPr="007E20C7" w:rsidRDefault="007E20C7" w:rsidP="00B8349C">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this panel. Refer to individual rules regarding members of a grouping.</w:t>
            </w:r>
          </w:p>
        </w:tc>
      </w:tr>
      <w:tr w:rsidR="005570E1" w:rsidRPr="005570E1" w14:paraId="1695839A" w14:textId="77777777" w:rsidTr="00044877">
        <w:tc>
          <w:tcPr>
            <w:tcW w:w="712" w:type="dxa"/>
          </w:tcPr>
          <w:p w14:paraId="324D9ED5" w14:textId="77777777" w:rsidR="00F44F77" w:rsidRPr="005570E1" w:rsidRDefault="00F44F77"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66D31C4E"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4BF1CEC0" w14:textId="77777777" w:rsidR="00F44F77" w:rsidRPr="005570E1" w:rsidRDefault="00F44F77" w:rsidP="00B8349C">
            <w:pPr>
              <w:pStyle w:val="Body"/>
              <w:spacing w:before="120" w:after="120" w:line="276" w:lineRule="auto"/>
              <w:ind w:right="108"/>
              <w:rPr>
                <w:rFonts w:asciiTheme="minorHAnsi" w:hAnsiTheme="minorHAnsi" w:cstheme="minorHAnsi"/>
              </w:rPr>
            </w:pPr>
          </w:p>
        </w:tc>
      </w:tr>
      <w:tr w:rsidR="004426F1" w:rsidRPr="005570E1" w14:paraId="3022D17D" w14:textId="77777777" w:rsidTr="00044877">
        <w:tc>
          <w:tcPr>
            <w:tcW w:w="712" w:type="dxa"/>
          </w:tcPr>
          <w:p w14:paraId="00E67B59" w14:textId="77777777" w:rsidR="004426F1" w:rsidRPr="005570E1" w:rsidRDefault="004426F1" w:rsidP="00B8349C">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2516B4FD" w14:textId="77777777" w:rsidR="004426F1" w:rsidRPr="005570E1" w:rsidRDefault="004426F1" w:rsidP="00B8349C">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732A1577" w14:textId="77777777" w:rsidR="004426F1" w:rsidRDefault="004426F1" w:rsidP="00B8349C">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w:t>
            </w:r>
            <w:r w:rsidR="007E3BE2">
              <w:rPr>
                <w:rFonts w:asciiTheme="minorHAnsi" w:hAnsiTheme="minorHAnsi" w:cstheme="minorHAnsi"/>
              </w:rPr>
              <w:t xml:space="preserve">the details </w:t>
            </w:r>
            <w:r>
              <w:rPr>
                <w:rFonts w:asciiTheme="minorHAnsi" w:hAnsiTheme="minorHAnsi" w:cstheme="minorHAnsi"/>
              </w:rPr>
              <w:t>as outlined A2 and A3 above.</w:t>
            </w:r>
          </w:p>
          <w:p w14:paraId="30866D7B" w14:textId="77777777" w:rsidR="007E20C7" w:rsidRPr="005570E1" w:rsidRDefault="007E20C7" w:rsidP="00B8349C">
            <w:pPr>
              <w:pStyle w:val="Body"/>
              <w:spacing w:before="120" w:after="120" w:line="276" w:lineRule="auto"/>
              <w:ind w:right="108"/>
              <w:rPr>
                <w:rFonts w:asciiTheme="minorHAnsi" w:hAnsiTheme="minorHAnsi" w:cstheme="minorHAnsi"/>
                <w:sz w:val="20"/>
                <w:szCs w:val="20"/>
              </w:rPr>
            </w:pPr>
          </w:p>
        </w:tc>
      </w:tr>
      <w:tr w:rsidR="005570E1" w:rsidRPr="005570E1" w14:paraId="6ED74E21" w14:textId="77777777" w:rsidTr="00044877">
        <w:tc>
          <w:tcPr>
            <w:tcW w:w="712" w:type="dxa"/>
            <w:tcBorders>
              <w:bottom w:val="single" w:sz="2" w:space="0" w:color="000000"/>
            </w:tcBorders>
          </w:tcPr>
          <w:p w14:paraId="42CB7F07" w14:textId="77777777" w:rsidR="00F44F77" w:rsidRPr="005570E1" w:rsidRDefault="004426F1"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13D5087C"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6EB347D3" w14:textId="77777777" w:rsidR="00F44F77" w:rsidRPr="005570E1" w:rsidRDefault="00F44F77" w:rsidP="00B8349C">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5570E1" w:rsidRPr="005570E1" w14:paraId="57C44B0E" w14:textId="77777777" w:rsidTr="00044877">
        <w:tc>
          <w:tcPr>
            <w:tcW w:w="712" w:type="dxa"/>
            <w:tcBorders>
              <w:bottom w:val="single" w:sz="4" w:space="0" w:color="auto"/>
            </w:tcBorders>
          </w:tcPr>
          <w:p w14:paraId="54DD3828" w14:textId="77777777" w:rsidR="00F44F77" w:rsidRPr="005570E1" w:rsidRDefault="004426F1"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45C02D39" w14:textId="77777777" w:rsidR="00F44F77" w:rsidRPr="005570E1" w:rsidRDefault="00F44F77" w:rsidP="00B8349C">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sidR="00256E4D">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7893C39D" w14:textId="77777777" w:rsidR="00F44F77" w:rsidRPr="005570E1" w:rsidRDefault="00F44F77" w:rsidP="00B8349C">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20803D04" w14:textId="77777777" w:rsidR="00FD2D52" w:rsidRDefault="00FD2D52" w:rsidP="00B8349C">
      <w:pPr>
        <w:spacing w:line="276" w:lineRule="auto"/>
      </w:pPr>
    </w:p>
    <w:p w14:paraId="72B18FA0" w14:textId="77777777" w:rsidR="00FD2D52" w:rsidRPr="000D4A47" w:rsidRDefault="00FD2D52" w:rsidP="00B8349C">
      <w:pPr>
        <w:spacing w:line="276" w:lineRule="auto"/>
        <w:rPr>
          <w:rFonts w:asciiTheme="minorHAnsi" w:hAnsiTheme="minorHAnsi" w:cstheme="minorHAnsi"/>
          <w:b/>
          <w:u w:val="single"/>
        </w:rPr>
      </w:pPr>
      <w:r w:rsidRPr="000D4A47">
        <w:rPr>
          <w:rFonts w:asciiTheme="minorHAnsi" w:hAnsiTheme="minorHAnsi" w:cstheme="minorHAnsi"/>
          <w:b/>
          <w:u w:val="single"/>
        </w:rPr>
        <w:t>Note: Information should be submitted using the form in Section A below.</w:t>
      </w:r>
    </w:p>
    <w:p w14:paraId="20DFF0C7" w14:textId="77777777" w:rsidR="00FD2D52" w:rsidRDefault="00FD2D52" w:rsidP="00B8349C">
      <w:pPr>
        <w:spacing w:after="160" w:line="276" w:lineRule="auto"/>
        <w:jc w:val="left"/>
      </w:pPr>
      <w:r>
        <w:br w:type="page"/>
      </w:r>
    </w:p>
    <w:p w14:paraId="4A24BB50" w14:textId="77777777" w:rsidR="00FD2D52" w:rsidRPr="00FD2D52" w:rsidRDefault="00FD2D52" w:rsidP="00B8349C">
      <w:pPr>
        <w:spacing w:line="276" w:lineRule="auto"/>
      </w:pPr>
    </w:p>
    <w:p w14:paraId="7E32CEAA" w14:textId="77777777" w:rsidR="00FD2D52" w:rsidRDefault="00FD2D52" w:rsidP="00B8349C">
      <w:pPr>
        <w:spacing w:line="276" w:lineRule="auto"/>
      </w:pPr>
    </w:p>
    <w:tbl>
      <w:tblPr>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7649"/>
      </w:tblGrid>
      <w:tr w:rsidR="00C32ED4" w:rsidRPr="005570E1" w14:paraId="5D494F35" w14:textId="77777777" w:rsidTr="00C32ED4">
        <w:trPr>
          <w:trHeight w:val="1191"/>
        </w:trPr>
        <w:tc>
          <w:tcPr>
            <w:tcW w:w="849" w:type="dxa"/>
            <w:tcBorders>
              <w:top w:val="single" w:sz="4" w:space="0" w:color="auto"/>
              <w:bottom w:val="single" w:sz="4" w:space="0" w:color="auto"/>
            </w:tcBorders>
            <w:shd w:val="clear" w:color="auto" w:fill="DBE5F1" w:themeFill="accent1" w:themeFillTint="33"/>
            <w:vAlign w:val="bottom"/>
          </w:tcPr>
          <w:p w14:paraId="7E2F5175" w14:textId="77777777" w:rsidR="00C32ED4" w:rsidRPr="005570E1" w:rsidRDefault="00C32ED4" w:rsidP="00B8349C">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BE5F1" w:themeFill="accent1" w:themeFillTint="33"/>
            <w:vAlign w:val="bottom"/>
          </w:tcPr>
          <w:p w14:paraId="7854DF86" w14:textId="3A13C469" w:rsidR="00C32ED4" w:rsidRPr="005570E1" w:rsidRDefault="00C32ED4" w:rsidP="00B8349C">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PASS/FAIL</w:t>
            </w:r>
            <w:r w:rsidRPr="005570E1">
              <w:rPr>
                <w:rFonts w:asciiTheme="minorHAnsi" w:hAnsiTheme="minorHAnsi" w:cstheme="minorHAnsi"/>
                <w:b/>
              </w:rPr>
              <w:t xml:space="preserve"> CRITERIA</w:t>
            </w:r>
          </w:p>
        </w:tc>
        <w:tc>
          <w:tcPr>
            <w:tcW w:w="7649" w:type="dxa"/>
            <w:tcBorders>
              <w:top w:val="single" w:sz="4" w:space="0" w:color="auto"/>
              <w:bottom w:val="single" w:sz="4" w:space="0" w:color="auto"/>
            </w:tcBorders>
            <w:shd w:val="clear" w:color="auto" w:fill="DBE5F1" w:themeFill="accent1" w:themeFillTint="33"/>
            <w:vAlign w:val="bottom"/>
          </w:tcPr>
          <w:p w14:paraId="6B1018C7" w14:textId="78112E8E" w:rsidR="00C32ED4" w:rsidRPr="005570E1" w:rsidRDefault="00C32ED4" w:rsidP="00B8349C">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C32ED4" w:rsidRPr="005570E1" w14:paraId="3B16F5BF" w14:textId="77777777" w:rsidTr="00AB7A36">
        <w:tc>
          <w:tcPr>
            <w:tcW w:w="849" w:type="dxa"/>
            <w:tcBorders>
              <w:top w:val="single" w:sz="4" w:space="0" w:color="auto"/>
              <w:bottom w:val="single" w:sz="4" w:space="0" w:color="auto"/>
            </w:tcBorders>
          </w:tcPr>
          <w:p w14:paraId="60708EBA" w14:textId="77777777" w:rsidR="00C32ED4" w:rsidRPr="005570E1" w:rsidRDefault="00C32ED4" w:rsidP="00C04FE6">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B1</w:t>
            </w:r>
          </w:p>
        </w:tc>
        <w:tc>
          <w:tcPr>
            <w:tcW w:w="2131" w:type="dxa"/>
            <w:tcBorders>
              <w:top w:val="single" w:sz="4" w:space="0" w:color="auto"/>
              <w:bottom w:val="single" w:sz="4" w:space="0" w:color="auto"/>
            </w:tcBorders>
          </w:tcPr>
          <w:p w14:paraId="592053AE" w14:textId="77777777" w:rsidR="00C32ED4" w:rsidRPr="000D4A47" w:rsidRDefault="00C32ED4" w:rsidP="00B8349C">
            <w:pPr>
              <w:pStyle w:val="Body"/>
              <w:spacing w:before="120" w:after="120" w:line="276" w:lineRule="auto"/>
              <w:ind w:left="138" w:right="-142"/>
              <w:jc w:val="left"/>
              <w:rPr>
                <w:rFonts w:asciiTheme="minorHAnsi" w:hAnsiTheme="minorHAnsi" w:cstheme="minorHAnsi"/>
                <w:b/>
              </w:rPr>
            </w:pPr>
            <w:r w:rsidRPr="000D4A47">
              <w:rPr>
                <w:rFonts w:asciiTheme="minorHAnsi" w:hAnsiTheme="minorHAnsi" w:cstheme="minorHAnsi"/>
                <w:b/>
              </w:rPr>
              <w:t>Manpower and skills</w:t>
            </w:r>
          </w:p>
        </w:tc>
        <w:tc>
          <w:tcPr>
            <w:tcW w:w="7649" w:type="dxa"/>
            <w:tcBorders>
              <w:top w:val="single" w:sz="4" w:space="0" w:color="auto"/>
              <w:bottom w:val="single" w:sz="4" w:space="0" w:color="auto"/>
            </w:tcBorders>
          </w:tcPr>
          <w:p w14:paraId="48371972" w14:textId="3DD677DA" w:rsidR="00C32ED4" w:rsidRPr="005570E1" w:rsidRDefault="00C32ED4" w:rsidP="00B8349C">
            <w:pPr>
              <w:pStyle w:val="Body"/>
              <w:spacing w:before="120" w:after="120" w:line="276" w:lineRule="auto"/>
              <w:ind w:left="142" w:right="240"/>
              <w:rPr>
                <w:rFonts w:asciiTheme="minorHAnsi" w:hAnsiTheme="minorHAnsi" w:cstheme="minorHAnsi"/>
              </w:rPr>
            </w:pPr>
            <w:r>
              <w:rPr>
                <w:rFonts w:asciiTheme="minorHAnsi" w:hAnsiTheme="minorHAnsi" w:cstheme="minorHAnsi"/>
              </w:rPr>
              <w:t xml:space="preserve">Applicants </w:t>
            </w:r>
            <w:r w:rsidRPr="005570E1">
              <w:rPr>
                <w:rFonts w:asciiTheme="minorHAnsi" w:hAnsiTheme="minorHAnsi" w:cstheme="minorHAnsi"/>
              </w:rPr>
              <w:t xml:space="preserve">must demonstrate access </w:t>
            </w:r>
            <w:r w:rsidR="000D4A47">
              <w:rPr>
                <w:rFonts w:asciiTheme="minorHAnsi" w:hAnsiTheme="minorHAnsi" w:cstheme="minorHAnsi"/>
              </w:rPr>
              <w:t xml:space="preserve">(for each panel category </w:t>
            </w:r>
            <w:r w:rsidR="00227C62">
              <w:rPr>
                <w:rFonts w:asciiTheme="minorHAnsi" w:hAnsiTheme="minorHAnsi" w:cstheme="minorHAnsi"/>
              </w:rPr>
              <w:t xml:space="preserve">that the Applicant is applying </w:t>
            </w:r>
            <w:r w:rsidR="000D4A47">
              <w:rPr>
                <w:rFonts w:asciiTheme="minorHAnsi" w:hAnsiTheme="minorHAnsi" w:cstheme="minorHAnsi"/>
              </w:rPr>
              <w:t>for) to</w:t>
            </w:r>
            <w:r w:rsidR="000D4A47" w:rsidRPr="005570E1">
              <w:rPr>
                <w:rFonts w:asciiTheme="minorHAnsi" w:hAnsiTheme="minorHAnsi" w:cstheme="minorHAnsi"/>
              </w:rPr>
              <w:t xml:space="preserve"> </w:t>
            </w:r>
            <w:r w:rsidRPr="005570E1">
              <w:rPr>
                <w:rFonts w:asciiTheme="minorHAnsi" w:hAnsiTheme="minorHAnsi" w:cstheme="minorHAnsi"/>
              </w:rPr>
              <w:t xml:space="preserve">at least one expert with the requisite skills required to undertake work related to the </w:t>
            </w:r>
            <w:r>
              <w:rPr>
                <w:rFonts w:asciiTheme="minorHAnsi" w:hAnsiTheme="minorHAnsi" w:cstheme="minorHAnsi"/>
              </w:rPr>
              <w:t xml:space="preserve">services required. </w:t>
            </w:r>
          </w:p>
          <w:p w14:paraId="04D7FF16" w14:textId="35DA3D8B" w:rsidR="00C32ED4" w:rsidRPr="005570E1" w:rsidRDefault="00C32ED4" w:rsidP="00B8349C">
            <w:pPr>
              <w:pStyle w:val="Body"/>
              <w:spacing w:before="120" w:after="120" w:line="276" w:lineRule="auto"/>
              <w:ind w:left="142" w:right="240"/>
              <w:rPr>
                <w:rFonts w:asciiTheme="minorHAnsi" w:hAnsiTheme="minorHAnsi" w:cstheme="minorHAnsi"/>
              </w:rPr>
            </w:pPr>
            <w:r>
              <w:rPr>
                <w:rFonts w:asciiTheme="minorHAnsi" w:hAnsiTheme="minorHAnsi" w:cstheme="minorHAnsi"/>
              </w:rPr>
              <w:t xml:space="preserve">Therefore, Applicants </w:t>
            </w:r>
            <w:r w:rsidRPr="005570E1">
              <w:rPr>
                <w:rFonts w:asciiTheme="minorHAnsi" w:hAnsiTheme="minorHAnsi" w:cstheme="minorHAnsi"/>
              </w:rPr>
              <w:t>must demonstrate</w:t>
            </w:r>
            <w:r>
              <w:rPr>
                <w:rFonts w:asciiTheme="minorHAnsi" w:hAnsiTheme="minorHAnsi" w:cstheme="minorHAnsi"/>
              </w:rPr>
              <w:t xml:space="preserve"> the following</w:t>
            </w:r>
            <w:r w:rsidRPr="005570E1">
              <w:rPr>
                <w:rFonts w:asciiTheme="minorHAnsi" w:hAnsiTheme="minorHAnsi" w:cstheme="minorHAnsi"/>
              </w:rPr>
              <w:t>:</w:t>
            </w:r>
          </w:p>
          <w:p w14:paraId="69093187" w14:textId="1FE32201" w:rsidR="003F4242" w:rsidRPr="009E77EE" w:rsidRDefault="00AB7A36" w:rsidP="009E77EE">
            <w:pPr>
              <w:pStyle w:val="Body"/>
              <w:numPr>
                <w:ilvl w:val="3"/>
                <w:numId w:val="26"/>
              </w:numPr>
              <w:spacing w:before="120" w:after="120" w:line="276" w:lineRule="auto"/>
              <w:ind w:right="238" w:hanging="589"/>
              <w:jc w:val="left"/>
              <w:rPr>
                <w:rFonts w:asciiTheme="minorHAnsi" w:hAnsiTheme="minorHAnsi" w:cstheme="minorHAnsi"/>
              </w:rPr>
            </w:pPr>
            <w:r>
              <w:rPr>
                <w:rFonts w:asciiTheme="minorHAnsi" w:hAnsiTheme="minorHAnsi" w:cstheme="minorHAnsi"/>
              </w:rPr>
              <w:t>K</w:t>
            </w:r>
            <w:r w:rsidR="003F4242" w:rsidRPr="003F4242">
              <w:rPr>
                <w:rFonts w:asciiTheme="minorHAnsi" w:hAnsiTheme="minorHAnsi" w:cstheme="minorHAnsi"/>
              </w:rPr>
              <w:t xml:space="preserve">nowledge, experience and acumen in one, or several areas such as </w:t>
            </w:r>
            <w:r w:rsidR="009E77EE">
              <w:rPr>
                <w:rFonts w:asciiTheme="minorHAnsi" w:hAnsiTheme="minorHAnsi" w:cstheme="minorHAnsi"/>
              </w:rPr>
              <w:t>Customs &amp; Excise and L</w:t>
            </w:r>
            <w:r w:rsidR="003F4242" w:rsidRPr="009E77EE">
              <w:rPr>
                <w:rFonts w:asciiTheme="minorHAnsi" w:hAnsiTheme="minorHAnsi" w:cstheme="minorHAnsi"/>
              </w:rPr>
              <w:t xml:space="preserve">ogistics and </w:t>
            </w:r>
            <w:r w:rsidR="009E77EE">
              <w:rPr>
                <w:rFonts w:asciiTheme="minorHAnsi" w:hAnsiTheme="minorHAnsi" w:cstheme="minorHAnsi"/>
              </w:rPr>
              <w:t>S</w:t>
            </w:r>
            <w:r w:rsidR="003F4242" w:rsidRPr="009E77EE">
              <w:rPr>
                <w:rFonts w:asciiTheme="minorHAnsi" w:hAnsiTheme="minorHAnsi" w:cstheme="minorHAnsi"/>
              </w:rPr>
              <w:t xml:space="preserve">upply </w:t>
            </w:r>
            <w:r w:rsidR="009E77EE">
              <w:rPr>
                <w:rFonts w:asciiTheme="minorHAnsi" w:hAnsiTheme="minorHAnsi" w:cstheme="minorHAnsi"/>
              </w:rPr>
              <w:t>C</w:t>
            </w:r>
            <w:r w:rsidR="003F4242" w:rsidRPr="009E77EE">
              <w:rPr>
                <w:rFonts w:asciiTheme="minorHAnsi" w:hAnsiTheme="minorHAnsi" w:cstheme="minorHAnsi"/>
              </w:rPr>
              <w:t>hain</w:t>
            </w:r>
          </w:p>
          <w:p w14:paraId="20BE010E" w14:textId="76412AEE" w:rsidR="003F4242" w:rsidRDefault="00AB7A36" w:rsidP="00813C47">
            <w:pPr>
              <w:pStyle w:val="Body"/>
              <w:numPr>
                <w:ilvl w:val="2"/>
                <w:numId w:val="26"/>
              </w:numPr>
              <w:spacing w:before="120" w:after="120" w:line="276" w:lineRule="auto"/>
              <w:ind w:right="238" w:hanging="589"/>
              <w:rPr>
                <w:rFonts w:asciiTheme="minorHAnsi" w:hAnsiTheme="minorHAnsi" w:cstheme="minorHAnsi"/>
              </w:rPr>
            </w:pPr>
            <w:r w:rsidRPr="00AB7A36">
              <w:rPr>
                <w:rFonts w:asciiTheme="minorHAnsi" w:hAnsiTheme="minorHAnsi" w:cstheme="minorHAnsi"/>
              </w:rPr>
              <w:t>The ability to carry out a rapid analysis of a company’s business operations and quickly define challenges and opportunities which need to be addressed.</w:t>
            </w:r>
          </w:p>
          <w:p w14:paraId="1EC54AB7" w14:textId="3F8CD082" w:rsidR="00AB7A36" w:rsidRDefault="00AB7A36" w:rsidP="00813C47">
            <w:pPr>
              <w:pStyle w:val="Body"/>
              <w:numPr>
                <w:ilvl w:val="2"/>
                <w:numId w:val="26"/>
              </w:numPr>
              <w:spacing w:before="120" w:after="120" w:line="276" w:lineRule="auto"/>
              <w:ind w:right="238" w:hanging="589"/>
              <w:rPr>
                <w:rFonts w:asciiTheme="minorHAnsi" w:hAnsiTheme="minorHAnsi" w:cstheme="minorHAnsi"/>
              </w:rPr>
            </w:pPr>
            <w:r>
              <w:rPr>
                <w:rFonts w:asciiTheme="minorHAnsi" w:hAnsiTheme="minorHAnsi" w:cstheme="minorHAnsi"/>
              </w:rPr>
              <w:t>The ability to e</w:t>
            </w:r>
            <w:r w:rsidRPr="00AB7A36">
              <w:rPr>
                <w:rFonts w:asciiTheme="minorHAnsi" w:hAnsiTheme="minorHAnsi" w:cstheme="minorHAnsi"/>
              </w:rPr>
              <w:t>ngage with stakeholders within seafood/food to develop and execute actionable plans that address business challenges. Specific examples of commercially focused completed projects for key sectors/stakeholders must be provided, including the impact on the business.</w:t>
            </w:r>
          </w:p>
          <w:p w14:paraId="5EB8D3D5" w14:textId="1F46B2C1" w:rsidR="003F4242" w:rsidRDefault="00AB7A36" w:rsidP="00813C47">
            <w:pPr>
              <w:pStyle w:val="Body"/>
              <w:numPr>
                <w:ilvl w:val="2"/>
                <w:numId w:val="26"/>
              </w:numPr>
              <w:spacing w:before="120" w:after="120" w:line="276" w:lineRule="auto"/>
              <w:ind w:right="238" w:hanging="589"/>
              <w:rPr>
                <w:rFonts w:asciiTheme="minorHAnsi" w:hAnsiTheme="minorHAnsi" w:cstheme="minorHAnsi"/>
              </w:rPr>
            </w:pPr>
            <w:r>
              <w:rPr>
                <w:rFonts w:asciiTheme="minorHAnsi" w:hAnsiTheme="minorHAnsi" w:cstheme="minorHAnsi"/>
              </w:rPr>
              <w:t>The ability to p</w:t>
            </w:r>
            <w:r w:rsidRPr="00AB7A36">
              <w:rPr>
                <w:rFonts w:asciiTheme="minorHAnsi" w:hAnsiTheme="minorHAnsi" w:cstheme="minorHAnsi"/>
              </w:rPr>
              <w:t>roject manage diverse projects, ensuring effective timely progression and continual engagement with stakeholders (fishers, farms, processors, regulators, international stakeholders, funders, financial institutions, agencies).</w:t>
            </w:r>
          </w:p>
          <w:p w14:paraId="7FB833CF" w14:textId="46ABF359" w:rsidR="00C32ED4" w:rsidRPr="00C32ED4" w:rsidRDefault="00AB7A36" w:rsidP="00813C47">
            <w:pPr>
              <w:pStyle w:val="Body"/>
              <w:numPr>
                <w:ilvl w:val="2"/>
                <w:numId w:val="26"/>
              </w:numPr>
              <w:spacing w:before="120" w:after="120" w:line="276" w:lineRule="auto"/>
              <w:ind w:right="238" w:hanging="589"/>
              <w:rPr>
                <w:rFonts w:asciiTheme="minorHAnsi" w:hAnsiTheme="minorHAnsi" w:cstheme="minorHAnsi"/>
              </w:rPr>
            </w:pPr>
            <w:r>
              <w:rPr>
                <w:rFonts w:asciiTheme="minorHAnsi" w:hAnsiTheme="minorHAnsi" w:cstheme="minorHAnsi"/>
              </w:rPr>
              <w:t>The ability to i</w:t>
            </w:r>
            <w:r w:rsidRPr="00AB7A36">
              <w:rPr>
                <w:rFonts w:asciiTheme="minorHAnsi" w:hAnsiTheme="minorHAnsi" w:cstheme="minorHAnsi"/>
              </w:rPr>
              <w:t>nterpret ongoing regulations and requirements</w:t>
            </w:r>
            <w:r w:rsidR="003064D2">
              <w:rPr>
                <w:rFonts w:asciiTheme="minorHAnsi" w:hAnsiTheme="minorHAnsi" w:cstheme="minorHAnsi"/>
              </w:rPr>
              <w:t xml:space="preserve"> (as applicable)</w:t>
            </w:r>
            <w:r w:rsidRPr="00AB7A36">
              <w:rPr>
                <w:rFonts w:asciiTheme="minorHAnsi" w:hAnsiTheme="minorHAnsi" w:cstheme="minorHAnsi"/>
              </w:rPr>
              <w:t xml:space="preserve"> arising from the UK leaving the EU and explain to companies on how it will impact their business operations. Also, to advise companies on ways to manage the impacts of Brexit more efficiently.</w:t>
            </w:r>
            <w:r w:rsidR="003F4242" w:rsidRPr="003F4242">
              <w:rPr>
                <w:rFonts w:asciiTheme="minorHAnsi" w:hAnsiTheme="minorHAnsi" w:cstheme="minorHAnsi"/>
              </w:rPr>
              <w:t xml:space="preserve"> </w:t>
            </w:r>
          </w:p>
        </w:tc>
      </w:tr>
    </w:tbl>
    <w:p w14:paraId="7ADE7713" w14:textId="77777777" w:rsidR="006F7D1B" w:rsidRDefault="006F7D1B" w:rsidP="00B8349C">
      <w:pPr>
        <w:spacing w:line="276" w:lineRule="auto"/>
      </w:pPr>
    </w:p>
    <w:tbl>
      <w:tblPr>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8"/>
        <w:gridCol w:w="2132"/>
        <w:gridCol w:w="7649"/>
      </w:tblGrid>
      <w:tr w:rsidR="00C32ED4" w:rsidRPr="005570E1" w14:paraId="7599714A" w14:textId="77777777" w:rsidTr="00C32ED4">
        <w:tc>
          <w:tcPr>
            <w:tcW w:w="848" w:type="dxa"/>
            <w:tcBorders>
              <w:bottom w:val="single" w:sz="4" w:space="0" w:color="auto"/>
            </w:tcBorders>
            <w:shd w:val="clear" w:color="auto" w:fill="auto"/>
          </w:tcPr>
          <w:p w14:paraId="438B1A2D" w14:textId="77777777" w:rsidR="00C32ED4" w:rsidRPr="005570E1" w:rsidRDefault="00C32ED4" w:rsidP="00B8349C">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B2</w:t>
            </w:r>
          </w:p>
        </w:tc>
        <w:tc>
          <w:tcPr>
            <w:tcW w:w="2132" w:type="dxa"/>
            <w:tcBorders>
              <w:bottom w:val="single" w:sz="4" w:space="0" w:color="auto"/>
            </w:tcBorders>
            <w:shd w:val="clear" w:color="auto" w:fill="auto"/>
          </w:tcPr>
          <w:p w14:paraId="4A77F701" w14:textId="77777777" w:rsidR="00C32ED4" w:rsidRPr="000D4A47" w:rsidRDefault="00C32ED4" w:rsidP="00B8349C">
            <w:pPr>
              <w:pStyle w:val="Body"/>
              <w:spacing w:before="120" w:after="120" w:line="276" w:lineRule="auto"/>
              <w:ind w:left="138"/>
              <w:rPr>
                <w:rFonts w:asciiTheme="minorHAnsi" w:hAnsiTheme="minorHAnsi" w:cstheme="minorHAnsi"/>
                <w:b/>
              </w:rPr>
            </w:pPr>
            <w:r w:rsidRPr="000D4A47">
              <w:rPr>
                <w:rFonts w:asciiTheme="minorHAnsi" w:hAnsiTheme="minorHAnsi" w:cstheme="minorHAnsi"/>
                <w:b/>
              </w:rPr>
              <w:t>Previous experience</w:t>
            </w:r>
          </w:p>
        </w:tc>
        <w:tc>
          <w:tcPr>
            <w:tcW w:w="7649" w:type="dxa"/>
            <w:tcBorders>
              <w:bottom w:val="single" w:sz="2" w:space="0" w:color="000000"/>
            </w:tcBorders>
            <w:shd w:val="clear" w:color="auto" w:fill="auto"/>
          </w:tcPr>
          <w:p w14:paraId="774BC637" w14:textId="5B865FB9" w:rsidR="00C32ED4" w:rsidRPr="005570E1" w:rsidRDefault="00C32ED4" w:rsidP="00B8349C">
            <w:pPr>
              <w:pStyle w:val="Body"/>
              <w:spacing w:before="120" w:after="120" w:line="276" w:lineRule="auto"/>
              <w:ind w:left="142" w:right="238"/>
              <w:jc w:val="left"/>
              <w:rPr>
                <w:rFonts w:asciiTheme="minorHAnsi" w:hAnsiTheme="minorHAnsi" w:cstheme="minorHAnsi"/>
              </w:rPr>
            </w:pPr>
            <w:r w:rsidRPr="005570E1">
              <w:rPr>
                <w:rFonts w:asciiTheme="minorHAnsi" w:hAnsiTheme="minorHAnsi" w:cstheme="minorHAnsi"/>
              </w:rPr>
              <w:t>Applicants must demonstrate the successful delivery of</w:t>
            </w:r>
            <w:r>
              <w:rPr>
                <w:rFonts w:asciiTheme="minorHAnsi" w:hAnsiTheme="minorHAnsi" w:cstheme="minorHAnsi"/>
              </w:rPr>
              <w:t xml:space="preserve"> </w:t>
            </w:r>
            <w:r w:rsidRPr="00813C47">
              <w:rPr>
                <w:rFonts w:asciiTheme="minorHAnsi" w:hAnsiTheme="minorHAnsi" w:cstheme="minorHAnsi"/>
                <w:b/>
              </w:rPr>
              <w:t>two</w:t>
            </w:r>
            <w:r w:rsidRPr="005570E1">
              <w:rPr>
                <w:rFonts w:asciiTheme="minorHAnsi" w:hAnsiTheme="minorHAnsi" w:cstheme="minorHAnsi"/>
              </w:rPr>
              <w:t xml:space="preserve"> comparable contract</w:t>
            </w:r>
            <w:r>
              <w:rPr>
                <w:rFonts w:asciiTheme="minorHAnsi" w:hAnsiTheme="minorHAnsi" w:cstheme="minorHAnsi"/>
              </w:rPr>
              <w:t>s/projects</w:t>
            </w:r>
            <w:r w:rsidRPr="005570E1">
              <w:rPr>
                <w:rFonts w:asciiTheme="minorHAnsi" w:hAnsiTheme="minorHAnsi" w:cstheme="minorHAnsi"/>
              </w:rPr>
              <w:t xml:space="preserve"> </w:t>
            </w:r>
            <w:r w:rsidR="000D4A47">
              <w:rPr>
                <w:rFonts w:asciiTheme="minorHAnsi" w:hAnsiTheme="minorHAnsi" w:cstheme="minorHAnsi"/>
              </w:rPr>
              <w:t xml:space="preserve">(for each panel category </w:t>
            </w:r>
            <w:r w:rsidR="00227C62">
              <w:rPr>
                <w:rFonts w:asciiTheme="minorHAnsi" w:hAnsiTheme="minorHAnsi" w:cstheme="minorHAnsi"/>
              </w:rPr>
              <w:t>that the Applicant is applying</w:t>
            </w:r>
            <w:r w:rsidR="000D4A47">
              <w:rPr>
                <w:rFonts w:asciiTheme="minorHAnsi" w:hAnsiTheme="minorHAnsi" w:cstheme="minorHAnsi"/>
              </w:rPr>
              <w:t xml:space="preserve"> for) </w:t>
            </w:r>
            <w:r w:rsidRPr="005570E1">
              <w:rPr>
                <w:rFonts w:asciiTheme="minorHAnsi" w:hAnsiTheme="minorHAnsi" w:cstheme="minorHAnsi"/>
              </w:rPr>
              <w:t xml:space="preserve">indicating </w:t>
            </w:r>
            <w:r>
              <w:rPr>
                <w:rFonts w:asciiTheme="minorHAnsi" w:hAnsiTheme="minorHAnsi" w:cstheme="minorHAnsi"/>
              </w:rPr>
              <w:t xml:space="preserve">relevant </w:t>
            </w:r>
            <w:r w:rsidRPr="005570E1">
              <w:rPr>
                <w:rFonts w:asciiTheme="minorHAnsi" w:hAnsiTheme="minorHAnsi" w:cstheme="minorHAnsi"/>
              </w:rPr>
              <w:t xml:space="preserve">experience </w:t>
            </w:r>
            <w:r>
              <w:rPr>
                <w:rFonts w:asciiTheme="minorHAnsi" w:hAnsiTheme="minorHAnsi" w:cstheme="minorHAnsi"/>
              </w:rPr>
              <w:t xml:space="preserve">for the services outlined in B1 above. </w:t>
            </w:r>
            <w:r w:rsidRPr="005570E1">
              <w:rPr>
                <w:rFonts w:asciiTheme="minorHAnsi" w:hAnsiTheme="minorHAnsi" w:cstheme="minorHAnsi"/>
              </w:rPr>
              <w:t>These contracts</w:t>
            </w:r>
            <w:r>
              <w:rPr>
                <w:rFonts w:asciiTheme="minorHAnsi" w:hAnsiTheme="minorHAnsi" w:cstheme="minorHAnsi"/>
              </w:rPr>
              <w:t>/</w:t>
            </w:r>
            <w:r w:rsidRPr="005570E1">
              <w:rPr>
                <w:rFonts w:asciiTheme="minorHAnsi" w:hAnsiTheme="minorHAnsi" w:cstheme="minorHAnsi"/>
              </w:rPr>
              <w:t xml:space="preserve">projects must have been delivered </w:t>
            </w:r>
            <w:r>
              <w:rPr>
                <w:rFonts w:asciiTheme="minorHAnsi" w:hAnsiTheme="minorHAnsi" w:cstheme="minorHAnsi"/>
              </w:rPr>
              <w:t>in</w:t>
            </w:r>
            <w:r w:rsidRPr="005570E1">
              <w:rPr>
                <w:rFonts w:asciiTheme="minorHAnsi" w:hAnsiTheme="minorHAnsi" w:cstheme="minorHAnsi"/>
              </w:rPr>
              <w:t xml:space="preserve"> the</w:t>
            </w:r>
            <w:r>
              <w:rPr>
                <w:rFonts w:asciiTheme="minorHAnsi" w:hAnsiTheme="minorHAnsi" w:cstheme="minorHAnsi"/>
              </w:rPr>
              <w:t xml:space="preserve"> past three years</w:t>
            </w:r>
            <w:r w:rsidRPr="005570E1">
              <w:rPr>
                <w:rFonts w:asciiTheme="minorHAnsi" w:hAnsiTheme="minorHAnsi" w:cstheme="minorHAnsi"/>
              </w:rPr>
              <w:t xml:space="preserve"> </w:t>
            </w:r>
            <w:r>
              <w:rPr>
                <w:rFonts w:asciiTheme="minorHAnsi" w:hAnsiTheme="minorHAnsi" w:cstheme="minorHAnsi"/>
              </w:rPr>
              <w:t xml:space="preserve">and </w:t>
            </w:r>
            <w:r w:rsidRPr="005570E1">
              <w:rPr>
                <w:rFonts w:asciiTheme="minorHAnsi" w:hAnsiTheme="minorHAnsi" w:cstheme="minorHAnsi"/>
              </w:rPr>
              <w:t>must clearly demonstrate relevant previous experience.</w:t>
            </w:r>
          </w:p>
        </w:tc>
      </w:tr>
      <w:tr w:rsidR="00C32ED4" w:rsidRPr="005570E1" w14:paraId="30EF5F07" w14:textId="77777777" w:rsidTr="00C32ED4">
        <w:tc>
          <w:tcPr>
            <w:tcW w:w="848" w:type="dxa"/>
            <w:tcBorders>
              <w:bottom w:val="single" w:sz="4" w:space="0" w:color="auto"/>
            </w:tcBorders>
            <w:shd w:val="clear" w:color="auto" w:fill="auto"/>
          </w:tcPr>
          <w:p w14:paraId="1A9C2549" w14:textId="77777777" w:rsidR="00C32ED4" w:rsidRPr="005570E1" w:rsidRDefault="00C32ED4" w:rsidP="00B8349C">
            <w:pPr>
              <w:pStyle w:val="Body"/>
              <w:spacing w:before="120" w:after="120" w:line="276" w:lineRule="auto"/>
              <w:ind w:left="142"/>
              <w:jc w:val="left"/>
              <w:rPr>
                <w:rFonts w:asciiTheme="minorHAnsi" w:hAnsiTheme="minorHAnsi" w:cstheme="minorHAnsi"/>
                <w:b/>
              </w:rPr>
            </w:pPr>
            <w:r>
              <w:rPr>
                <w:rFonts w:asciiTheme="minorHAnsi" w:hAnsiTheme="minorHAnsi" w:cstheme="minorHAnsi"/>
                <w:b/>
              </w:rPr>
              <w:t>B3</w:t>
            </w:r>
          </w:p>
        </w:tc>
        <w:tc>
          <w:tcPr>
            <w:tcW w:w="2132" w:type="dxa"/>
            <w:tcBorders>
              <w:bottom w:val="single" w:sz="4" w:space="0" w:color="auto"/>
            </w:tcBorders>
            <w:shd w:val="clear" w:color="auto" w:fill="auto"/>
          </w:tcPr>
          <w:p w14:paraId="734F2FAB" w14:textId="77777777" w:rsidR="00C32ED4" w:rsidRPr="000D4A47" w:rsidRDefault="00C32ED4" w:rsidP="00B8349C">
            <w:pPr>
              <w:pStyle w:val="Body"/>
              <w:spacing w:before="120" w:after="120" w:line="276" w:lineRule="auto"/>
              <w:ind w:left="138"/>
              <w:rPr>
                <w:rFonts w:asciiTheme="minorHAnsi" w:hAnsiTheme="minorHAnsi" w:cstheme="minorHAnsi"/>
                <w:b/>
              </w:rPr>
            </w:pPr>
            <w:r w:rsidRPr="000D4A47">
              <w:rPr>
                <w:rFonts w:asciiTheme="minorHAnsi" w:hAnsiTheme="minorHAnsi" w:cstheme="minorHAnsi"/>
                <w:b/>
              </w:rPr>
              <w:t>Daily rate(s)</w:t>
            </w:r>
          </w:p>
        </w:tc>
        <w:tc>
          <w:tcPr>
            <w:tcW w:w="7649" w:type="dxa"/>
            <w:tcBorders>
              <w:bottom w:val="single" w:sz="2" w:space="0" w:color="000000"/>
            </w:tcBorders>
            <w:shd w:val="clear" w:color="auto" w:fill="auto"/>
          </w:tcPr>
          <w:p w14:paraId="3FE49E45" w14:textId="7E9F2538" w:rsidR="00C32ED4" w:rsidRPr="005570E1" w:rsidRDefault="00C32ED4" w:rsidP="00B8349C">
            <w:pPr>
              <w:pStyle w:val="Body"/>
              <w:spacing w:before="120" w:after="120" w:line="276" w:lineRule="auto"/>
              <w:ind w:left="142" w:right="238"/>
              <w:jc w:val="left"/>
              <w:rPr>
                <w:rFonts w:asciiTheme="minorHAnsi" w:hAnsiTheme="minorHAnsi" w:cstheme="minorHAnsi"/>
              </w:rPr>
            </w:pPr>
            <w:r>
              <w:rPr>
                <w:rFonts w:asciiTheme="minorHAnsi" w:hAnsiTheme="minorHAnsi" w:cstheme="minorHAnsi"/>
              </w:rPr>
              <w:t xml:space="preserve">Applicants to provide </w:t>
            </w:r>
            <w:r w:rsidR="00B150D8">
              <w:rPr>
                <w:rFonts w:asciiTheme="minorHAnsi" w:hAnsiTheme="minorHAnsi" w:cstheme="minorHAnsi"/>
              </w:rPr>
              <w:t xml:space="preserve">competitive </w:t>
            </w:r>
            <w:r>
              <w:rPr>
                <w:rFonts w:asciiTheme="minorHAnsi" w:hAnsiTheme="minorHAnsi" w:cstheme="minorHAnsi"/>
              </w:rPr>
              <w:t>daily rate(s</w:t>
            </w:r>
            <w:r w:rsidR="005570F2">
              <w:rPr>
                <w:rFonts w:asciiTheme="minorHAnsi" w:hAnsiTheme="minorHAnsi" w:cstheme="minorHAnsi"/>
              </w:rPr>
              <w:t>).</w:t>
            </w:r>
            <w:r w:rsidR="00640A1F">
              <w:rPr>
                <w:rFonts w:asciiTheme="minorHAnsi" w:hAnsiTheme="minorHAnsi" w:cstheme="minorHAnsi"/>
              </w:rPr>
              <w:t xml:space="preserve"> </w:t>
            </w:r>
            <w:r w:rsidR="002E75BD" w:rsidRPr="002E75BD">
              <w:rPr>
                <w:rFonts w:asciiTheme="minorHAnsi" w:hAnsiTheme="minorHAnsi" w:cstheme="minorHAnsi"/>
              </w:rPr>
              <w:t>BIM reserves the right to review rates for value for money in advance of approving any assignment.</w:t>
            </w:r>
          </w:p>
        </w:tc>
      </w:tr>
    </w:tbl>
    <w:p w14:paraId="38DBB433" w14:textId="77777777" w:rsidR="00D2640B" w:rsidRDefault="00D2640B" w:rsidP="00B8349C">
      <w:pPr>
        <w:spacing w:line="276" w:lineRule="auto"/>
        <w:rPr>
          <w:rFonts w:asciiTheme="minorHAnsi" w:hAnsiTheme="minorHAnsi" w:cstheme="minorHAnsi"/>
          <w:b/>
        </w:rPr>
      </w:pPr>
    </w:p>
    <w:p w14:paraId="330B47C5" w14:textId="1DB04324" w:rsidR="00494E09" w:rsidRPr="000D4A47" w:rsidRDefault="00192CF3" w:rsidP="00B8349C">
      <w:pPr>
        <w:spacing w:line="276" w:lineRule="auto"/>
        <w:rPr>
          <w:rFonts w:asciiTheme="minorHAnsi" w:hAnsiTheme="minorHAnsi" w:cstheme="minorHAnsi"/>
          <w:b/>
          <w:u w:val="single"/>
        </w:rPr>
        <w:sectPr w:rsidR="00494E09" w:rsidRPr="000D4A47" w:rsidSect="00856DDF">
          <w:pgSz w:w="11906" w:h="16838" w:code="9"/>
          <w:pgMar w:top="720" w:right="720" w:bottom="720" w:left="720" w:header="720" w:footer="720" w:gutter="0"/>
          <w:cols w:space="708"/>
          <w:docGrid w:linePitch="360"/>
        </w:sectPr>
      </w:pPr>
      <w:r w:rsidRPr="000D4A47">
        <w:rPr>
          <w:rFonts w:asciiTheme="minorHAnsi" w:hAnsiTheme="minorHAnsi" w:cstheme="minorHAnsi"/>
          <w:b/>
          <w:u w:val="single"/>
        </w:rPr>
        <w:t xml:space="preserve">Note: Information should be submitted using the form in Section </w:t>
      </w:r>
      <w:r w:rsidR="00E032D7" w:rsidRPr="000D4A47">
        <w:rPr>
          <w:rFonts w:asciiTheme="minorHAnsi" w:hAnsiTheme="minorHAnsi" w:cstheme="minorHAnsi"/>
          <w:b/>
          <w:u w:val="single"/>
        </w:rPr>
        <w:t xml:space="preserve">B </w:t>
      </w:r>
      <w:r w:rsidR="00736B94" w:rsidRPr="000D4A47">
        <w:rPr>
          <w:rFonts w:asciiTheme="minorHAnsi" w:hAnsiTheme="minorHAnsi" w:cstheme="minorHAnsi"/>
          <w:b/>
          <w:u w:val="single"/>
        </w:rPr>
        <w:t>belo</w:t>
      </w:r>
      <w:r w:rsidR="00494E09" w:rsidRPr="000D4A47">
        <w:rPr>
          <w:rFonts w:asciiTheme="minorHAnsi" w:hAnsiTheme="minorHAnsi" w:cstheme="minorHAnsi"/>
          <w:b/>
          <w:u w:val="single"/>
        </w:rPr>
        <w:t>w</w:t>
      </w:r>
    </w:p>
    <w:p w14:paraId="53566330" w14:textId="7C650C8E" w:rsidR="00052B18" w:rsidRPr="005570E1" w:rsidRDefault="00052B18" w:rsidP="00494E09">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r w:rsidR="007C0E94">
        <w:rPr>
          <w:rFonts w:asciiTheme="minorHAnsi" w:hAnsiTheme="minorHAnsi" w:cstheme="minorHAnsi"/>
          <w:b/>
        </w:rPr>
        <w:t xml:space="preserve"> (1)</w:t>
      </w:r>
    </w:p>
    <w:tbl>
      <w:tblPr>
        <w:tblStyle w:val="TableGrid"/>
        <w:tblW w:w="0" w:type="auto"/>
        <w:tblLook w:val="04A0" w:firstRow="1" w:lastRow="0" w:firstColumn="1" w:lastColumn="0" w:noHBand="0" w:noVBand="1"/>
      </w:tblPr>
      <w:tblGrid>
        <w:gridCol w:w="4390"/>
        <w:gridCol w:w="4626"/>
      </w:tblGrid>
      <w:tr w:rsidR="00707F1E" w:rsidRPr="005570E1" w14:paraId="286D8CD1" w14:textId="77777777" w:rsidTr="008443EF">
        <w:tc>
          <w:tcPr>
            <w:tcW w:w="9016" w:type="dxa"/>
            <w:gridSpan w:val="2"/>
            <w:shd w:val="clear" w:color="auto" w:fill="DBE5F1" w:themeFill="accent1" w:themeFillTint="33"/>
          </w:tcPr>
          <w:p w14:paraId="3427FB89" w14:textId="77777777" w:rsidR="0002756C" w:rsidRPr="005570E1" w:rsidRDefault="0002756C" w:rsidP="00B8349C">
            <w:pPr>
              <w:shd w:val="clear" w:color="auto" w:fill="DBE5F1"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7CE97B1A" w14:textId="0B45ABB3" w:rsidR="00707F1E" w:rsidRPr="005570E1" w:rsidRDefault="005C5D0B" w:rsidP="00B8349C">
            <w:pPr>
              <w:shd w:val="clear" w:color="auto" w:fill="DBE5F1" w:themeFill="accent1" w:themeFillTint="33"/>
              <w:spacing w:before="120" w:after="120" w:line="276" w:lineRule="auto"/>
              <w:rPr>
                <w:rFonts w:asciiTheme="minorHAnsi" w:hAnsiTheme="minorHAnsi" w:cstheme="minorHAnsi"/>
                <w:b/>
              </w:rPr>
            </w:pPr>
            <w:r>
              <w:rPr>
                <w:rFonts w:asciiTheme="minorHAnsi" w:hAnsiTheme="minorHAnsi" w:cstheme="minorHAnsi"/>
                <w:b/>
              </w:rPr>
              <w:t>Rule</w:t>
            </w:r>
            <w:r w:rsidR="00707F1E" w:rsidRPr="005570E1">
              <w:rPr>
                <w:rFonts w:asciiTheme="minorHAnsi" w:hAnsiTheme="minorHAnsi" w:cstheme="minorHAnsi"/>
                <w:b/>
              </w:rPr>
              <w:t>: Pass/Fail only</w:t>
            </w:r>
          </w:p>
          <w:p w14:paraId="24248776" w14:textId="77777777" w:rsidR="00707F1E" w:rsidRPr="005570E1" w:rsidRDefault="00707F1E" w:rsidP="00B8349C">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sidR="0002756C">
              <w:rPr>
                <w:rFonts w:asciiTheme="minorHAnsi" w:hAnsiTheme="minorHAnsi" w:cstheme="minorHAnsi"/>
                <w:b/>
              </w:rPr>
              <w:t xml:space="preserve">all </w:t>
            </w:r>
            <w:r w:rsidRPr="005570E1">
              <w:rPr>
                <w:rFonts w:asciiTheme="minorHAnsi" w:hAnsiTheme="minorHAnsi" w:cstheme="minorHAnsi"/>
                <w:b/>
              </w:rPr>
              <w:t>this section</w:t>
            </w:r>
            <w:r w:rsidR="00B66806">
              <w:rPr>
                <w:rFonts w:asciiTheme="minorHAnsi" w:hAnsiTheme="minorHAnsi" w:cstheme="minorHAnsi"/>
                <w:b/>
              </w:rPr>
              <w:t xml:space="preserve"> in full.</w:t>
            </w:r>
          </w:p>
        </w:tc>
      </w:tr>
      <w:tr w:rsidR="00707F1E" w:rsidRPr="005570E1" w14:paraId="4678B37B" w14:textId="77777777" w:rsidTr="00C2276C">
        <w:tc>
          <w:tcPr>
            <w:tcW w:w="4390" w:type="dxa"/>
          </w:tcPr>
          <w:p w14:paraId="0DBFE454" w14:textId="77777777" w:rsidR="00707F1E" w:rsidRPr="005570E1" w:rsidRDefault="00707F1E" w:rsidP="00B8349C">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sidR="00985CD9">
              <w:rPr>
                <w:rFonts w:asciiTheme="minorHAnsi" w:hAnsiTheme="minorHAnsi" w:cstheme="minorHAnsi"/>
                <w:b/>
              </w:rPr>
              <w:t>n</w:t>
            </w:r>
            <w:r w:rsidRPr="005570E1">
              <w:rPr>
                <w:rFonts w:asciiTheme="minorHAnsi" w:hAnsiTheme="minorHAnsi" w:cstheme="minorHAnsi"/>
                <w:b/>
              </w:rPr>
              <w:t>ame</w:t>
            </w:r>
            <w:r w:rsidR="00322AA0">
              <w:rPr>
                <w:rFonts w:asciiTheme="minorHAnsi" w:hAnsiTheme="minorHAnsi" w:cstheme="minorHAnsi"/>
                <w:b/>
              </w:rPr>
              <w:t>/</w:t>
            </w:r>
            <w:r w:rsidR="00322AA0" w:rsidRPr="00322AA0">
              <w:rPr>
                <w:rFonts w:asciiTheme="minorHAnsi" w:hAnsiTheme="minorHAnsi" w:cstheme="minorHAnsi"/>
                <w:b/>
              </w:rPr>
              <w:t>Economic Operato</w:t>
            </w:r>
            <w:r w:rsidR="00322AA0">
              <w:rPr>
                <w:rFonts w:asciiTheme="minorHAnsi" w:hAnsiTheme="minorHAnsi" w:cstheme="minorHAnsi"/>
                <w:b/>
              </w:rPr>
              <w:t>r name</w:t>
            </w:r>
            <w:r w:rsidRPr="005570E1">
              <w:rPr>
                <w:rFonts w:asciiTheme="minorHAnsi" w:hAnsiTheme="minorHAnsi" w:cstheme="minorHAnsi"/>
                <w:b/>
              </w:rPr>
              <w:t>:</w:t>
            </w:r>
          </w:p>
        </w:tc>
        <w:tc>
          <w:tcPr>
            <w:tcW w:w="4626" w:type="dxa"/>
          </w:tcPr>
          <w:p w14:paraId="15A7190D"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641D76B6" w14:textId="77777777" w:rsidTr="00C2276C">
        <w:tc>
          <w:tcPr>
            <w:tcW w:w="4390" w:type="dxa"/>
          </w:tcPr>
          <w:p w14:paraId="1F8A5286"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188C942E"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05DC7052" w14:textId="77777777" w:rsidTr="00C2276C">
        <w:tc>
          <w:tcPr>
            <w:tcW w:w="4390" w:type="dxa"/>
          </w:tcPr>
          <w:p w14:paraId="59600154"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sidR="00A05C5E">
              <w:rPr>
                <w:rFonts w:asciiTheme="minorHAnsi" w:hAnsiTheme="minorHAnsi" w:cstheme="minorHAnsi"/>
              </w:rPr>
              <w:t>p</w:t>
            </w:r>
            <w:r w:rsidRPr="005570E1">
              <w:rPr>
                <w:rFonts w:asciiTheme="minorHAnsi" w:hAnsiTheme="minorHAnsi" w:cstheme="minorHAnsi"/>
              </w:rPr>
              <w:t>erson:</w:t>
            </w:r>
          </w:p>
        </w:tc>
        <w:tc>
          <w:tcPr>
            <w:tcW w:w="4626" w:type="dxa"/>
          </w:tcPr>
          <w:p w14:paraId="531FCBDB"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2539BF9D" w14:textId="77777777" w:rsidTr="00C2276C">
        <w:tc>
          <w:tcPr>
            <w:tcW w:w="4390" w:type="dxa"/>
          </w:tcPr>
          <w:p w14:paraId="74CDB282"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12461253"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5F319868" w14:textId="77777777" w:rsidTr="00C2276C">
        <w:tc>
          <w:tcPr>
            <w:tcW w:w="4390" w:type="dxa"/>
          </w:tcPr>
          <w:p w14:paraId="3378AC1F"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sidR="00A05C5E">
              <w:rPr>
                <w:rFonts w:asciiTheme="minorHAnsi" w:hAnsiTheme="minorHAnsi" w:cstheme="minorHAnsi"/>
              </w:rPr>
              <w:t>t</w:t>
            </w:r>
            <w:r w:rsidRPr="005570E1">
              <w:rPr>
                <w:rFonts w:asciiTheme="minorHAnsi" w:hAnsiTheme="minorHAnsi" w:cstheme="minorHAnsi"/>
              </w:rPr>
              <w:t>elephone:</w:t>
            </w:r>
          </w:p>
        </w:tc>
        <w:tc>
          <w:tcPr>
            <w:tcW w:w="4626" w:type="dxa"/>
          </w:tcPr>
          <w:p w14:paraId="3770030B" w14:textId="77777777" w:rsidR="00707F1E" w:rsidRPr="005570E1" w:rsidRDefault="00707F1E" w:rsidP="00B8349C">
            <w:pPr>
              <w:spacing w:before="120" w:after="120" w:line="276" w:lineRule="auto"/>
              <w:rPr>
                <w:rFonts w:asciiTheme="minorHAnsi" w:hAnsiTheme="minorHAnsi" w:cstheme="minorHAnsi"/>
              </w:rPr>
            </w:pPr>
          </w:p>
        </w:tc>
      </w:tr>
      <w:tr w:rsidR="00A05C5E" w:rsidRPr="005570E1" w14:paraId="0FA0F20B" w14:textId="77777777" w:rsidTr="00C2276C">
        <w:tc>
          <w:tcPr>
            <w:tcW w:w="4390" w:type="dxa"/>
          </w:tcPr>
          <w:p w14:paraId="0CB0BEB4" w14:textId="77777777" w:rsidR="00A05C5E" w:rsidRPr="005570E1" w:rsidRDefault="00A05C5E" w:rsidP="00B8349C">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7390A899" w14:textId="77777777" w:rsidR="00A05C5E" w:rsidRPr="005570E1" w:rsidRDefault="00A05C5E" w:rsidP="00B8349C">
            <w:pPr>
              <w:spacing w:before="120" w:after="120" w:line="276" w:lineRule="auto"/>
              <w:rPr>
                <w:rFonts w:asciiTheme="minorHAnsi" w:hAnsiTheme="minorHAnsi" w:cstheme="minorHAnsi"/>
              </w:rPr>
            </w:pPr>
          </w:p>
        </w:tc>
      </w:tr>
      <w:tr w:rsidR="00707F1E" w:rsidRPr="005570E1" w14:paraId="2E60D048" w14:textId="77777777" w:rsidTr="00C2276C">
        <w:tc>
          <w:tcPr>
            <w:tcW w:w="4390" w:type="dxa"/>
          </w:tcPr>
          <w:p w14:paraId="2C72383C"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34E41E07"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16041410" w14:textId="77777777" w:rsidTr="00C2276C">
        <w:tc>
          <w:tcPr>
            <w:tcW w:w="4390" w:type="dxa"/>
          </w:tcPr>
          <w:p w14:paraId="5323168C"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Website:</w:t>
            </w:r>
          </w:p>
        </w:tc>
        <w:tc>
          <w:tcPr>
            <w:tcW w:w="4626" w:type="dxa"/>
          </w:tcPr>
          <w:p w14:paraId="0424E223"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2077A5DA" w14:textId="77777777" w:rsidTr="00C2276C">
        <w:tc>
          <w:tcPr>
            <w:tcW w:w="4390" w:type="dxa"/>
          </w:tcPr>
          <w:p w14:paraId="358257E5"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Pr>
          <w:p w14:paraId="6472BADD"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7917D93F" w14:textId="77777777" w:rsidTr="00C2276C">
        <w:tc>
          <w:tcPr>
            <w:tcW w:w="4390" w:type="dxa"/>
          </w:tcPr>
          <w:p w14:paraId="29224F73"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Pr>
          <w:p w14:paraId="244EAB8C"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1E5A1E65" w14:textId="77777777" w:rsidTr="00C2276C">
        <w:tc>
          <w:tcPr>
            <w:tcW w:w="4390" w:type="dxa"/>
          </w:tcPr>
          <w:p w14:paraId="22F6395A"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5B030816" w14:textId="77777777" w:rsidR="00707F1E" w:rsidRPr="005570E1" w:rsidRDefault="00707F1E" w:rsidP="00B8349C">
            <w:pPr>
              <w:spacing w:before="120" w:after="120" w:line="276" w:lineRule="auto"/>
              <w:rPr>
                <w:rFonts w:asciiTheme="minorHAnsi" w:hAnsiTheme="minorHAnsi" w:cstheme="minorHAnsi"/>
              </w:rPr>
            </w:pPr>
          </w:p>
        </w:tc>
      </w:tr>
      <w:tr w:rsidR="00707F1E" w:rsidRPr="005570E1" w14:paraId="042E2594" w14:textId="77777777" w:rsidTr="007E3BE2">
        <w:tc>
          <w:tcPr>
            <w:tcW w:w="4390" w:type="dxa"/>
            <w:tcBorders>
              <w:bottom w:val="single" w:sz="4" w:space="0" w:color="auto"/>
            </w:tcBorders>
          </w:tcPr>
          <w:p w14:paraId="024CB979" w14:textId="77777777" w:rsidR="00707F1E" w:rsidRPr="005570E1" w:rsidRDefault="00707F1E"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Brief </w:t>
            </w:r>
            <w:r w:rsidR="00985CD9">
              <w:rPr>
                <w:rFonts w:asciiTheme="minorHAnsi" w:hAnsiTheme="minorHAnsi" w:cstheme="minorHAnsi"/>
              </w:rPr>
              <w:t>o</w:t>
            </w:r>
            <w:r w:rsidRPr="005570E1">
              <w:rPr>
                <w:rFonts w:asciiTheme="minorHAnsi" w:hAnsiTheme="minorHAnsi" w:cstheme="minorHAnsi"/>
              </w:rPr>
              <w:t xml:space="preserve">verview of Organisation including services, supplies offered, and markets served </w:t>
            </w:r>
          </w:p>
        </w:tc>
        <w:tc>
          <w:tcPr>
            <w:tcW w:w="4626" w:type="dxa"/>
            <w:tcBorders>
              <w:bottom w:val="single" w:sz="4" w:space="0" w:color="auto"/>
            </w:tcBorders>
          </w:tcPr>
          <w:p w14:paraId="547413F3" w14:textId="77777777" w:rsidR="00707F1E" w:rsidRPr="005570E1" w:rsidRDefault="00707F1E" w:rsidP="00B8349C">
            <w:pPr>
              <w:spacing w:before="120" w:after="120" w:line="276" w:lineRule="auto"/>
              <w:rPr>
                <w:rFonts w:asciiTheme="minorHAnsi" w:hAnsiTheme="minorHAnsi" w:cstheme="minorHAnsi"/>
              </w:rPr>
            </w:pPr>
          </w:p>
        </w:tc>
      </w:tr>
      <w:tr w:rsidR="007E3BE2" w:rsidRPr="005570E1" w14:paraId="186369D2" w14:textId="77777777" w:rsidTr="007E3BE2">
        <w:trPr>
          <w:trHeight w:val="361"/>
        </w:trPr>
        <w:tc>
          <w:tcPr>
            <w:tcW w:w="9016" w:type="dxa"/>
            <w:gridSpan w:val="2"/>
            <w:tcBorders>
              <w:top w:val="single" w:sz="4" w:space="0" w:color="auto"/>
              <w:left w:val="nil"/>
              <w:bottom w:val="single" w:sz="4" w:space="0" w:color="auto"/>
              <w:right w:val="nil"/>
            </w:tcBorders>
          </w:tcPr>
          <w:p w14:paraId="79645024" w14:textId="77777777" w:rsidR="007E3BE2" w:rsidRPr="005570E1" w:rsidRDefault="007E3BE2" w:rsidP="00B8349C">
            <w:pPr>
              <w:keepNext/>
              <w:spacing w:line="276" w:lineRule="auto"/>
              <w:rPr>
                <w:rFonts w:asciiTheme="minorHAnsi" w:hAnsiTheme="minorHAnsi" w:cstheme="minorHAnsi"/>
                <w:b/>
              </w:rPr>
            </w:pPr>
          </w:p>
        </w:tc>
      </w:tr>
      <w:tr w:rsidR="00C2276C" w:rsidRPr="005570E1" w14:paraId="6A2A40DF" w14:textId="77777777" w:rsidTr="008443EF">
        <w:tc>
          <w:tcPr>
            <w:tcW w:w="9016" w:type="dxa"/>
            <w:gridSpan w:val="2"/>
            <w:tcBorders>
              <w:top w:val="single" w:sz="4" w:space="0" w:color="auto"/>
            </w:tcBorders>
            <w:shd w:val="clear" w:color="auto" w:fill="DBE5F1" w:themeFill="accent1" w:themeFillTint="33"/>
          </w:tcPr>
          <w:p w14:paraId="38DF50C4" w14:textId="77777777" w:rsidR="00C2276C" w:rsidRPr="005570E1" w:rsidRDefault="00C2276C" w:rsidP="00B8349C">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sidR="007E3BE2">
              <w:rPr>
                <w:rFonts w:asciiTheme="minorHAnsi" w:hAnsiTheme="minorHAnsi" w:cstheme="minorHAnsi"/>
                <w:b/>
              </w:rPr>
              <w:t>, if applicable</w:t>
            </w:r>
            <w:r w:rsidRPr="005570E1">
              <w:rPr>
                <w:rFonts w:asciiTheme="minorHAnsi" w:hAnsiTheme="minorHAnsi" w:cstheme="minorHAnsi"/>
                <w:b/>
              </w:rPr>
              <w:t>:</w:t>
            </w:r>
          </w:p>
        </w:tc>
      </w:tr>
    </w:tbl>
    <w:p w14:paraId="7207AAC3" w14:textId="77777777" w:rsidR="00052B18" w:rsidRPr="005570E1" w:rsidRDefault="00052B18" w:rsidP="00B8349C">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C2276C" w:rsidRPr="005570E1" w14:paraId="51152B63" w14:textId="77777777" w:rsidTr="008443EF">
        <w:tc>
          <w:tcPr>
            <w:tcW w:w="3005" w:type="dxa"/>
            <w:shd w:val="clear" w:color="auto" w:fill="DBE5F1" w:themeFill="accent1" w:themeFillTint="33"/>
            <w:vAlign w:val="bottom"/>
          </w:tcPr>
          <w:p w14:paraId="2B2EEF6E" w14:textId="77777777" w:rsidR="00C2276C" w:rsidRPr="005570E1" w:rsidRDefault="00C2276C"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BE5F1" w:themeFill="accent1" w:themeFillTint="33"/>
            <w:vAlign w:val="bottom"/>
          </w:tcPr>
          <w:p w14:paraId="42A41AB7" w14:textId="77777777" w:rsidR="00C2276C" w:rsidRPr="005570E1" w:rsidRDefault="00C2276C"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BE5F1" w:themeFill="accent1" w:themeFillTint="33"/>
            <w:vAlign w:val="bottom"/>
          </w:tcPr>
          <w:p w14:paraId="2CA1AA76" w14:textId="77777777" w:rsidR="00C2276C" w:rsidRPr="005570E1" w:rsidRDefault="00C2276C"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sidR="00DD3F8A">
              <w:rPr>
                <w:rFonts w:asciiTheme="minorHAnsi" w:hAnsiTheme="minorHAnsi" w:cstheme="minorHAnsi"/>
                <w:b/>
              </w:rPr>
              <w:t xml:space="preserve">that </w:t>
            </w:r>
            <w:r w:rsidR="00985CD9">
              <w:rPr>
                <w:rFonts w:asciiTheme="minorHAnsi" w:hAnsiTheme="minorHAnsi" w:cstheme="minorHAnsi"/>
                <w:b/>
              </w:rPr>
              <w:t>r</w:t>
            </w:r>
            <w:r w:rsidRPr="005570E1">
              <w:rPr>
                <w:rFonts w:asciiTheme="minorHAnsi" w:hAnsiTheme="minorHAnsi" w:cstheme="minorHAnsi"/>
                <w:b/>
              </w:rPr>
              <w:t>elevant information provided for each party</w:t>
            </w:r>
          </w:p>
        </w:tc>
      </w:tr>
      <w:tr w:rsidR="00C2276C" w:rsidRPr="005570E1" w14:paraId="3A457761" w14:textId="77777777" w:rsidTr="00985CD9">
        <w:tc>
          <w:tcPr>
            <w:tcW w:w="3005" w:type="dxa"/>
            <w:vAlign w:val="center"/>
          </w:tcPr>
          <w:p w14:paraId="342E497C" w14:textId="77777777" w:rsidR="00C2276C" w:rsidRPr="005570E1" w:rsidRDefault="00C2276C" w:rsidP="00B8349C">
            <w:pPr>
              <w:spacing w:before="120" w:after="120" w:line="276" w:lineRule="auto"/>
              <w:jc w:val="center"/>
              <w:rPr>
                <w:rFonts w:asciiTheme="minorHAnsi" w:hAnsiTheme="minorHAnsi" w:cstheme="minorHAnsi"/>
              </w:rPr>
            </w:pPr>
          </w:p>
        </w:tc>
        <w:tc>
          <w:tcPr>
            <w:tcW w:w="3005" w:type="dxa"/>
            <w:vAlign w:val="center"/>
          </w:tcPr>
          <w:p w14:paraId="6EC5EFB0" w14:textId="77777777" w:rsidR="00C2276C" w:rsidRPr="005570E1" w:rsidRDefault="00C2276C" w:rsidP="00B8349C">
            <w:pPr>
              <w:spacing w:before="120" w:after="120" w:line="276" w:lineRule="auto"/>
              <w:jc w:val="center"/>
              <w:rPr>
                <w:rFonts w:asciiTheme="minorHAnsi" w:hAnsiTheme="minorHAnsi" w:cstheme="minorHAnsi"/>
              </w:rPr>
            </w:pPr>
          </w:p>
        </w:tc>
        <w:tc>
          <w:tcPr>
            <w:tcW w:w="3006" w:type="dxa"/>
            <w:vAlign w:val="center"/>
          </w:tcPr>
          <w:p w14:paraId="3A892461" w14:textId="77777777" w:rsidR="00C2276C" w:rsidRPr="005570E1" w:rsidRDefault="00C2276C" w:rsidP="00B8349C">
            <w:pPr>
              <w:spacing w:before="120" w:after="120" w:line="276" w:lineRule="auto"/>
              <w:jc w:val="center"/>
              <w:rPr>
                <w:rFonts w:asciiTheme="minorHAnsi" w:hAnsiTheme="minorHAnsi" w:cstheme="minorHAnsi"/>
              </w:rPr>
            </w:pPr>
          </w:p>
        </w:tc>
      </w:tr>
      <w:tr w:rsidR="00C2276C" w:rsidRPr="005570E1" w14:paraId="0CF6EF81" w14:textId="77777777" w:rsidTr="00985CD9">
        <w:tc>
          <w:tcPr>
            <w:tcW w:w="3005" w:type="dxa"/>
            <w:vAlign w:val="center"/>
          </w:tcPr>
          <w:p w14:paraId="16018B6C" w14:textId="77777777" w:rsidR="00C2276C" w:rsidRPr="005570E1" w:rsidRDefault="00C2276C" w:rsidP="00B8349C">
            <w:pPr>
              <w:spacing w:before="120" w:after="120" w:line="276" w:lineRule="auto"/>
              <w:jc w:val="center"/>
              <w:rPr>
                <w:rFonts w:asciiTheme="minorHAnsi" w:hAnsiTheme="minorHAnsi" w:cstheme="minorHAnsi"/>
              </w:rPr>
            </w:pPr>
          </w:p>
        </w:tc>
        <w:tc>
          <w:tcPr>
            <w:tcW w:w="3005" w:type="dxa"/>
            <w:vAlign w:val="center"/>
          </w:tcPr>
          <w:p w14:paraId="544E7724" w14:textId="77777777" w:rsidR="00C2276C" w:rsidRPr="005570E1" w:rsidRDefault="00C2276C" w:rsidP="00B8349C">
            <w:pPr>
              <w:spacing w:before="120" w:after="120" w:line="276" w:lineRule="auto"/>
              <w:jc w:val="center"/>
              <w:rPr>
                <w:rFonts w:asciiTheme="minorHAnsi" w:hAnsiTheme="minorHAnsi" w:cstheme="minorHAnsi"/>
              </w:rPr>
            </w:pPr>
          </w:p>
        </w:tc>
        <w:tc>
          <w:tcPr>
            <w:tcW w:w="3006" w:type="dxa"/>
            <w:vAlign w:val="center"/>
          </w:tcPr>
          <w:p w14:paraId="613D6FCD" w14:textId="77777777" w:rsidR="00C2276C" w:rsidRPr="005570E1" w:rsidRDefault="00C2276C" w:rsidP="00B8349C">
            <w:pPr>
              <w:spacing w:before="120" w:after="120" w:line="276" w:lineRule="auto"/>
              <w:jc w:val="center"/>
              <w:rPr>
                <w:rFonts w:asciiTheme="minorHAnsi" w:hAnsiTheme="minorHAnsi" w:cstheme="minorHAnsi"/>
              </w:rPr>
            </w:pPr>
          </w:p>
        </w:tc>
      </w:tr>
    </w:tbl>
    <w:p w14:paraId="095CD327" w14:textId="0B99503B" w:rsidR="00DD3F8A" w:rsidRDefault="00DD3F8A" w:rsidP="00B8349C">
      <w:pPr>
        <w:spacing w:line="276" w:lineRule="auto"/>
        <w:rPr>
          <w:rFonts w:asciiTheme="minorHAnsi" w:hAnsiTheme="minorHAnsi" w:cstheme="minorHAnsi"/>
        </w:rPr>
      </w:pPr>
    </w:p>
    <w:p w14:paraId="13A7B151" w14:textId="77777777" w:rsidR="00813C47" w:rsidRPr="005570E1" w:rsidRDefault="00813C47" w:rsidP="00B8349C">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2276C" w:rsidRPr="005570E1" w14:paraId="7F693E67" w14:textId="77777777" w:rsidTr="008443EF">
        <w:tc>
          <w:tcPr>
            <w:tcW w:w="9016" w:type="dxa"/>
            <w:shd w:val="clear" w:color="auto" w:fill="DBE5F1" w:themeFill="accent1" w:themeFillTint="33"/>
          </w:tcPr>
          <w:p w14:paraId="491D2D8C" w14:textId="77777777" w:rsidR="00C2276C" w:rsidRPr="005570E1" w:rsidRDefault="00C2276C" w:rsidP="00B8349C">
            <w:pPr>
              <w:pStyle w:val="Body"/>
              <w:spacing w:before="120" w:after="120" w:line="276" w:lineRule="auto"/>
              <w:rPr>
                <w:rFonts w:asciiTheme="minorHAnsi" w:hAnsiTheme="minorHAnsi" w:cstheme="minorHAnsi"/>
                <w:b/>
              </w:rPr>
            </w:pPr>
            <w:r w:rsidRPr="005570E1">
              <w:rPr>
                <w:rFonts w:asciiTheme="minorHAnsi" w:hAnsiTheme="minorHAnsi" w:cstheme="minorHAnsi"/>
                <w:b/>
              </w:rPr>
              <w:lastRenderedPageBreak/>
              <w:t>A2</w:t>
            </w:r>
            <w:r w:rsidRPr="008443EF">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ab/>
              <w:t>TAX CLEARANCE CERTIFICATE DECLARED BY SELF-DECLARATION</w:t>
            </w:r>
          </w:p>
        </w:tc>
      </w:tr>
      <w:tr w:rsidR="00C2276C" w:rsidRPr="005570E1" w14:paraId="6CF4B52E" w14:textId="77777777" w:rsidTr="00C2276C">
        <w:tc>
          <w:tcPr>
            <w:tcW w:w="9016" w:type="dxa"/>
            <w:tcBorders>
              <w:bottom w:val="single" w:sz="4" w:space="0" w:color="auto"/>
            </w:tcBorders>
          </w:tcPr>
          <w:p w14:paraId="038C00DD" w14:textId="0AD8B012" w:rsidR="00C2276C" w:rsidRPr="005570E1" w:rsidRDefault="005C5D0B" w:rsidP="00B8349C">
            <w:pPr>
              <w:pStyle w:val="Body"/>
              <w:spacing w:before="120" w:after="120" w:line="276" w:lineRule="auto"/>
              <w:rPr>
                <w:rFonts w:asciiTheme="minorHAnsi" w:hAnsiTheme="minorHAnsi" w:cstheme="minorHAnsi"/>
              </w:rPr>
            </w:pPr>
            <w:r>
              <w:rPr>
                <w:rFonts w:asciiTheme="minorHAnsi" w:hAnsiTheme="minorHAnsi" w:cstheme="minorHAnsi"/>
                <w:b/>
              </w:rPr>
              <w:t>Rule</w:t>
            </w:r>
            <w:r w:rsidR="00C2276C" w:rsidRPr="005570E1">
              <w:rPr>
                <w:rFonts w:asciiTheme="minorHAnsi" w:hAnsiTheme="minorHAnsi" w:cstheme="minorHAnsi"/>
                <w:b/>
              </w:rPr>
              <w:t>:</w:t>
            </w:r>
            <w:r w:rsidR="00C2276C" w:rsidRPr="005570E1">
              <w:rPr>
                <w:rFonts w:asciiTheme="minorHAnsi" w:hAnsiTheme="minorHAnsi" w:cstheme="minorHAnsi"/>
              </w:rPr>
              <w:t xml:space="preserve"> </w:t>
            </w:r>
            <w:r w:rsidR="00C2276C" w:rsidRPr="005C5D0B">
              <w:rPr>
                <w:rFonts w:asciiTheme="minorHAnsi" w:hAnsiTheme="minorHAnsi" w:cstheme="minorHAnsi"/>
                <w:b/>
              </w:rPr>
              <w:t>Pass/Fail only</w:t>
            </w:r>
          </w:p>
          <w:p w14:paraId="2D09D31C" w14:textId="77777777" w:rsidR="00C2276C" w:rsidRPr="005570E1" w:rsidRDefault="00C2276C" w:rsidP="00B8349C">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C2276C" w:rsidRPr="005570E1" w14:paraId="26555023" w14:textId="77777777" w:rsidTr="00351BF4">
        <w:tc>
          <w:tcPr>
            <w:tcW w:w="9016" w:type="dxa"/>
            <w:tcBorders>
              <w:bottom w:val="single" w:sz="4" w:space="0" w:color="auto"/>
            </w:tcBorders>
            <w:shd w:val="clear" w:color="auto" w:fill="DBE5F1" w:themeFill="accent1" w:themeFillTint="33"/>
          </w:tcPr>
          <w:p w14:paraId="02D7A804" w14:textId="77777777" w:rsidR="00C2276C" w:rsidRPr="005570E1" w:rsidRDefault="00C2276C" w:rsidP="00B8349C">
            <w:pPr>
              <w:pStyle w:val="Body"/>
              <w:spacing w:before="120" w:after="120" w:line="276" w:lineRule="auto"/>
              <w:rPr>
                <w:rFonts w:asciiTheme="minorHAnsi" w:hAnsiTheme="minorHAnsi" w:cstheme="minorHAnsi"/>
                <w:b/>
              </w:rPr>
            </w:pPr>
            <w:r w:rsidRPr="005570E1">
              <w:rPr>
                <w:rFonts w:asciiTheme="minorHAnsi" w:hAnsiTheme="minorHAnsi" w:cstheme="minorHAnsi"/>
                <w:b/>
              </w:rPr>
              <w:t>A3</w:t>
            </w:r>
            <w:r w:rsidRPr="008443EF">
              <w:rPr>
                <w:rFonts w:asciiTheme="minorHAnsi" w:hAnsiTheme="minorHAnsi" w:cstheme="minorHAnsi"/>
                <w:b/>
                <w:shd w:val="clear" w:color="auto" w:fill="DBE5F1" w:themeFill="accent1" w:themeFillTint="33"/>
              </w:rPr>
              <w:t>.</w:t>
            </w:r>
            <w:r w:rsidRPr="008443EF">
              <w:rPr>
                <w:rFonts w:asciiTheme="minorHAnsi" w:hAnsiTheme="minorHAnsi" w:cstheme="minorHAnsi"/>
                <w:b/>
                <w:shd w:val="clear" w:color="auto" w:fill="DBE5F1" w:themeFill="accent1" w:themeFillTint="33"/>
              </w:rPr>
              <w:tab/>
              <w:t>INSURANCES DECLARED BY SELF-DECLARATION</w:t>
            </w:r>
          </w:p>
        </w:tc>
      </w:tr>
      <w:tr w:rsidR="00C2276C" w:rsidRPr="005570E1" w14:paraId="18BA3F92" w14:textId="77777777" w:rsidTr="00C2276C">
        <w:tc>
          <w:tcPr>
            <w:tcW w:w="9016" w:type="dxa"/>
            <w:tcBorders>
              <w:bottom w:val="nil"/>
            </w:tcBorders>
          </w:tcPr>
          <w:p w14:paraId="01F97178" w14:textId="35E7654D" w:rsidR="005C5D0B" w:rsidRPr="005C5D0B" w:rsidRDefault="005C5D0B" w:rsidP="00B8349C">
            <w:pPr>
              <w:spacing w:before="120" w:after="120" w:line="276" w:lineRule="auto"/>
              <w:rPr>
                <w:rFonts w:asciiTheme="minorHAnsi" w:hAnsiTheme="minorHAnsi" w:cstheme="minorHAnsi"/>
                <w:b/>
              </w:rPr>
            </w:pPr>
            <w:r>
              <w:rPr>
                <w:rFonts w:asciiTheme="minorHAnsi" w:hAnsiTheme="minorHAnsi" w:cstheme="minorHAnsi"/>
                <w:b/>
              </w:rPr>
              <w:t>Rule</w:t>
            </w:r>
            <w:r w:rsidR="00C2276C" w:rsidRPr="005570E1">
              <w:rPr>
                <w:rFonts w:asciiTheme="minorHAnsi" w:hAnsiTheme="minorHAnsi" w:cstheme="minorHAnsi"/>
                <w:b/>
              </w:rPr>
              <w:t>:</w:t>
            </w:r>
            <w:r w:rsidR="00C2276C" w:rsidRPr="005570E1">
              <w:rPr>
                <w:rFonts w:asciiTheme="minorHAnsi" w:hAnsiTheme="minorHAnsi" w:cstheme="minorHAnsi"/>
              </w:rPr>
              <w:t xml:space="preserve"> </w:t>
            </w:r>
            <w:r w:rsidR="00C2276C" w:rsidRPr="005C5D0B">
              <w:rPr>
                <w:rFonts w:asciiTheme="minorHAnsi" w:hAnsiTheme="minorHAnsi" w:cstheme="minorHAnsi"/>
                <w:b/>
              </w:rPr>
              <w:t>Pass/Fail only</w:t>
            </w:r>
          </w:p>
          <w:p w14:paraId="607F8FBD" w14:textId="77777777" w:rsidR="00C2276C" w:rsidRPr="005570E1" w:rsidRDefault="00C2276C" w:rsidP="00B8349C">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insurances in place and are asked to note that the following levels will be required for the </w:t>
            </w:r>
            <w:r w:rsidR="00C7234F">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C2276C" w:rsidRPr="005570E1" w14:paraId="3E43932C" w14:textId="77777777" w:rsidTr="00C2276C">
        <w:tc>
          <w:tcPr>
            <w:tcW w:w="9016" w:type="dxa"/>
            <w:tcBorders>
              <w:top w:val="nil"/>
              <w:bottom w:val="nil"/>
            </w:tcBorders>
          </w:tcPr>
          <w:tbl>
            <w:tblPr>
              <w:tblStyle w:val="TableGrid"/>
              <w:tblW w:w="5000" w:type="pct"/>
              <w:tblLook w:val="04A0" w:firstRow="1" w:lastRow="0" w:firstColumn="1" w:lastColumn="0" w:noHBand="0" w:noVBand="1"/>
            </w:tblPr>
            <w:tblGrid>
              <w:gridCol w:w="5262"/>
              <w:gridCol w:w="3528"/>
            </w:tblGrid>
            <w:tr w:rsidR="005570E1" w:rsidRPr="005570E1" w14:paraId="3481EFE3" w14:textId="77777777" w:rsidTr="00C2276C">
              <w:tc>
                <w:tcPr>
                  <w:tcW w:w="2993" w:type="pct"/>
                  <w:tcBorders>
                    <w:top w:val="single" w:sz="2" w:space="0" w:color="auto"/>
                  </w:tcBorders>
                </w:tcPr>
                <w:p w14:paraId="3C258BD2" w14:textId="77777777" w:rsidR="00C2276C" w:rsidRPr="005570E1" w:rsidRDefault="00C2276C" w:rsidP="00B8349C">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c>
                <w:tcPr>
                  <w:tcW w:w="2007" w:type="pct"/>
                  <w:tcBorders>
                    <w:top w:val="single" w:sz="2" w:space="0" w:color="auto"/>
                  </w:tcBorders>
                </w:tcPr>
                <w:p w14:paraId="0771D195" w14:textId="32767363" w:rsidR="00C2276C" w:rsidRPr="005570E1" w:rsidRDefault="00C2276C" w:rsidP="00B8349C">
                  <w:pPr>
                    <w:pStyle w:val="ACBody2"/>
                    <w:spacing w:before="120" w:after="120" w:line="276" w:lineRule="auto"/>
                    <w:ind w:left="0"/>
                    <w:jc w:val="center"/>
                    <w:rPr>
                      <w:rFonts w:asciiTheme="minorHAnsi" w:hAnsiTheme="minorHAnsi" w:cstheme="minorHAnsi"/>
                      <w:b/>
                    </w:rPr>
                  </w:pPr>
                  <w:r w:rsidRPr="005570E1">
                    <w:rPr>
                      <w:rFonts w:asciiTheme="minorHAnsi" w:hAnsiTheme="minorHAnsi" w:cstheme="minorHAnsi"/>
                      <w:b/>
                    </w:rPr>
                    <w:t>Required Level</w:t>
                  </w:r>
                  <w:r w:rsidR="00677528">
                    <w:rPr>
                      <w:rFonts w:asciiTheme="minorHAnsi" w:hAnsiTheme="minorHAnsi" w:cstheme="minorHAnsi"/>
                      <w:b/>
                    </w:rPr>
                    <w:t xml:space="preserve"> - €</w:t>
                  </w:r>
                </w:p>
              </w:tc>
            </w:tr>
            <w:tr w:rsidR="005570E1" w:rsidRPr="005570E1" w14:paraId="73C95E00" w14:textId="77777777" w:rsidTr="00C2276C">
              <w:tc>
                <w:tcPr>
                  <w:tcW w:w="2993" w:type="pct"/>
                </w:tcPr>
                <w:p w14:paraId="77DC9820" w14:textId="3E569D5D" w:rsidR="00881E01" w:rsidRPr="005570E1" w:rsidRDefault="00677528" w:rsidP="00B8349C">
                  <w:pPr>
                    <w:pStyle w:val="ACBody2"/>
                    <w:spacing w:before="120" w:after="120" w:line="276" w:lineRule="auto"/>
                    <w:ind w:left="0"/>
                    <w:rPr>
                      <w:rFonts w:asciiTheme="minorHAnsi" w:hAnsiTheme="minorHAnsi" w:cstheme="minorHAnsi"/>
                    </w:rPr>
                  </w:pPr>
                  <w:r w:rsidRPr="00677528">
                    <w:rPr>
                      <w:rFonts w:asciiTheme="minorHAnsi" w:hAnsiTheme="minorHAnsi" w:cstheme="minorHAnsi"/>
                    </w:rPr>
                    <w:t>Employers Liability (not required for sole traders)</w:t>
                  </w:r>
                </w:p>
              </w:tc>
              <w:tc>
                <w:tcPr>
                  <w:tcW w:w="2007" w:type="pct"/>
                </w:tcPr>
                <w:p w14:paraId="64C4FA76" w14:textId="1664D9E0" w:rsidR="00881E01" w:rsidRPr="005570E1" w:rsidRDefault="00677528" w:rsidP="00B8349C">
                  <w:pPr>
                    <w:spacing w:line="276" w:lineRule="auto"/>
                    <w:jc w:val="center"/>
                    <w:rPr>
                      <w:rFonts w:asciiTheme="minorHAnsi" w:hAnsiTheme="minorHAnsi" w:cstheme="minorHAnsi"/>
                    </w:rPr>
                  </w:pPr>
                  <w:r>
                    <w:rPr>
                      <w:rFonts w:asciiTheme="minorHAnsi" w:hAnsiTheme="minorHAnsi" w:cstheme="minorHAnsi"/>
                    </w:rPr>
                    <w:t>13 million</w:t>
                  </w:r>
                </w:p>
              </w:tc>
            </w:tr>
            <w:tr w:rsidR="005570E1" w:rsidRPr="005570E1" w14:paraId="384BF1CD" w14:textId="77777777" w:rsidTr="00C2276C">
              <w:tc>
                <w:tcPr>
                  <w:tcW w:w="2993" w:type="pct"/>
                </w:tcPr>
                <w:p w14:paraId="0F281DBD" w14:textId="384A2550" w:rsidR="00881E01" w:rsidRPr="005570E1" w:rsidRDefault="00677528" w:rsidP="00B8349C">
                  <w:pPr>
                    <w:pStyle w:val="ACBody2"/>
                    <w:spacing w:before="120" w:after="120" w:line="276" w:lineRule="auto"/>
                    <w:ind w:left="0"/>
                    <w:rPr>
                      <w:rFonts w:asciiTheme="minorHAnsi" w:hAnsiTheme="minorHAnsi" w:cstheme="minorHAnsi"/>
                    </w:rPr>
                  </w:pPr>
                  <w:r>
                    <w:rPr>
                      <w:rFonts w:asciiTheme="minorHAnsi" w:hAnsiTheme="minorHAnsi" w:cstheme="minorHAnsi"/>
                    </w:rPr>
                    <w:t xml:space="preserve">Public Liability </w:t>
                  </w:r>
                </w:p>
              </w:tc>
              <w:tc>
                <w:tcPr>
                  <w:tcW w:w="2007" w:type="pct"/>
                </w:tcPr>
                <w:p w14:paraId="11099954" w14:textId="4A8882A6" w:rsidR="00881E01" w:rsidRPr="005570E1" w:rsidRDefault="00C04FE6" w:rsidP="00B8349C">
                  <w:pPr>
                    <w:spacing w:line="276" w:lineRule="auto"/>
                    <w:jc w:val="center"/>
                    <w:rPr>
                      <w:rFonts w:asciiTheme="minorHAnsi" w:hAnsiTheme="minorHAnsi" w:cstheme="minorHAnsi"/>
                    </w:rPr>
                  </w:pPr>
                  <w:r>
                    <w:rPr>
                      <w:rFonts w:asciiTheme="minorHAnsi" w:hAnsiTheme="minorHAnsi" w:cstheme="minorHAnsi"/>
                    </w:rPr>
                    <w:t>2</w:t>
                  </w:r>
                  <w:r w:rsidR="00677528">
                    <w:rPr>
                      <w:rFonts w:asciiTheme="minorHAnsi" w:hAnsiTheme="minorHAnsi" w:cstheme="minorHAnsi"/>
                    </w:rPr>
                    <w:t>.</w:t>
                  </w:r>
                  <w:r>
                    <w:rPr>
                      <w:rFonts w:asciiTheme="minorHAnsi" w:hAnsiTheme="minorHAnsi" w:cstheme="minorHAnsi"/>
                    </w:rPr>
                    <w:t>6</w:t>
                  </w:r>
                  <w:r w:rsidR="00677528">
                    <w:rPr>
                      <w:rFonts w:asciiTheme="minorHAnsi" w:hAnsiTheme="minorHAnsi" w:cstheme="minorHAnsi"/>
                    </w:rPr>
                    <w:t xml:space="preserve"> million</w:t>
                  </w:r>
                </w:p>
              </w:tc>
            </w:tr>
            <w:tr w:rsidR="005570E1" w:rsidRPr="005570E1" w14:paraId="250BA975" w14:textId="77777777" w:rsidTr="00C2276C">
              <w:tc>
                <w:tcPr>
                  <w:tcW w:w="2993" w:type="pct"/>
                </w:tcPr>
                <w:p w14:paraId="5488077C" w14:textId="77777777" w:rsidR="00881E01" w:rsidRPr="005570E1" w:rsidRDefault="00881E01" w:rsidP="00B8349C">
                  <w:pPr>
                    <w:pStyle w:val="ACBody2"/>
                    <w:spacing w:before="120" w:after="120" w:line="276" w:lineRule="auto"/>
                    <w:ind w:left="0"/>
                    <w:rPr>
                      <w:rFonts w:asciiTheme="minorHAnsi" w:hAnsiTheme="minorHAnsi" w:cstheme="minorHAnsi"/>
                    </w:rPr>
                  </w:pPr>
                  <w:r w:rsidRPr="005570E1">
                    <w:rPr>
                      <w:rFonts w:asciiTheme="minorHAnsi" w:hAnsiTheme="minorHAnsi" w:cstheme="minorHAnsi"/>
                    </w:rPr>
                    <w:t>Professional Indemnity</w:t>
                  </w:r>
                </w:p>
              </w:tc>
              <w:tc>
                <w:tcPr>
                  <w:tcW w:w="2007" w:type="pct"/>
                </w:tcPr>
                <w:p w14:paraId="0193FADD" w14:textId="095ECFD9" w:rsidR="00881E01" w:rsidRPr="005570E1" w:rsidRDefault="00677528" w:rsidP="00B8349C">
                  <w:pPr>
                    <w:spacing w:line="276" w:lineRule="auto"/>
                    <w:jc w:val="center"/>
                    <w:rPr>
                      <w:rFonts w:asciiTheme="minorHAnsi" w:hAnsiTheme="minorHAnsi" w:cstheme="minorHAnsi"/>
                    </w:rPr>
                  </w:pPr>
                  <w:r>
                    <w:rPr>
                      <w:rFonts w:asciiTheme="minorHAnsi" w:hAnsiTheme="minorHAnsi" w:cstheme="minorHAnsi"/>
                    </w:rPr>
                    <w:t>1 million</w:t>
                  </w:r>
                </w:p>
              </w:tc>
            </w:tr>
          </w:tbl>
          <w:p w14:paraId="4B70B7AF" w14:textId="77777777" w:rsidR="00C2276C" w:rsidRPr="005570E1" w:rsidRDefault="00C2276C" w:rsidP="00B8349C">
            <w:pPr>
              <w:spacing w:before="120" w:after="120" w:line="276" w:lineRule="auto"/>
              <w:rPr>
                <w:rFonts w:asciiTheme="minorHAnsi" w:hAnsiTheme="minorHAnsi" w:cstheme="minorHAnsi"/>
              </w:rPr>
            </w:pPr>
          </w:p>
        </w:tc>
      </w:tr>
      <w:tr w:rsidR="00C2276C" w:rsidRPr="005570E1" w14:paraId="76B0ED7D" w14:textId="77777777" w:rsidTr="00C2276C">
        <w:tc>
          <w:tcPr>
            <w:tcW w:w="9016" w:type="dxa"/>
            <w:tcBorders>
              <w:top w:val="nil"/>
            </w:tcBorders>
          </w:tcPr>
          <w:p w14:paraId="4171D201" w14:textId="155867CA" w:rsidR="00C2276C" w:rsidRPr="005570E1" w:rsidRDefault="00C2276C" w:rsidP="00B8349C">
            <w:pPr>
              <w:spacing w:before="120" w:after="120" w:line="276" w:lineRule="auto"/>
              <w:rPr>
                <w:rFonts w:asciiTheme="minorHAnsi" w:hAnsiTheme="minorHAnsi" w:cstheme="minorHAnsi"/>
                <w:b/>
              </w:rPr>
            </w:pPr>
            <w:r w:rsidRPr="005570E1">
              <w:rPr>
                <w:rFonts w:asciiTheme="minorHAnsi" w:hAnsiTheme="minorHAnsi" w:cstheme="minorHAnsi"/>
                <w:b/>
              </w:rPr>
              <w:t>NOTE</w:t>
            </w:r>
          </w:p>
          <w:p w14:paraId="46925418" w14:textId="77777777" w:rsidR="00C2276C" w:rsidRPr="005570E1" w:rsidRDefault="00177B8B" w:rsidP="00C04FE6">
            <w:pPr>
              <w:spacing w:before="120" w:after="120" w:line="276" w:lineRule="auto"/>
              <w:jc w:val="left"/>
              <w:rPr>
                <w:rFonts w:asciiTheme="minorHAnsi" w:hAnsiTheme="minorHAnsi" w:cstheme="minorHAnsi"/>
              </w:rPr>
            </w:pPr>
            <w:r w:rsidRPr="005570E1">
              <w:rPr>
                <w:rFonts w:asciiTheme="minorHAnsi" w:hAnsiTheme="minorHAnsi" w:cstheme="minorHAnsi"/>
              </w:rPr>
              <w:t>BIM</w:t>
            </w:r>
            <w:r w:rsidR="00322AA0">
              <w:rPr>
                <w:rFonts w:asciiTheme="minorHAnsi" w:hAnsiTheme="minorHAnsi" w:cstheme="minorHAnsi"/>
              </w:rPr>
              <w:t xml:space="preserve"> will</w:t>
            </w:r>
            <w:r w:rsidR="00C2276C" w:rsidRPr="005570E1">
              <w:rPr>
                <w:rFonts w:asciiTheme="minorHAnsi" w:hAnsiTheme="minorHAnsi" w:cstheme="minorHAnsi"/>
              </w:rPr>
              <w:t xml:space="preserve"> satisfy itself of the capacity of Applicants with regard to the tax, and insurance </w:t>
            </w:r>
            <w:r w:rsidR="0002756C">
              <w:rPr>
                <w:rFonts w:asciiTheme="minorHAnsi" w:hAnsiTheme="minorHAnsi" w:cstheme="minorHAnsi"/>
              </w:rPr>
              <w:t xml:space="preserve">requirements </w:t>
            </w:r>
            <w:r w:rsidR="00C2276C" w:rsidRPr="005570E1">
              <w:rPr>
                <w:rFonts w:asciiTheme="minorHAnsi" w:hAnsiTheme="minorHAnsi" w:cstheme="minorHAnsi"/>
              </w:rPr>
              <w:t>prior to awarding work under this panel.</w:t>
            </w:r>
          </w:p>
        </w:tc>
      </w:tr>
    </w:tbl>
    <w:p w14:paraId="7C93CD44" w14:textId="77777777" w:rsidR="00052B18" w:rsidRPr="005570E1" w:rsidRDefault="00052B18" w:rsidP="00B8349C">
      <w:pPr>
        <w:spacing w:line="276" w:lineRule="auto"/>
        <w:rPr>
          <w:rFonts w:asciiTheme="minorHAnsi" w:hAnsiTheme="minorHAnsi" w:cstheme="minorHAnsi"/>
        </w:rPr>
      </w:pPr>
    </w:p>
    <w:p w14:paraId="4D36A975" w14:textId="77777777" w:rsidR="00052B18" w:rsidRPr="005570E1" w:rsidRDefault="00052B18" w:rsidP="00B8349C">
      <w:pPr>
        <w:spacing w:line="276" w:lineRule="auto"/>
        <w:rPr>
          <w:rFonts w:asciiTheme="minorHAnsi" w:hAnsiTheme="minorHAnsi" w:cstheme="minorHAnsi"/>
        </w:rPr>
      </w:pPr>
    </w:p>
    <w:p w14:paraId="450FBBCE" w14:textId="77777777" w:rsidR="00052B18" w:rsidRPr="00C7234F" w:rsidRDefault="00F93200"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5"/>
        <w:gridCol w:w="382"/>
        <w:gridCol w:w="1666"/>
        <w:gridCol w:w="2158"/>
        <w:gridCol w:w="541"/>
        <w:gridCol w:w="826"/>
        <w:gridCol w:w="1149"/>
        <w:gridCol w:w="106"/>
      </w:tblGrid>
      <w:tr w:rsidR="00F93200" w:rsidRPr="005570E1" w14:paraId="51B055CE" w14:textId="77777777" w:rsidTr="00351BF4">
        <w:tc>
          <w:tcPr>
            <w:tcW w:w="5000" w:type="pct"/>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A4A08F" w14:textId="77777777" w:rsidR="00C7234F" w:rsidRPr="005570E1" w:rsidRDefault="00C7234F" w:rsidP="00B8349C">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BE5F1" w:themeFill="accent1" w:themeFillTint="33"/>
              </w:rPr>
              <w:t>A4.</w:t>
            </w:r>
            <w:r w:rsidRPr="00351BF4">
              <w:rPr>
                <w:rFonts w:asciiTheme="minorHAnsi" w:hAnsiTheme="minorHAnsi" w:cstheme="minorHAnsi"/>
                <w:b/>
                <w:shd w:val="clear" w:color="auto" w:fill="DBE5F1" w:themeFill="accent1" w:themeFillTint="33"/>
              </w:rPr>
              <w:tab/>
              <w:t>TAX CLEARANCE CERTIFICATE AND INSURANCES DECLARED BY SELF-DECLARATION</w:t>
            </w:r>
          </w:p>
        </w:tc>
      </w:tr>
      <w:tr w:rsidR="00F93200" w:rsidRPr="005570E1" w14:paraId="629447EC" w14:textId="77777777" w:rsidTr="00351BF4">
        <w:tc>
          <w:tcPr>
            <w:tcW w:w="3546" w:type="pct"/>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4D8A117" w14:textId="77777777" w:rsidR="00F93200" w:rsidRPr="005570E1" w:rsidRDefault="00C7234F" w:rsidP="00B8349C">
            <w:pPr>
              <w:pStyle w:val="Body"/>
              <w:spacing w:line="276" w:lineRule="auto"/>
              <w:jc w:val="left"/>
              <w:rPr>
                <w:rFonts w:asciiTheme="minorHAnsi" w:hAnsiTheme="minorHAnsi" w:cstheme="minorHAnsi"/>
                <w:b/>
              </w:rPr>
            </w:pPr>
            <w:r>
              <w:rPr>
                <w:rFonts w:asciiTheme="minorHAnsi" w:hAnsiTheme="minorHAnsi" w:cstheme="minorHAnsi"/>
                <w:b/>
              </w:rPr>
              <w:t xml:space="preserve">   </w:t>
            </w:r>
            <w:r w:rsidR="00F93200"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A8E6B8" w14:textId="77777777" w:rsidR="00F93200" w:rsidRPr="005570E1" w:rsidRDefault="00192CF3" w:rsidP="00B8349C">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2BA7E1F5" w14:textId="77777777" w:rsidR="00F93200" w:rsidRPr="005570E1" w:rsidRDefault="00192CF3" w:rsidP="00B8349C">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F93200" w:rsidRPr="005570E1" w14:paraId="221D0DB6" w14:textId="77777777" w:rsidTr="00B60CBF">
        <w:tc>
          <w:tcPr>
            <w:tcW w:w="3546" w:type="pct"/>
            <w:gridSpan w:val="6"/>
            <w:tcBorders>
              <w:top w:val="single" w:sz="4" w:space="0" w:color="000000"/>
              <w:left w:val="single" w:sz="4" w:space="0" w:color="000000"/>
              <w:bottom w:val="single" w:sz="4" w:space="0" w:color="000000"/>
              <w:right w:val="single" w:sz="4" w:space="0" w:color="000000"/>
            </w:tcBorders>
          </w:tcPr>
          <w:p w14:paraId="6D98135B" w14:textId="77777777" w:rsidR="00F93200" w:rsidRPr="005570E1" w:rsidRDefault="00F93200" w:rsidP="00B8349C">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7E2B761A" w14:textId="77777777" w:rsidR="00F93200" w:rsidRPr="005570E1" w:rsidRDefault="00F93200" w:rsidP="00B8349C">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645EC0F3" w14:textId="77777777" w:rsidR="00F93200" w:rsidRPr="005570E1" w:rsidRDefault="00F93200" w:rsidP="00B8349C">
            <w:pPr>
              <w:pStyle w:val="Body"/>
              <w:spacing w:before="120" w:after="120" w:line="276" w:lineRule="auto"/>
              <w:jc w:val="center"/>
              <w:rPr>
                <w:rFonts w:asciiTheme="minorHAnsi" w:hAnsiTheme="minorHAnsi" w:cstheme="minorHAnsi"/>
              </w:rPr>
            </w:pPr>
          </w:p>
        </w:tc>
      </w:tr>
      <w:tr w:rsidR="00F93200" w:rsidRPr="005570E1" w14:paraId="59D86C6C" w14:textId="77777777" w:rsidTr="00B60CBF">
        <w:tc>
          <w:tcPr>
            <w:tcW w:w="3546" w:type="pct"/>
            <w:gridSpan w:val="6"/>
            <w:tcBorders>
              <w:top w:val="single" w:sz="4" w:space="0" w:color="000000"/>
              <w:left w:val="single" w:sz="4" w:space="0" w:color="000000"/>
              <w:bottom w:val="single" w:sz="4" w:space="0" w:color="000000"/>
              <w:right w:val="single" w:sz="4" w:space="0" w:color="000000"/>
            </w:tcBorders>
          </w:tcPr>
          <w:p w14:paraId="4FA3B404" w14:textId="77777777" w:rsidR="00F93200" w:rsidRPr="005570E1" w:rsidRDefault="00F93200" w:rsidP="00B8349C">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 xml:space="preserve">Do you grant </w:t>
            </w:r>
            <w:r w:rsidR="00177B8B" w:rsidRPr="005570E1">
              <w:rPr>
                <w:rFonts w:asciiTheme="minorHAnsi" w:hAnsiTheme="minorHAnsi" w:cstheme="minorHAnsi"/>
              </w:rPr>
              <w:t>BIM</w:t>
            </w:r>
            <w:r w:rsidRPr="005570E1">
              <w:rPr>
                <w:rFonts w:asciiTheme="minorHAnsi" w:hAnsiTheme="minorHAnsi" w:cstheme="minorHAnsi"/>
              </w:rPr>
              <w:t xml:space="preserve"> permi</w:t>
            </w:r>
            <w:r w:rsidR="00C7234F">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563DE06F" w14:textId="77777777" w:rsidR="00F93200" w:rsidRPr="005570E1" w:rsidRDefault="00F93200" w:rsidP="00B8349C">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1ED7DA24" w14:textId="77777777" w:rsidR="00F93200" w:rsidRPr="005570E1" w:rsidRDefault="00F93200" w:rsidP="00B8349C">
            <w:pPr>
              <w:pStyle w:val="Body"/>
              <w:spacing w:before="120" w:after="120" w:line="276" w:lineRule="auto"/>
              <w:jc w:val="center"/>
              <w:rPr>
                <w:rFonts w:asciiTheme="minorHAnsi" w:hAnsiTheme="minorHAnsi" w:cstheme="minorHAnsi"/>
              </w:rPr>
            </w:pPr>
          </w:p>
        </w:tc>
      </w:tr>
      <w:tr w:rsidR="00F93200" w:rsidRPr="005570E1" w14:paraId="29F6E2F3" w14:textId="77777777" w:rsidTr="00351BF4">
        <w:tc>
          <w:tcPr>
            <w:tcW w:w="5000" w:type="pct"/>
            <w:gridSpan w:val="10"/>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EC440CD" w14:textId="77777777" w:rsidR="00F93200" w:rsidRPr="005570E1" w:rsidRDefault="00FF744A" w:rsidP="00B8349C">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00F93200" w:rsidRPr="005570E1">
              <w:rPr>
                <w:rFonts w:asciiTheme="minorHAnsi" w:hAnsiTheme="minorHAnsi" w:cstheme="minorHAnsi"/>
                <w:b/>
              </w:rPr>
              <w:t xml:space="preserve">ertificate </w:t>
            </w:r>
            <w:r w:rsidR="00351BF4">
              <w:rPr>
                <w:rFonts w:asciiTheme="minorHAnsi" w:hAnsiTheme="minorHAnsi" w:cstheme="minorHAnsi"/>
                <w:b/>
              </w:rPr>
              <w:t>information:</w:t>
            </w:r>
          </w:p>
        </w:tc>
      </w:tr>
      <w:tr w:rsidR="00F93200" w:rsidRPr="005570E1" w14:paraId="706B6440"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7F6D3C05" w14:textId="77777777" w:rsidR="00F93200" w:rsidRPr="005570E1" w:rsidRDefault="00F93200" w:rsidP="00B8349C">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1CA4916B" w14:textId="77777777" w:rsidR="00F93200" w:rsidRPr="005570E1" w:rsidRDefault="00F93200" w:rsidP="00B8349C">
            <w:pPr>
              <w:pStyle w:val="Body"/>
              <w:spacing w:before="120" w:after="120" w:line="276" w:lineRule="auto"/>
              <w:ind w:left="142"/>
              <w:rPr>
                <w:rFonts w:asciiTheme="minorHAnsi" w:hAnsiTheme="minorHAnsi" w:cstheme="minorHAnsi"/>
              </w:rPr>
            </w:pPr>
          </w:p>
        </w:tc>
      </w:tr>
      <w:tr w:rsidR="00F93200" w:rsidRPr="005570E1" w14:paraId="12AF444B"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62F1D5CC" w14:textId="77777777" w:rsidR="00F93200" w:rsidRPr="005570E1" w:rsidRDefault="00F93200" w:rsidP="00B8349C">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72A3D856" w14:textId="77777777" w:rsidR="00F93200" w:rsidRPr="005570E1" w:rsidRDefault="00F93200" w:rsidP="00B8349C">
            <w:pPr>
              <w:pStyle w:val="Body"/>
              <w:spacing w:before="120" w:after="120" w:line="276" w:lineRule="auto"/>
              <w:ind w:left="142"/>
              <w:rPr>
                <w:rFonts w:asciiTheme="minorHAnsi" w:hAnsiTheme="minorHAnsi" w:cstheme="minorHAnsi"/>
              </w:rPr>
            </w:pPr>
          </w:p>
        </w:tc>
      </w:tr>
      <w:tr w:rsidR="00F93200" w:rsidRPr="005570E1" w14:paraId="4B7119F4" w14:textId="77777777" w:rsidTr="00C7234F">
        <w:tc>
          <w:tcPr>
            <w:tcW w:w="1425" w:type="pct"/>
            <w:gridSpan w:val="4"/>
            <w:tcBorders>
              <w:top w:val="single" w:sz="4" w:space="0" w:color="000000"/>
              <w:left w:val="single" w:sz="4" w:space="0" w:color="000000"/>
              <w:bottom w:val="single" w:sz="4" w:space="0" w:color="000000"/>
              <w:right w:val="single" w:sz="4" w:space="0" w:color="000000"/>
            </w:tcBorders>
          </w:tcPr>
          <w:p w14:paraId="68DBBE32" w14:textId="77777777" w:rsidR="00F93200" w:rsidRPr="005570E1" w:rsidRDefault="00F93200" w:rsidP="00B8349C">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511C72E8" w14:textId="77777777" w:rsidR="00F93200" w:rsidRPr="005570E1" w:rsidRDefault="00F93200" w:rsidP="00B8349C">
            <w:pPr>
              <w:pStyle w:val="Body"/>
              <w:spacing w:before="120" w:after="120" w:line="276" w:lineRule="auto"/>
              <w:ind w:left="142"/>
              <w:rPr>
                <w:rFonts w:asciiTheme="minorHAnsi" w:hAnsiTheme="minorHAnsi" w:cstheme="minorHAnsi"/>
              </w:rPr>
            </w:pPr>
          </w:p>
        </w:tc>
      </w:tr>
      <w:tr w:rsidR="00C7234F" w:rsidRPr="005570E1" w14:paraId="543A2C77" w14:textId="77777777" w:rsidTr="00B60CBF">
        <w:tc>
          <w:tcPr>
            <w:tcW w:w="4304" w:type="pct"/>
            <w:gridSpan w:val="8"/>
            <w:tcBorders>
              <w:top w:val="single" w:sz="4" w:space="0" w:color="auto"/>
              <w:bottom w:val="single" w:sz="4" w:space="0" w:color="auto"/>
            </w:tcBorders>
            <w:shd w:val="clear" w:color="auto" w:fill="auto"/>
          </w:tcPr>
          <w:p w14:paraId="4CFD8027" w14:textId="77777777" w:rsidR="00C7234F" w:rsidRPr="005570E1" w:rsidRDefault="00C7234F" w:rsidP="00B8349C">
            <w:pPr>
              <w:pStyle w:val="Body"/>
              <w:spacing w:before="120" w:after="120" w:line="276" w:lineRule="auto"/>
              <w:ind w:left="142"/>
              <w:rPr>
                <w:rFonts w:asciiTheme="minorHAnsi" w:hAnsiTheme="minorHAnsi" w:cstheme="minorHAnsi"/>
                <w:b/>
              </w:rPr>
            </w:pPr>
          </w:p>
        </w:tc>
        <w:tc>
          <w:tcPr>
            <w:tcW w:w="696" w:type="pct"/>
            <w:gridSpan w:val="2"/>
            <w:tcBorders>
              <w:top w:val="single" w:sz="4" w:space="0" w:color="auto"/>
              <w:bottom w:val="single" w:sz="4" w:space="0" w:color="auto"/>
            </w:tcBorders>
            <w:shd w:val="clear" w:color="auto" w:fill="auto"/>
          </w:tcPr>
          <w:p w14:paraId="342A4231" w14:textId="77777777" w:rsidR="00C7234F" w:rsidRPr="005570E1" w:rsidRDefault="00C7234F" w:rsidP="00B8349C">
            <w:pPr>
              <w:pStyle w:val="Body"/>
              <w:spacing w:before="120" w:after="120" w:line="276" w:lineRule="auto"/>
              <w:rPr>
                <w:rFonts w:asciiTheme="minorHAnsi" w:hAnsiTheme="minorHAnsi" w:cstheme="minorHAnsi"/>
                <w:b/>
              </w:rPr>
            </w:pPr>
          </w:p>
        </w:tc>
      </w:tr>
      <w:tr w:rsidR="00C7234F" w:rsidRPr="005570E1" w14:paraId="6A1B716F" w14:textId="77777777" w:rsidTr="00351BF4">
        <w:tc>
          <w:tcPr>
            <w:tcW w:w="5000" w:type="pct"/>
            <w:gridSpan w:val="10"/>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56C8A2D4" w14:textId="77777777" w:rsidR="00C7234F" w:rsidRPr="005570E1" w:rsidRDefault="00C7234F" w:rsidP="00B8349C">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INSURANCES</w:t>
            </w:r>
          </w:p>
        </w:tc>
      </w:tr>
      <w:tr w:rsidR="00F93200" w:rsidRPr="005570E1" w14:paraId="3ACA2CA6" w14:textId="77777777" w:rsidTr="00F93200">
        <w:tc>
          <w:tcPr>
            <w:tcW w:w="5000" w:type="pct"/>
            <w:gridSpan w:val="10"/>
            <w:tcBorders>
              <w:top w:val="single" w:sz="4" w:space="0" w:color="000000"/>
              <w:left w:val="single" w:sz="4" w:space="0" w:color="000000"/>
              <w:right w:val="single" w:sz="4" w:space="0" w:color="000000"/>
            </w:tcBorders>
          </w:tcPr>
          <w:p w14:paraId="39DBA809" w14:textId="77777777" w:rsidR="00F93200" w:rsidRPr="005570E1" w:rsidRDefault="00F93200" w:rsidP="00B8349C">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F93200" w:rsidRPr="005570E1" w14:paraId="1058526B" w14:textId="77777777" w:rsidTr="009E5359">
        <w:tc>
          <w:tcPr>
            <w:tcW w:w="65" w:type="pct"/>
            <w:tcBorders>
              <w:left w:val="single" w:sz="4" w:space="0" w:color="000000"/>
              <w:bottom w:val="none" w:sz="6" w:space="0" w:color="auto"/>
              <w:right w:val="single" w:sz="2" w:space="0" w:color="auto"/>
            </w:tcBorders>
          </w:tcPr>
          <w:p w14:paraId="791FABCD"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F0ECCF6" w14:textId="77777777" w:rsidR="00B60CBF" w:rsidRDefault="00B60CBF" w:rsidP="00B8349C">
            <w:pPr>
              <w:pStyle w:val="Body"/>
              <w:spacing w:after="120" w:line="276" w:lineRule="auto"/>
              <w:ind w:left="149" w:right="48"/>
              <w:jc w:val="center"/>
              <w:rPr>
                <w:rFonts w:asciiTheme="minorHAnsi" w:hAnsiTheme="minorHAnsi" w:cstheme="minorHAnsi"/>
                <w:b/>
              </w:rPr>
            </w:pPr>
          </w:p>
          <w:p w14:paraId="05D9CC04"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Insurance t</w:t>
            </w:r>
            <w:r w:rsidR="00F93200"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F747658" w14:textId="77777777" w:rsidR="00B60CBF" w:rsidRDefault="00B60CBF" w:rsidP="00B8349C">
            <w:pPr>
              <w:pStyle w:val="Body"/>
              <w:spacing w:after="120" w:line="276" w:lineRule="auto"/>
              <w:ind w:left="149" w:right="48"/>
              <w:jc w:val="center"/>
              <w:rPr>
                <w:rFonts w:asciiTheme="minorHAnsi" w:hAnsiTheme="minorHAnsi" w:cstheme="minorHAnsi"/>
                <w:b/>
              </w:rPr>
            </w:pPr>
          </w:p>
          <w:p w14:paraId="01ECCCFD"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00F93200"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480B02B" w14:textId="77777777" w:rsidR="00B60CBF" w:rsidRDefault="00B60CBF" w:rsidP="00B8349C">
            <w:pPr>
              <w:pStyle w:val="Body"/>
              <w:spacing w:after="120" w:line="276" w:lineRule="auto"/>
              <w:ind w:left="149" w:right="48"/>
              <w:jc w:val="center"/>
              <w:rPr>
                <w:rFonts w:asciiTheme="minorHAnsi" w:hAnsiTheme="minorHAnsi" w:cstheme="minorHAnsi"/>
                <w:b/>
              </w:rPr>
            </w:pPr>
          </w:p>
          <w:p w14:paraId="07F34C8D"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Details of any e</w:t>
            </w:r>
            <w:r w:rsidR="00F93200"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BCC690F" w14:textId="77777777" w:rsidR="00B60CBF" w:rsidRDefault="00B60CBF" w:rsidP="00B8349C">
            <w:pPr>
              <w:pStyle w:val="Body"/>
              <w:spacing w:after="120" w:line="276" w:lineRule="auto"/>
              <w:ind w:left="149" w:right="48"/>
              <w:jc w:val="center"/>
              <w:rPr>
                <w:rFonts w:asciiTheme="minorHAnsi" w:hAnsiTheme="minorHAnsi" w:cstheme="minorHAnsi"/>
                <w:b/>
              </w:rPr>
            </w:pPr>
          </w:p>
          <w:p w14:paraId="0BE721E5" w14:textId="77777777" w:rsidR="00F93200" w:rsidRPr="005570E1" w:rsidRDefault="00B60CBF" w:rsidP="00B8349C">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Expiry d</w:t>
            </w:r>
            <w:r w:rsidR="00F93200" w:rsidRPr="005570E1">
              <w:rPr>
                <w:rFonts w:asciiTheme="minorHAnsi" w:hAnsiTheme="minorHAnsi" w:cstheme="minorHAnsi"/>
                <w:b/>
              </w:rPr>
              <w:t>ate</w:t>
            </w:r>
          </w:p>
        </w:tc>
        <w:tc>
          <w:tcPr>
            <w:tcW w:w="59" w:type="pct"/>
            <w:tcBorders>
              <w:left w:val="single" w:sz="2" w:space="0" w:color="auto"/>
              <w:bottom w:val="none" w:sz="6" w:space="0" w:color="auto"/>
              <w:right w:val="single" w:sz="4" w:space="0" w:color="000000"/>
            </w:tcBorders>
          </w:tcPr>
          <w:p w14:paraId="3D0BFF92"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169646D5" w14:textId="77777777" w:rsidTr="009E5359">
        <w:tc>
          <w:tcPr>
            <w:tcW w:w="65" w:type="pct"/>
            <w:tcBorders>
              <w:top w:val="none" w:sz="6" w:space="0" w:color="auto"/>
              <w:left w:val="single" w:sz="4" w:space="0" w:color="000000"/>
              <w:bottom w:val="none" w:sz="6" w:space="0" w:color="auto"/>
              <w:right w:val="single" w:sz="4" w:space="0" w:color="auto"/>
            </w:tcBorders>
          </w:tcPr>
          <w:p w14:paraId="275E8633"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704F1643" w14:textId="77777777" w:rsidR="00F93200" w:rsidRPr="005570E1" w:rsidRDefault="00F93200" w:rsidP="00B8349C">
            <w:pPr>
              <w:pStyle w:val="Body"/>
              <w:spacing w:after="120" w:line="276" w:lineRule="auto"/>
              <w:ind w:left="149" w:right="48"/>
              <w:rPr>
                <w:rFonts w:asciiTheme="minorHAnsi" w:hAnsiTheme="minorHAnsi" w:cstheme="minorHAnsi"/>
              </w:rPr>
            </w:pPr>
            <w:r w:rsidRPr="005570E1">
              <w:rPr>
                <w:rFonts w:asciiTheme="minorHAnsi" w:hAnsiTheme="minorHAnsi" w:cstheme="minorHAnsi"/>
              </w:rPr>
              <w:t>Employers Liability</w:t>
            </w:r>
          </w:p>
        </w:tc>
        <w:tc>
          <w:tcPr>
            <w:tcW w:w="1136" w:type="pct"/>
            <w:gridSpan w:val="2"/>
            <w:tcBorders>
              <w:top w:val="single" w:sz="4" w:space="0" w:color="auto"/>
              <w:left w:val="single" w:sz="4" w:space="0" w:color="auto"/>
              <w:bottom w:val="single" w:sz="4" w:space="0" w:color="auto"/>
              <w:right w:val="single" w:sz="4" w:space="0" w:color="auto"/>
            </w:tcBorders>
          </w:tcPr>
          <w:p w14:paraId="2515E9F9"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54BDC302"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0EEEFD7E"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bottom w:val="none" w:sz="6" w:space="0" w:color="auto"/>
              <w:right w:val="single" w:sz="4" w:space="0" w:color="000000"/>
            </w:tcBorders>
          </w:tcPr>
          <w:p w14:paraId="017F957B"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7FCFFE12" w14:textId="77777777" w:rsidTr="009E5359">
        <w:tc>
          <w:tcPr>
            <w:tcW w:w="65" w:type="pct"/>
            <w:tcBorders>
              <w:top w:val="none" w:sz="6" w:space="0" w:color="auto"/>
              <w:left w:val="single" w:sz="4" w:space="0" w:color="000000"/>
              <w:bottom w:val="none" w:sz="6" w:space="0" w:color="auto"/>
              <w:right w:val="single" w:sz="4" w:space="0" w:color="auto"/>
            </w:tcBorders>
          </w:tcPr>
          <w:p w14:paraId="1E28273C"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0575DD37" w14:textId="77777777" w:rsidR="00F93200" w:rsidRPr="005570E1" w:rsidRDefault="00F93200" w:rsidP="00B8349C">
            <w:pPr>
              <w:pStyle w:val="Body"/>
              <w:spacing w:after="120" w:line="276" w:lineRule="auto"/>
              <w:ind w:left="149" w:right="48"/>
              <w:rPr>
                <w:rFonts w:asciiTheme="minorHAnsi" w:hAnsiTheme="minorHAnsi" w:cstheme="minorHAnsi"/>
              </w:rPr>
            </w:pPr>
            <w:r w:rsidRPr="005570E1">
              <w:rPr>
                <w:rFonts w:asciiTheme="minorHAnsi" w:hAnsiTheme="minorHAnsi" w:cstheme="minorHAnsi"/>
              </w:rPr>
              <w:t>Public Liability</w:t>
            </w:r>
          </w:p>
        </w:tc>
        <w:tc>
          <w:tcPr>
            <w:tcW w:w="1136" w:type="pct"/>
            <w:gridSpan w:val="2"/>
            <w:tcBorders>
              <w:top w:val="single" w:sz="4" w:space="0" w:color="auto"/>
              <w:left w:val="single" w:sz="4" w:space="0" w:color="auto"/>
              <w:bottom w:val="single" w:sz="4" w:space="0" w:color="auto"/>
              <w:right w:val="single" w:sz="4" w:space="0" w:color="auto"/>
            </w:tcBorders>
          </w:tcPr>
          <w:p w14:paraId="15B4297D"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3BA85978"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447D2381"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bottom w:val="none" w:sz="6" w:space="0" w:color="auto"/>
              <w:right w:val="single" w:sz="4" w:space="0" w:color="000000"/>
            </w:tcBorders>
          </w:tcPr>
          <w:p w14:paraId="0FC7D200"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35828BB0" w14:textId="77777777" w:rsidTr="009E5359">
        <w:tc>
          <w:tcPr>
            <w:tcW w:w="65" w:type="pct"/>
            <w:tcBorders>
              <w:top w:val="none" w:sz="6" w:space="0" w:color="auto"/>
              <w:left w:val="single" w:sz="4" w:space="0" w:color="000000"/>
              <w:right w:val="single" w:sz="4" w:space="0" w:color="auto"/>
            </w:tcBorders>
          </w:tcPr>
          <w:p w14:paraId="695301F5" w14:textId="77777777" w:rsidR="00F93200" w:rsidRPr="005570E1" w:rsidRDefault="00F93200" w:rsidP="00B8349C">
            <w:pPr>
              <w:pStyle w:val="Body"/>
              <w:spacing w:line="276" w:lineRule="auto"/>
              <w:rPr>
                <w:rFonts w:asciiTheme="minorHAnsi" w:hAnsiTheme="minorHAnsi" w:cstheme="minorHAnsi"/>
              </w:rPr>
            </w:pPr>
          </w:p>
        </w:tc>
        <w:tc>
          <w:tcPr>
            <w:tcW w:w="1148" w:type="pct"/>
            <w:gridSpan w:val="2"/>
            <w:tcBorders>
              <w:top w:val="single" w:sz="4" w:space="0" w:color="auto"/>
              <w:left w:val="single" w:sz="4" w:space="0" w:color="auto"/>
              <w:bottom w:val="single" w:sz="4" w:space="0" w:color="auto"/>
              <w:right w:val="single" w:sz="4" w:space="0" w:color="auto"/>
            </w:tcBorders>
          </w:tcPr>
          <w:p w14:paraId="307EF2F0" w14:textId="77777777" w:rsidR="00F93200" w:rsidRPr="005570E1" w:rsidRDefault="00F93200" w:rsidP="00B8349C">
            <w:pPr>
              <w:pStyle w:val="Body"/>
              <w:spacing w:after="120" w:line="276" w:lineRule="auto"/>
              <w:ind w:left="149" w:right="48"/>
              <w:rPr>
                <w:rFonts w:asciiTheme="minorHAnsi" w:hAnsiTheme="minorHAnsi" w:cstheme="minorHAnsi"/>
              </w:rPr>
            </w:pPr>
            <w:r w:rsidRPr="005570E1">
              <w:rPr>
                <w:rFonts w:asciiTheme="minorHAnsi" w:hAnsiTheme="minorHAnsi" w:cstheme="minorHAnsi"/>
              </w:rPr>
              <w:t>Professional Indemnity</w:t>
            </w:r>
          </w:p>
        </w:tc>
        <w:tc>
          <w:tcPr>
            <w:tcW w:w="1136" w:type="pct"/>
            <w:gridSpan w:val="2"/>
            <w:tcBorders>
              <w:top w:val="single" w:sz="4" w:space="0" w:color="auto"/>
              <w:left w:val="single" w:sz="4" w:space="0" w:color="auto"/>
              <w:bottom w:val="single" w:sz="4" w:space="0" w:color="auto"/>
              <w:right w:val="single" w:sz="4" w:space="0" w:color="auto"/>
            </w:tcBorders>
          </w:tcPr>
          <w:p w14:paraId="113AC05A"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15F1E409"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7BC5EE9B" w14:textId="77777777" w:rsidR="00F93200" w:rsidRPr="005570E1" w:rsidRDefault="00F93200" w:rsidP="00B8349C">
            <w:pPr>
              <w:pStyle w:val="Body"/>
              <w:spacing w:after="120" w:line="276" w:lineRule="auto"/>
              <w:ind w:left="149" w:right="48"/>
              <w:jc w:val="center"/>
              <w:rPr>
                <w:rFonts w:asciiTheme="minorHAnsi" w:hAnsiTheme="minorHAnsi" w:cstheme="minorHAnsi"/>
              </w:rPr>
            </w:pPr>
          </w:p>
        </w:tc>
        <w:tc>
          <w:tcPr>
            <w:tcW w:w="59" w:type="pct"/>
            <w:tcBorders>
              <w:top w:val="none" w:sz="6" w:space="0" w:color="auto"/>
              <w:left w:val="single" w:sz="4" w:space="0" w:color="auto"/>
              <w:right w:val="single" w:sz="4" w:space="0" w:color="000000"/>
            </w:tcBorders>
          </w:tcPr>
          <w:p w14:paraId="735F9921" w14:textId="77777777" w:rsidR="00F93200" w:rsidRPr="005570E1" w:rsidRDefault="00F93200" w:rsidP="00B8349C">
            <w:pPr>
              <w:pStyle w:val="Body"/>
              <w:spacing w:line="276" w:lineRule="auto"/>
              <w:rPr>
                <w:rFonts w:asciiTheme="minorHAnsi" w:hAnsiTheme="minorHAnsi" w:cstheme="minorHAnsi"/>
              </w:rPr>
            </w:pPr>
          </w:p>
        </w:tc>
      </w:tr>
      <w:tr w:rsidR="00F93200" w:rsidRPr="005570E1" w14:paraId="623290A8" w14:textId="77777777" w:rsidTr="00F93200">
        <w:tc>
          <w:tcPr>
            <w:tcW w:w="5000" w:type="pct"/>
            <w:gridSpan w:val="10"/>
            <w:tcBorders>
              <w:left w:val="single" w:sz="4" w:space="0" w:color="000000"/>
              <w:bottom w:val="single" w:sz="4" w:space="0" w:color="000000"/>
              <w:right w:val="single" w:sz="4" w:space="0" w:color="000000"/>
            </w:tcBorders>
          </w:tcPr>
          <w:p w14:paraId="6C35ACC9" w14:textId="77777777" w:rsidR="00F93200" w:rsidRPr="005570E1"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AND</w:t>
            </w:r>
          </w:p>
        </w:tc>
      </w:tr>
      <w:tr w:rsidR="00F93200" w:rsidRPr="005570E1" w14:paraId="63BAF8AF" w14:textId="77777777" w:rsidTr="00B60CBF">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48E45DC3" w14:textId="77777777" w:rsidR="00F93200" w:rsidRPr="005570E1" w:rsidRDefault="00F93200" w:rsidP="00B8349C">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 xml:space="preserve">I confirm that if successful, where the levels required under the contract are higher than those currently </w:t>
            </w:r>
            <w:r w:rsidR="00B66806">
              <w:rPr>
                <w:rFonts w:asciiTheme="minorHAnsi" w:hAnsiTheme="minorHAnsi" w:cstheme="minorHAnsi"/>
              </w:rPr>
              <w:t>held</w:t>
            </w:r>
            <w:r w:rsidRPr="005570E1">
              <w:rPr>
                <w:rFonts w:asciiTheme="minorHAnsi" w:hAnsiTheme="minorHAnsi" w:cstheme="minorHAnsi"/>
              </w:rPr>
              <w:t xml:space="preserve"> I will be in a position to put the required forms and levels of insurances required in place.</w:t>
            </w:r>
          </w:p>
        </w:tc>
        <w:tc>
          <w:tcPr>
            <w:tcW w:w="758" w:type="pct"/>
            <w:gridSpan w:val="2"/>
            <w:tcBorders>
              <w:top w:val="single" w:sz="4" w:space="0" w:color="000000"/>
              <w:left w:val="single" w:sz="4" w:space="0" w:color="000000"/>
              <w:bottom w:val="single" w:sz="4" w:space="0" w:color="000000"/>
              <w:right w:val="single" w:sz="4" w:space="0" w:color="000000"/>
            </w:tcBorders>
          </w:tcPr>
          <w:p w14:paraId="7BEDEEC8"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Y</w:t>
            </w:r>
            <w:r w:rsidR="00192CF3" w:rsidRPr="004D3F24">
              <w:rPr>
                <w:rFonts w:asciiTheme="minorHAnsi" w:hAnsiTheme="minorHAnsi" w:cstheme="minorHAnsi"/>
                <w:b/>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71EE72E7"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N</w:t>
            </w:r>
            <w:r w:rsidR="00192CF3" w:rsidRPr="004D3F24">
              <w:rPr>
                <w:rFonts w:asciiTheme="minorHAnsi" w:hAnsiTheme="minorHAnsi" w:cstheme="minorHAnsi"/>
                <w:b/>
              </w:rPr>
              <w:t>o</w:t>
            </w:r>
          </w:p>
        </w:tc>
      </w:tr>
      <w:tr w:rsidR="00F93200" w:rsidRPr="005570E1" w14:paraId="75896B31" w14:textId="77777777" w:rsidTr="00B60CBF">
        <w:tc>
          <w:tcPr>
            <w:tcW w:w="3546" w:type="pct"/>
            <w:gridSpan w:val="6"/>
            <w:vMerge/>
            <w:tcBorders>
              <w:top w:val="nil"/>
              <w:left w:val="single" w:sz="4" w:space="0" w:color="000000"/>
              <w:bottom w:val="single" w:sz="4" w:space="0" w:color="000000"/>
              <w:right w:val="single" w:sz="4" w:space="0" w:color="000000"/>
            </w:tcBorders>
          </w:tcPr>
          <w:p w14:paraId="16E339A7" w14:textId="77777777" w:rsidR="00F93200" w:rsidRPr="005570E1" w:rsidRDefault="00F93200" w:rsidP="00B8349C">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000000"/>
              <w:right w:val="single" w:sz="4" w:space="0" w:color="000000"/>
            </w:tcBorders>
          </w:tcPr>
          <w:p w14:paraId="26277A9C" w14:textId="77777777" w:rsidR="00F93200" w:rsidRPr="005570E1" w:rsidRDefault="00F93200" w:rsidP="00B8349C">
            <w:pPr>
              <w:pStyle w:val="Body"/>
              <w:spacing w:before="120" w:after="120" w:line="276" w:lineRule="auto"/>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53977C53" w14:textId="77777777" w:rsidR="00F93200" w:rsidRPr="005570E1" w:rsidRDefault="00F93200" w:rsidP="00B8349C">
            <w:pPr>
              <w:pStyle w:val="Body"/>
              <w:spacing w:before="120" w:after="120" w:line="276" w:lineRule="auto"/>
              <w:rPr>
                <w:rFonts w:asciiTheme="minorHAnsi" w:hAnsiTheme="minorHAnsi" w:cstheme="minorHAnsi"/>
              </w:rPr>
            </w:pPr>
          </w:p>
        </w:tc>
      </w:tr>
      <w:tr w:rsidR="00F93200" w:rsidRPr="005570E1" w14:paraId="097EA671" w14:textId="77777777" w:rsidTr="00C7234F">
        <w:tc>
          <w:tcPr>
            <w:tcW w:w="5000" w:type="pct"/>
            <w:gridSpan w:val="10"/>
            <w:tcBorders>
              <w:top w:val="single" w:sz="4" w:space="0" w:color="000000"/>
              <w:left w:val="single" w:sz="4" w:space="0" w:color="000000"/>
              <w:bottom w:val="single" w:sz="4" w:space="0" w:color="000000"/>
              <w:right w:val="single" w:sz="4" w:space="0" w:color="000000"/>
            </w:tcBorders>
          </w:tcPr>
          <w:p w14:paraId="329463EA" w14:textId="77777777" w:rsidR="00F93200"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AND</w:t>
            </w:r>
          </w:p>
          <w:p w14:paraId="33E23E59" w14:textId="67B8AB66" w:rsidR="000D4A47" w:rsidRPr="005570E1" w:rsidRDefault="000D4A47" w:rsidP="00B8349C">
            <w:pPr>
              <w:pStyle w:val="Body"/>
              <w:spacing w:before="120" w:after="120" w:line="276" w:lineRule="auto"/>
              <w:ind w:left="142"/>
              <w:rPr>
                <w:rFonts w:asciiTheme="minorHAnsi" w:hAnsiTheme="minorHAnsi" w:cstheme="minorHAnsi"/>
                <w:b/>
              </w:rPr>
            </w:pPr>
          </w:p>
        </w:tc>
      </w:tr>
      <w:tr w:rsidR="00F93200" w:rsidRPr="005570E1" w14:paraId="4B0CF21B" w14:textId="77777777" w:rsidTr="00B60CBF">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5AC3E2D0" w14:textId="77777777" w:rsidR="00F93200" w:rsidRPr="005570E1" w:rsidRDefault="00F93200" w:rsidP="00B8349C">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lastRenderedPageBreak/>
              <w:t>I confirm that I will provide the following promptly on request at any time prior to the award decision being made:</w:t>
            </w:r>
          </w:p>
          <w:p w14:paraId="27E13462" w14:textId="77777777" w:rsidR="00F93200" w:rsidRPr="005570E1" w:rsidRDefault="00F93200" w:rsidP="00B8349C">
            <w:pPr>
              <w:pStyle w:val="ACBulletLv2"/>
              <w:spacing w:after="0" w:line="276" w:lineRule="auto"/>
              <w:ind w:right="153"/>
              <w:rPr>
                <w:rFonts w:asciiTheme="minorHAnsi" w:hAnsiTheme="minorHAnsi" w:cstheme="minorHAnsi"/>
              </w:rPr>
            </w:pPr>
            <w:r w:rsidRPr="005570E1">
              <w:rPr>
                <w:rFonts w:asciiTheme="minorHAnsi" w:hAnsiTheme="minorHAnsi" w:cstheme="minorHAnsi"/>
              </w:rPr>
              <w:t>Evidence of insurances in place</w:t>
            </w:r>
            <w:r w:rsidR="005B74DE" w:rsidRPr="005570E1">
              <w:rPr>
                <w:rFonts w:asciiTheme="minorHAnsi" w:hAnsiTheme="minorHAnsi" w:cstheme="minorHAnsi"/>
              </w:rPr>
              <w:t xml:space="preserve"> </w:t>
            </w:r>
            <w:r w:rsidRPr="005570E1">
              <w:rPr>
                <w:rFonts w:asciiTheme="minorHAnsi" w:hAnsiTheme="minorHAnsi" w:cstheme="minorHAnsi"/>
                <w:b/>
              </w:rPr>
              <w:t>or</w:t>
            </w:r>
          </w:p>
          <w:p w14:paraId="05A35FE2" w14:textId="77777777" w:rsidR="00F93200" w:rsidRPr="005570E1" w:rsidRDefault="00F93200" w:rsidP="00B8349C">
            <w:pPr>
              <w:pStyle w:val="ACBulletLv2"/>
              <w:spacing w:line="276" w:lineRule="auto"/>
              <w:ind w:right="153"/>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67A21121"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Y</w:t>
            </w:r>
            <w:r w:rsidR="00192CF3" w:rsidRPr="004D3F24">
              <w:rPr>
                <w:rFonts w:asciiTheme="minorHAnsi" w:hAnsiTheme="minorHAnsi" w:cstheme="minorHAnsi"/>
                <w:b/>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4F780963" w14:textId="77777777" w:rsidR="00F93200" w:rsidRPr="004D3F24" w:rsidRDefault="00F93200" w:rsidP="00B8349C">
            <w:pPr>
              <w:pStyle w:val="Body"/>
              <w:spacing w:before="120" w:after="120" w:line="276" w:lineRule="auto"/>
              <w:jc w:val="center"/>
              <w:rPr>
                <w:rFonts w:asciiTheme="minorHAnsi" w:hAnsiTheme="minorHAnsi" w:cstheme="minorHAnsi"/>
                <w:b/>
              </w:rPr>
            </w:pPr>
            <w:r w:rsidRPr="004D3F24">
              <w:rPr>
                <w:rFonts w:asciiTheme="minorHAnsi" w:hAnsiTheme="minorHAnsi" w:cstheme="minorHAnsi"/>
                <w:b/>
              </w:rPr>
              <w:t>N</w:t>
            </w:r>
            <w:r w:rsidR="00192CF3" w:rsidRPr="004D3F24">
              <w:rPr>
                <w:rFonts w:asciiTheme="minorHAnsi" w:hAnsiTheme="minorHAnsi" w:cstheme="minorHAnsi"/>
                <w:b/>
              </w:rPr>
              <w:t>o</w:t>
            </w:r>
          </w:p>
        </w:tc>
      </w:tr>
      <w:tr w:rsidR="00F93200" w:rsidRPr="005570E1" w14:paraId="7E88C397" w14:textId="77777777" w:rsidTr="00B60CBF">
        <w:tc>
          <w:tcPr>
            <w:tcW w:w="3546" w:type="pct"/>
            <w:gridSpan w:val="6"/>
            <w:vMerge/>
            <w:tcBorders>
              <w:top w:val="single" w:sz="4" w:space="0" w:color="000000"/>
              <w:left w:val="single" w:sz="4" w:space="0" w:color="000000"/>
              <w:bottom w:val="single" w:sz="4" w:space="0" w:color="auto"/>
              <w:right w:val="single" w:sz="4" w:space="0" w:color="000000"/>
            </w:tcBorders>
          </w:tcPr>
          <w:p w14:paraId="4AB0D92A" w14:textId="77777777" w:rsidR="00F93200" w:rsidRPr="005570E1" w:rsidRDefault="00F93200" w:rsidP="00B8349C">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7D87F48C" w14:textId="77777777" w:rsidR="00F93200" w:rsidRPr="005570E1" w:rsidRDefault="00F93200" w:rsidP="00B8349C">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63BDAC52" w14:textId="77777777" w:rsidR="00F93200" w:rsidRPr="005570E1" w:rsidRDefault="00F93200" w:rsidP="00B8349C">
            <w:pPr>
              <w:pStyle w:val="Body"/>
              <w:spacing w:before="120" w:after="120" w:line="276" w:lineRule="auto"/>
              <w:jc w:val="center"/>
              <w:rPr>
                <w:rFonts w:asciiTheme="minorHAnsi" w:hAnsiTheme="minorHAnsi" w:cstheme="minorHAnsi"/>
              </w:rPr>
            </w:pPr>
          </w:p>
        </w:tc>
      </w:tr>
      <w:tr w:rsidR="00F93200" w:rsidRPr="005570E1" w14:paraId="585D42D0" w14:textId="77777777" w:rsidTr="00351BF4">
        <w:tc>
          <w:tcPr>
            <w:tcW w:w="972" w:type="pct"/>
            <w:gridSpan w:val="2"/>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5FC47715" w14:textId="77777777" w:rsidR="00F93200" w:rsidRPr="005570E1"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0F194AF5" w14:textId="77777777" w:rsidR="00F93200" w:rsidRPr="005570E1" w:rsidRDefault="00F93200" w:rsidP="004D3F24">
            <w:pPr>
              <w:pStyle w:val="Body"/>
              <w:spacing w:before="120" w:after="120" w:line="276" w:lineRule="auto"/>
              <w:ind w:left="720"/>
              <w:jc w:val="left"/>
              <w:rPr>
                <w:rFonts w:asciiTheme="minorHAnsi" w:hAnsiTheme="minorHAnsi" w:cstheme="minorHAnsi"/>
                <w:b/>
              </w:rPr>
            </w:pPr>
          </w:p>
        </w:tc>
      </w:tr>
      <w:tr w:rsidR="00F93200" w:rsidRPr="005570E1" w14:paraId="17AC67D9" w14:textId="77777777" w:rsidTr="00351BF4">
        <w:tc>
          <w:tcPr>
            <w:tcW w:w="972"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CD90D0B" w14:textId="77777777" w:rsidR="00F93200" w:rsidRPr="005570E1" w:rsidRDefault="00F93200"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D60C8D" w14:textId="77777777" w:rsidR="00F93200" w:rsidRPr="005570E1" w:rsidRDefault="00F93200" w:rsidP="004D3F24">
            <w:pPr>
              <w:pStyle w:val="Body"/>
              <w:spacing w:before="120" w:after="120" w:line="276" w:lineRule="auto"/>
              <w:ind w:left="720"/>
              <w:jc w:val="left"/>
              <w:rPr>
                <w:rFonts w:asciiTheme="minorHAnsi" w:hAnsiTheme="minorHAnsi" w:cstheme="minorHAnsi"/>
                <w:b/>
              </w:rPr>
            </w:pPr>
          </w:p>
        </w:tc>
      </w:tr>
      <w:tr w:rsidR="005B74DE" w:rsidRPr="005570E1" w14:paraId="43CC0639" w14:textId="77777777" w:rsidTr="00351BF4">
        <w:tc>
          <w:tcPr>
            <w:tcW w:w="972"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C18B597" w14:textId="77777777" w:rsidR="005B74DE" w:rsidRPr="005570E1" w:rsidRDefault="005B74DE" w:rsidP="00B8349C">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AFB3FD0" w14:textId="77777777" w:rsidR="005B74DE" w:rsidRPr="005570E1" w:rsidRDefault="005B74DE" w:rsidP="004D3F24">
            <w:pPr>
              <w:pStyle w:val="Body"/>
              <w:spacing w:before="120" w:after="120" w:line="276" w:lineRule="auto"/>
              <w:ind w:left="720"/>
              <w:jc w:val="left"/>
              <w:rPr>
                <w:rFonts w:asciiTheme="minorHAnsi" w:hAnsiTheme="minorHAnsi" w:cstheme="minorHAnsi"/>
                <w:b/>
              </w:rPr>
            </w:pPr>
          </w:p>
        </w:tc>
      </w:tr>
    </w:tbl>
    <w:p w14:paraId="051795B2" w14:textId="77777777" w:rsidR="00052B18" w:rsidRPr="005570E1" w:rsidRDefault="00052B18" w:rsidP="00B8349C">
      <w:pPr>
        <w:spacing w:line="276" w:lineRule="auto"/>
        <w:rPr>
          <w:rFonts w:asciiTheme="minorHAnsi" w:hAnsiTheme="minorHAnsi" w:cstheme="minorHAnsi"/>
        </w:rPr>
      </w:pPr>
    </w:p>
    <w:p w14:paraId="74D69119" w14:textId="77777777" w:rsidR="00052B18" w:rsidRPr="005570E1" w:rsidRDefault="00052B18" w:rsidP="00B8349C">
      <w:pPr>
        <w:spacing w:line="276" w:lineRule="auto"/>
        <w:rPr>
          <w:rFonts w:asciiTheme="minorHAnsi" w:hAnsiTheme="minorHAnsi" w:cstheme="minorHAnsi"/>
        </w:rPr>
      </w:pPr>
    </w:p>
    <w:p w14:paraId="66895834" w14:textId="77777777" w:rsidR="00052B18" w:rsidRPr="005570E1"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3E09A0ED" w14:textId="77777777" w:rsidR="00052B18" w:rsidRPr="005570E1" w:rsidRDefault="00052B18" w:rsidP="00B8349C">
      <w:pPr>
        <w:spacing w:line="276" w:lineRule="auto"/>
        <w:rPr>
          <w:rFonts w:asciiTheme="minorHAnsi" w:hAnsiTheme="minorHAnsi" w:cstheme="minorHAnsi"/>
        </w:rPr>
      </w:pPr>
    </w:p>
    <w:p w14:paraId="126F7C5E" w14:textId="77777777" w:rsidR="00052B18" w:rsidRPr="005570E1" w:rsidRDefault="00052B18" w:rsidP="00B8349C">
      <w:pPr>
        <w:spacing w:line="276" w:lineRule="auto"/>
        <w:rPr>
          <w:rFonts w:asciiTheme="minorHAnsi" w:hAnsiTheme="minorHAnsi" w:cstheme="minorHAnsi"/>
        </w:rPr>
      </w:pPr>
    </w:p>
    <w:p w14:paraId="5A02D493" w14:textId="77777777" w:rsidR="00052B18" w:rsidRPr="005570E1" w:rsidRDefault="00052B18" w:rsidP="00B8349C">
      <w:pPr>
        <w:spacing w:line="276" w:lineRule="auto"/>
        <w:rPr>
          <w:rFonts w:asciiTheme="minorHAnsi" w:hAnsiTheme="minorHAnsi" w:cstheme="minorHAnsi"/>
        </w:rPr>
      </w:pPr>
    </w:p>
    <w:p w14:paraId="39A1EE9C" w14:textId="77777777" w:rsidR="00052B18" w:rsidRPr="005570E1" w:rsidRDefault="00052B18" w:rsidP="00B8349C">
      <w:pPr>
        <w:spacing w:line="276" w:lineRule="auto"/>
        <w:rPr>
          <w:rFonts w:asciiTheme="minorHAnsi" w:hAnsiTheme="minorHAnsi" w:cstheme="minorHAnsi"/>
        </w:rPr>
      </w:pPr>
    </w:p>
    <w:p w14:paraId="144B9D08" w14:textId="77777777" w:rsidR="00052B18" w:rsidRPr="005570E1" w:rsidRDefault="00052B18" w:rsidP="00B8349C">
      <w:pPr>
        <w:spacing w:line="276" w:lineRule="auto"/>
        <w:rPr>
          <w:rFonts w:asciiTheme="minorHAnsi" w:hAnsiTheme="minorHAnsi" w:cstheme="minorHAnsi"/>
        </w:rPr>
      </w:pPr>
    </w:p>
    <w:p w14:paraId="33D404E3" w14:textId="77777777" w:rsidR="00052B18" w:rsidRPr="005570E1" w:rsidRDefault="00052B18" w:rsidP="00B8349C">
      <w:pPr>
        <w:spacing w:line="276" w:lineRule="auto"/>
        <w:rPr>
          <w:rFonts w:asciiTheme="minorHAnsi" w:hAnsiTheme="minorHAnsi" w:cstheme="minorHAnsi"/>
        </w:rPr>
      </w:pPr>
    </w:p>
    <w:p w14:paraId="67CC4F28" w14:textId="77777777" w:rsidR="00052B18" w:rsidRPr="005570E1" w:rsidRDefault="00052B18" w:rsidP="00B8349C">
      <w:pPr>
        <w:spacing w:line="276" w:lineRule="auto"/>
        <w:rPr>
          <w:rFonts w:asciiTheme="minorHAnsi" w:hAnsiTheme="minorHAnsi" w:cstheme="minorHAnsi"/>
        </w:rPr>
      </w:pPr>
    </w:p>
    <w:p w14:paraId="24059171" w14:textId="77777777" w:rsidR="00052B18" w:rsidRPr="005570E1" w:rsidRDefault="00052B18" w:rsidP="00B8349C">
      <w:pPr>
        <w:spacing w:line="276" w:lineRule="auto"/>
        <w:rPr>
          <w:rFonts w:asciiTheme="minorHAnsi" w:hAnsiTheme="minorHAnsi" w:cstheme="minorHAnsi"/>
        </w:rPr>
      </w:pPr>
    </w:p>
    <w:p w14:paraId="04A962B6" w14:textId="77777777" w:rsidR="00052B18" w:rsidRPr="005570E1" w:rsidRDefault="00052B18" w:rsidP="00B8349C">
      <w:pPr>
        <w:spacing w:line="276" w:lineRule="auto"/>
        <w:rPr>
          <w:rFonts w:asciiTheme="minorHAnsi" w:hAnsiTheme="minorHAnsi" w:cstheme="minorHAnsi"/>
        </w:rPr>
      </w:pPr>
    </w:p>
    <w:p w14:paraId="713C9E9B" w14:textId="77777777" w:rsidR="00052B18" w:rsidRPr="005570E1" w:rsidRDefault="00052B18" w:rsidP="00B8349C">
      <w:pPr>
        <w:spacing w:line="276" w:lineRule="auto"/>
        <w:rPr>
          <w:rFonts w:asciiTheme="minorHAnsi" w:hAnsiTheme="minorHAnsi" w:cstheme="minorHAnsi"/>
        </w:rPr>
      </w:pPr>
    </w:p>
    <w:p w14:paraId="3D9D8CE1" w14:textId="77777777" w:rsidR="00052B18" w:rsidRPr="005570E1"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60327538" w14:textId="77777777" w:rsidR="00052B18" w:rsidRPr="005570E1" w:rsidRDefault="00052B18" w:rsidP="00B8349C">
      <w:pPr>
        <w:spacing w:line="276" w:lineRule="auto"/>
        <w:rPr>
          <w:rFonts w:asciiTheme="minorHAnsi" w:hAnsiTheme="minorHAnsi" w:cstheme="minorHAnsi"/>
        </w:rPr>
      </w:pPr>
    </w:p>
    <w:p w14:paraId="0AC7CB40" w14:textId="77777777" w:rsidR="00052B18" w:rsidRPr="005570E1" w:rsidRDefault="00052B18" w:rsidP="00B8349C">
      <w:pPr>
        <w:spacing w:line="276" w:lineRule="auto"/>
        <w:rPr>
          <w:rFonts w:asciiTheme="minorHAnsi" w:hAnsiTheme="minorHAnsi" w:cstheme="minorHAnsi"/>
        </w:rPr>
      </w:pPr>
    </w:p>
    <w:p w14:paraId="2DCD0AED" w14:textId="77777777" w:rsidR="00052B18" w:rsidRPr="005570E1" w:rsidRDefault="00052B18" w:rsidP="00B8349C">
      <w:pPr>
        <w:spacing w:line="276" w:lineRule="auto"/>
        <w:rPr>
          <w:rFonts w:asciiTheme="minorHAnsi" w:hAnsiTheme="minorHAnsi" w:cstheme="minorHAnsi"/>
        </w:rPr>
      </w:pPr>
    </w:p>
    <w:p w14:paraId="2E28F42D" w14:textId="77777777" w:rsidR="00F93200" w:rsidRPr="005570E1" w:rsidRDefault="00F93200" w:rsidP="00B8349C">
      <w:pPr>
        <w:spacing w:after="160" w:line="276" w:lineRule="auto"/>
        <w:jc w:val="left"/>
        <w:rPr>
          <w:rFonts w:asciiTheme="minorHAnsi" w:hAnsiTheme="minorHAnsi" w:cstheme="minorHAnsi"/>
          <w:b/>
        </w:rPr>
      </w:pPr>
      <w:r w:rsidRPr="005570E1">
        <w:rPr>
          <w:rFonts w:asciiTheme="minorHAnsi" w:hAnsiTheme="minorHAnsi" w:cstheme="minorHAnsi"/>
          <w:b/>
        </w:rPr>
        <w:br w:type="page"/>
      </w:r>
    </w:p>
    <w:p w14:paraId="742C2029" w14:textId="77777777" w:rsidR="005B74DE" w:rsidRPr="00B66806" w:rsidRDefault="00052B18" w:rsidP="00B8349C">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DECLARATION OF B</w:t>
      </w:r>
      <w:r w:rsidR="00B66806">
        <w:rPr>
          <w:rFonts w:asciiTheme="minorHAnsi" w:hAnsiTheme="minorHAnsi" w:cstheme="minorHAnsi"/>
          <w:b/>
        </w:rPr>
        <w:t>ONA FIDES/STATUTORY OBLIGATIONS</w:t>
      </w:r>
    </w:p>
    <w:tbl>
      <w:tblPr>
        <w:tblStyle w:val="TableGrid"/>
        <w:tblW w:w="0" w:type="auto"/>
        <w:tblInd w:w="-5" w:type="dxa"/>
        <w:shd w:val="clear" w:color="auto" w:fill="DBE5F1" w:themeFill="accent1" w:themeFillTint="33"/>
        <w:tblLayout w:type="fixed"/>
        <w:tblLook w:val="04A0" w:firstRow="1" w:lastRow="0" w:firstColumn="1" w:lastColumn="0" w:noHBand="0" w:noVBand="1"/>
      </w:tblPr>
      <w:tblGrid>
        <w:gridCol w:w="9021"/>
      </w:tblGrid>
      <w:tr w:rsidR="002D76CB" w:rsidRPr="005570E1" w14:paraId="33AE1E08" w14:textId="77777777" w:rsidTr="00351BF4">
        <w:trPr>
          <w:trHeight w:val="1628"/>
        </w:trPr>
        <w:tc>
          <w:tcPr>
            <w:tcW w:w="9021" w:type="dxa"/>
            <w:shd w:val="clear" w:color="auto" w:fill="DBE5F1" w:themeFill="accent1" w:themeFillTint="33"/>
          </w:tcPr>
          <w:p w14:paraId="5BDABF7A" w14:textId="77777777" w:rsidR="005B74DE" w:rsidRPr="005570E1" w:rsidRDefault="00B60CBF" w:rsidP="00B8349C">
            <w:pPr>
              <w:shd w:val="clear" w:color="auto" w:fill="DBE5F1"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005B74DE" w:rsidRPr="005570E1">
              <w:rPr>
                <w:rFonts w:asciiTheme="minorHAnsi" w:hAnsiTheme="minorHAnsi" w:cstheme="minorHAnsi"/>
                <w:b/>
              </w:rPr>
              <w:t>.</w:t>
            </w:r>
            <w:r w:rsidR="005B74DE" w:rsidRPr="005570E1">
              <w:rPr>
                <w:rFonts w:asciiTheme="minorHAnsi" w:hAnsiTheme="minorHAnsi" w:cstheme="minorHAnsi"/>
                <w:b/>
              </w:rPr>
              <w:tab/>
              <w:t>DECLARATION OF BONA FIDES/STATUTORY OBLIGATIONS</w:t>
            </w:r>
          </w:p>
          <w:p w14:paraId="71F08B73" w14:textId="09260EBF" w:rsidR="005B74DE" w:rsidRPr="005570E1" w:rsidRDefault="005C5D0B" w:rsidP="00B8349C">
            <w:pPr>
              <w:shd w:val="clear" w:color="auto" w:fill="DBE5F1" w:themeFill="accent1" w:themeFillTint="33"/>
              <w:spacing w:before="120" w:after="120" w:line="276" w:lineRule="auto"/>
              <w:rPr>
                <w:rFonts w:asciiTheme="minorHAnsi" w:hAnsiTheme="minorHAnsi" w:cstheme="minorHAnsi"/>
              </w:rPr>
            </w:pPr>
            <w:r>
              <w:rPr>
                <w:rFonts w:asciiTheme="minorHAnsi" w:hAnsiTheme="minorHAnsi" w:cstheme="minorHAnsi"/>
                <w:b/>
              </w:rPr>
              <w:t>Rule</w:t>
            </w:r>
            <w:r w:rsidR="005B74DE" w:rsidRPr="005570E1">
              <w:rPr>
                <w:rFonts w:asciiTheme="minorHAnsi" w:hAnsiTheme="minorHAnsi" w:cstheme="minorHAnsi"/>
              </w:rPr>
              <w:t xml:space="preserve">: </w:t>
            </w:r>
            <w:r w:rsidR="005B74DE" w:rsidRPr="005C5D0B">
              <w:rPr>
                <w:rFonts w:asciiTheme="minorHAnsi" w:hAnsiTheme="minorHAnsi" w:cstheme="minorHAnsi"/>
                <w:b/>
              </w:rPr>
              <w:t>Pass/Fail only</w:t>
            </w:r>
          </w:p>
          <w:p w14:paraId="3422BCB4" w14:textId="77777777" w:rsidR="005B74DE" w:rsidRPr="005570E1" w:rsidRDefault="005B74DE" w:rsidP="00B8349C">
            <w:pPr>
              <w:shd w:val="clear" w:color="auto" w:fill="DBE5F1"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sidR="00985CD9">
              <w:rPr>
                <w:rFonts w:asciiTheme="minorHAnsi" w:hAnsiTheme="minorHAnsi" w:cstheme="minorHAnsi"/>
              </w:rPr>
              <w:t>d</w:t>
            </w:r>
            <w:r w:rsidRPr="005570E1">
              <w:rPr>
                <w:rFonts w:asciiTheme="minorHAnsi" w:hAnsiTheme="minorHAnsi" w:cstheme="minorHAnsi"/>
              </w:rPr>
              <w:t xml:space="preserve">eclaration. </w:t>
            </w:r>
            <w:r w:rsidR="00177B8B" w:rsidRPr="005570E1">
              <w:rPr>
                <w:rFonts w:asciiTheme="minorHAnsi" w:hAnsiTheme="minorHAnsi" w:cstheme="minorHAnsi"/>
              </w:rPr>
              <w:t>BIM</w:t>
            </w:r>
            <w:r w:rsidRPr="005570E1">
              <w:rPr>
                <w:rFonts w:asciiTheme="minorHAnsi" w:hAnsiTheme="minorHAnsi" w:cstheme="minorHAnsi"/>
              </w:rPr>
              <w:t xml:space="preserve"> reserves the right at its discretion to exclude a non-compliant Applicant under each heading. This must be completed by each group member.</w:t>
            </w:r>
          </w:p>
        </w:tc>
      </w:tr>
    </w:tbl>
    <w:p w14:paraId="39C2EE2D" w14:textId="77777777" w:rsidR="00B60CBF" w:rsidRDefault="00B60CBF" w:rsidP="00B8349C">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79"/>
        <w:gridCol w:w="941"/>
      </w:tblGrid>
      <w:tr w:rsidR="005B74DE" w:rsidRPr="005570E1" w14:paraId="3D8F028A" w14:textId="77777777" w:rsidTr="00B60CBF">
        <w:tc>
          <w:tcPr>
            <w:tcW w:w="9021" w:type="dxa"/>
            <w:gridSpan w:val="4"/>
            <w:tcBorders>
              <w:bottom w:val="single" w:sz="4" w:space="0" w:color="auto"/>
            </w:tcBorders>
            <w:shd w:val="clear" w:color="auto" w:fill="auto"/>
          </w:tcPr>
          <w:p w14:paraId="063802F4" w14:textId="77777777" w:rsidR="00B60CBF" w:rsidRPr="00B60CBF" w:rsidRDefault="00B60CBF" w:rsidP="00B8349C">
            <w:pPr>
              <w:spacing w:before="120" w:after="120" w:line="276" w:lineRule="auto"/>
              <w:rPr>
                <w:rFonts w:asciiTheme="minorHAnsi" w:hAnsiTheme="minorHAnsi" w:cstheme="minorHAnsi"/>
                <w:b/>
              </w:rPr>
            </w:pPr>
            <w:r w:rsidRPr="00B60CBF">
              <w:rPr>
                <w:rFonts w:asciiTheme="minorHAnsi" w:hAnsiTheme="minorHAnsi" w:cstheme="minorHAnsi"/>
                <w:b/>
              </w:rPr>
              <w:t>Note:</w:t>
            </w:r>
          </w:p>
          <w:p w14:paraId="2DD5EC82" w14:textId="77777777" w:rsidR="00B60CBF" w:rsidRDefault="00B60CBF" w:rsidP="00B8349C">
            <w:pPr>
              <w:spacing w:before="120" w:after="120" w:line="276" w:lineRule="auto"/>
              <w:rPr>
                <w:rFonts w:asciiTheme="minorHAnsi" w:hAnsiTheme="minorHAnsi" w:cstheme="minorHAnsi"/>
              </w:rPr>
            </w:pPr>
            <w:r w:rsidRPr="005570E1">
              <w:rPr>
                <w:rFonts w:asciiTheme="minorHAnsi" w:hAnsiTheme="minorHAnsi" w:cstheme="minorHAnsi"/>
              </w:rPr>
              <w:t>In the case of a consortium, each individual member must complet</w:t>
            </w:r>
            <w:r>
              <w:rPr>
                <w:rFonts w:asciiTheme="minorHAnsi" w:hAnsiTheme="minorHAnsi" w:cstheme="minorHAnsi"/>
              </w:rPr>
              <w:t>e and sign this declaration</w:t>
            </w:r>
          </w:p>
          <w:p w14:paraId="02DF14F7" w14:textId="77777777" w:rsidR="005B74DE" w:rsidRDefault="00B60CBF" w:rsidP="00B8349C">
            <w:pPr>
              <w:spacing w:before="120" w:after="120" w:line="276" w:lineRule="auto"/>
              <w:rPr>
                <w:rFonts w:asciiTheme="minorHAnsi" w:hAnsiTheme="minorHAnsi" w:cstheme="minorHAnsi"/>
              </w:rPr>
            </w:pPr>
            <w:r w:rsidRPr="005570E1">
              <w:rPr>
                <w:rFonts w:asciiTheme="minorHAnsi" w:hAnsiTheme="minorHAnsi" w:cstheme="minorHAnsi"/>
              </w:rPr>
              <w:t>This Declaration, duly completed and signed by an authorised signatory, must be submitted by all Economic Operators.</w:t>
            </w:r>
          </w:p>
          <w:p w14:paraId="4334041F" w14:textId="77777777" w:rsidR="00B60CBF" w:rsidRPr="005570E1" w:rsidRDefault="00B60CBF" w:rsidP="00B8349C">
            <w:pPr>
              <w:spacing w:before="120" w:after="120" w:line="276" w:lineRule="auto"/>
              <w:rPr>
                <w:rFonts w:asciiTheme="minorHAnsi" w:hAnsiTheme="minorHAnsi" w:cstheme="minorHAnsi"/>
              </w:rPr>
            </w:pPr>
            <w:r w:rsidRPr="00B60CBF">
              <w:rPr>
                <w:rFonts w:asciiTheme="minorHAnsi" w:hAnsiTheme="minorHAnsi" w:cstheme="minorHAnsi"/>
              </w:rPr>
              <w:t>This Declaration relates to an award procedure under Public Sector Directive 2014/24/EU (Article 57).</w:t>
            </w:r>
          </w:p>
        </w:tc>
      </w:tr>
      <w:tr w:rsidR="005B74DE" w:rsidRPr="005570E1" w14:paraId="342BD150" w14:textId="77777777" w:rsidTr="00B60CBF">
        <w:tc>
          <w:tcPr>
            <w:tcW w:w="9021" w:type="dxa"/>
            <w:gridSpan w:val="4"/>
            <w:shd w:val="clear" w:color="auto" w:fill="auto"/>
          </w:tcPr>
          <w:p w14:paraId="32613A7B" w14:textId="77777777" w:rsidR="005B74DE" w:rsidRPr="005570E1" w:rsidRDefault="005B74DE" w:rsidP="00B8349C">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570D4C0F" w14:textId="77777777" w:rsidR="005B74DE" w:rsidRPr="005570E1" w:rsidRDefault="005B74DE" w:rsidP="00B8349C">
            <w:pPr>
              <w:spacing w:before="120" w:after="120" w:line="276" w:lineRule="auto"/>
              <w:rPr>
                <w:rFonts w:asciiTheme="minorHAnsi" w:hAnsiTheme="minorHAnsi" w:cstheme="minorHAnsi"/>
              </w:rPr>
            </w:pPr>
            <w:r w:rsidRPr="005570E1">
              <w:rPr>
                <w:rFonts w:asciiTheme="minorHAnsi" w:hAnsiTheme="minorHAnsi" w:cstheme="minorHAnsi"/>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2D76CB" w:rsidRPr="005570E1" w14:paraId="0AA6E186" w14:textId="77777777" w:rsidTr="003214E4">
        <w:tc>
          <w:tcPr>
            <w:tcW w:w="709" w:type="dxa"/>
            <w:vMerge w:val="restart"/>
            <w:shd w:val="clear" w:color="auto" w:fill="auto"/>
          </w:tcPr>
          <w:p w14:paraId="1009B931" w14:textId="77777777" w:rsidR="002D76CB" w:rsidRPr="005570E1" w:rsidRDefault="002D76CB" w:rsidP="00B8349C">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60123915" w14:textId="77777777" w:rsidR="002D76CB" w:rsidRPr="005570E1" w:rsidRDefault="002D76CB" w:rsidP="00B8349C">
            <w:pPr>
              <w:spacing w:before="120" w:after="120" w:line="276" w:lineRule="auto"/>
              <w:rPr>
                <w:rFonts w:asciiTheme="minorHAnsi" w:hAnsiTheme="minorHAnsi" w:cstheme="minorHAnsi"/>
                <w:b/>
              </w:rPr>
            </w:pPr>
            <w:r w:rsidRPr="005570E1">
              <w:rPr>
                <w:rFonts w:asciiTheme="minorHAnsi" w:hAnsiTheme="minorHAnsi" w:cstheme="minorHAnsi"/>
                <w:b/>
              </w:rPr>
              <w:br w:type="page"/>
              <w:t>Has the Economic Operator or a member of their proposed consortium, (if applicable), Director, or Partner or any other person who has powers of representation, decision or control, been convicted of any of the following offences?</w:t>
            </w:r>
          </w:p>
        </w:tc>
        <w:tc>
          <w:tcPr>
            <w:tcW w:w="879" w:type="dxa"/>
            <w:shd w:val="clear" w:color="auto" w:fill="auto"/>
          </w:tcPr>
          <w:p w14:paraId="3624C1E2" w14:textId="77777777" w:rsidR="002D76CB" w:rsidRPr="005570E1" w:rsidRDefault="002D76CB"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shd w:val="clear" w:color="auto" w:fill="auto"/>
          </w:tcPr>
          <w:p w14:paraId="3B2EBA1E" w14:textId="77777777" w:rsidR="002D76CB" w:rsidRPr="005570E1" w:rsidRDefault="002D76CB"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2D76CB" w:rsidRPr="005570E1" w14:paraId="39E4839D" w14:textId="77777777" w:rsidTr="004F54C8">
        <w:tc>
          <w:tcPr>
            <w:tcW w:w="709" w:type="dxa"/>
            <w:vMerge/>
            <w:shd w:val="clear" w:color="auto" w:fill="auto"/>
          </w:tcPr>
          <w:p w14:paraId="3F26963D" w14:textId="77777777" w:rsidR="002D76CB" w:rsidRPr="005570E1" w:rsidRDefault="002D76CB" w:rsidP="00B8349C">
            <w:pPr>
              <w:spacing w:line="276" w:lineRule="auto"/>
              <w:rPr>
                <w:rFonts w:asciiTheme="minorHAnsi" w:hAnsiTheme="minorHAnsi" w:cstheme="minorHAnsi"/>
              </w:rPr>
            </w:pPr>
          </w:p>
        </w:tc>
        <w:tc>
          <w:tcPr>
            <w:tcW w:w="6492" w:type="dxa"/>
            <w:vMerge/>
            <w:shd w:val="clear" w:color="auto" w:fill="auto"/>
          </w:tcPr>
          <w:p w14:paraId="465E83B7" w14:textId="77777777" w:rsidR="002D76CB" w:rsidRPr="005570E1" w:rsidRDefault="002D76CB" w:rsidP="00B8349C">
            <w:pPr>
              <w:spacing w:line="276" w:lineRule="auto"/>
              <w:rPr>
                <w:rFonts w:asciiTheme="minorHAnsi" w:hAnsiTheme="minorHAnsi" w:cstheme="minorHAnsi"/>
              </w:rPr>
            </w:pPr>
          </w:p>
        </w:tc>
        <w:tc>
          <w:tcPr>
            <w:tcW w:w="1820" w:type="dxa"/>
            <w:gridSpan w:val="2"/>
            <w:shd w:val="clear" w:color="auto" w:fill="auto"/>
          </w:tcPr>
          <w:p w14:paraId="32EFF05A" w14:textId="77777777" w:rsidR="002D76CB" w:rsidRPr="005570E1" w:rsidRDefault="002D76CB"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2D76CB" w:rsidRPr="005570E1" w14:paraId="7B42EC7B" w14:textId="77777777" w:rsidTr="003214E4">
        <w:tc>
          <w:tcPr>
            <w:tcW w:w="709" w:type="dxa"/>
            <w:shd w:val="clear" w:color="auto" w:fill="auto"/>
          </w:tcPr>
          <w:p w14:paraId="0E99EC7D"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1.1.a</w:t>
            </w:r>
          </w:p>
        </w:tc>
        <w:tc>
          <w:tcPr>
            <w:tcW w:w="6492" w:type="dxa"/>
            <w:shd w:val="clear" w:color="auto" w:fill="auto"/>
          </w:tcPr>
          <w:p w14:paraId="421231B4"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P</w:t>
            </w:r>
            <w:r w:rsidR="002D76CB" w:rsidRPr="005570E1">
              <w:rPr>
                <w:rFonts w:asciiTheme="minorHAnsi" w:hAnsiTheme="minorHAnsi" w:cstheme="minorHAnsi"/>
              </w:rPr>
              <w:t>articipation in a criminal organisation, as defined in Article 2 of Council Framework decision 2008/841/JHA;</w:t>
            </w:r>
          </w:p>
        </w:tc>
        <w:tc>
          <w:tcPr>
            <w:tcW w:w="879" w:type="dxa"/>
            <w:shd w:val="clear" w:color="auto" w:fill="auto"/>
          </w:tcPr>
          <w:p w14:paraId="4F09AC5E"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41267428"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65309531" w14:textId="77777777" w:rsidTr="003214E4">
        <w:tc>
          <w:tcPr>
            <w:tcW w:w="709" w:type="dxa"/>
            <w:shd w:val="clear" w:color="auto" w:fill="auto"/>
          </w:tcPr>
          <w:p w14:paraId="5177359A"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1.1.b</w:t>
            </w:r>
          </w:p>
        </w:tc>
        <w:tc>
          <w:tcPr>
            <w:tcW w:w="6492" w:type="dxa"/>
            <w:shd w:val="clear" w:color="auto" w:fill="auto"/>
          </w:tcPr>
          <w:p w14:paraId="655025CA" w14:textId="77777777" w:rsidR="002D76CB" w:rsidRPr="005570E1" w:rsidRDefault="00BD155B" w:rsidP="00B8349C">
            <w:pPr>
              <w:spacing w:before="120" w:after="120" w:line="276" w:lineRule="auto"/>
              <w:rPr>
                <w:rFonts w:asciiTheme="minorHAnsi" w:hAnsiTheme="minorHAnsi" w:cstheme="minorHAnsi"/>
              </w:rPr>
            </w:pPr>
            <w:r>
              <w:rPr>
                <w:rFonts w:asciiTheme="minorHAnsi" w:hAnsiTheme="minorHAnsi" w:cstheme="minorHAnsi"/>
              </w:rPr>
              <w:t>C</w:t>
            </w:r>
            <w:r w:rsidR="002D76CB" w:rsidRPr="005570E1">
              <w:rPr>
                <w:rFonts w:asciiTheme="minorHAnsi" w:hAnsiTheme="minorHAnsi" w:cstheme="minorHAnsi"/>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shd w:val="clear" w:color="auto" w:fill="auto"/>
          </w:tcPr>
          <w:p w14:paraId="4EC6B636"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38490AD0"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7C49F10A" w14:textId="77777777" w:rsidTr="003214E4">
        <w:tc>
          <w:tcPr>
            <w:tcW w:w="709" w:type="dxa"/>
            <w:shd w:val="clear" w:color="auto" w:fill="auto"/>
          </w:tcPr>
          <w:p w14:paraId="13D86B85"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70A18450"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F</w:t>
            </w:r>
            <w:r w:rsidR="002D76CB" w:rsidRPr="005570E1">
              <w:rPr>
                <w:rFonts w:asciiTheme="minorHAnsi" w:hAnsiTheme="minorHAnsi" w:cstheme="minorHAnsi"/>
              </w:rPr>
              <w:t>raud within the meaning of Article 1 of the Convention on the protection of the European Communities’ financial interests;</w:t>
            </w:r>
          </w:p>
        </w:tc>
        <w:tc>
          <w:tcPr>
            <w:tcW w:w="879" w:type="dxa"/>
            <w:shd w:val="clear" w:color="auto" w:fill="auto"/>
          </w:tcPr>
          <w:p w14:paraId="7F5DD756"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4E1AFC32"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20643FA7" w14:textId="77777777" w:rsidTr="003214E4">
        <w:tc>
          <w:tcPr>
            <w:tcW w:w="709" w:type="dxa"/>
            <w:shd w:val="clear" w:color="auto" w:fill="auto"/>
          </w:tcPr>
          <w:p w14:paraId="3BB0F588"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1.1.d</w:t>
            </w:r>
          </w:p>
        </w:tc>
        <w:tc>
          <w:tcPr>
            <w:tcW w:w="6492" w:type="dxa"/>
            <w:shd w:val="clear" w:color="auto" w:fill="auto"/>
          </w:tcPr>
          <w:p w14:paraId="0EC847A3"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for terrorist offences or offences linked to terrorist activities or for inciting or aiding or abetting or attempting to commit an offence;</w:t>
            </w:r>
          </w:p>
        </w:tc>
        <w:tc>
          <w:tcPr>
            <w:tcW w:w="879" w:type="dxa"/>
            <w:shd w:val="clear" w:color="auto" w:fill="auto"/>
          </w:tcPr>
          <w:p w14:paraId="3470FAE7"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6D563CB8"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36DD4151" w14:textId="77777777" w:rsidTr="003214E4">
        <w:tc>
          <w:tcPr>
            <w:tcW w:w="709" w:type="dxa"/>
            <w:shd w:val="clear" w:color="auto" w:fill="auto"/>
          </w:tcPr>
          <w:p w14:paraId="40EAB738"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1.1.e</w:t>
            </w:r>
          </w:p>
        </w:tc>
        <w:tc>
          <w:tcPr>
            <w:tcW w:w="6492" w:type="dxa"/>
            <w:shd w:val="clear" w:color="auto" w:fill="auto"/>
          </w:tcPr>
          <w:p w14:paraId="0783B91D" w14:textId="77777777" w:rsidR="002D76CB" w:rsidRPr="005570E1" w:rsidRDefault="00BD155B" w:rsidP="00B8349C">
            <w:pPr>
              <w:spacing w:before="120" w:after="120" w:line="276" w:lineRule="auto"/>
              <w:jc w:val="left"/>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for money laundering or terrorist financing;</w:t>
            </w:r>
          </w:p>
        </w:tc>
        <w:tc>
          <w:tcPr>
            <w:tcW w:w="879" w:type="dxa"/>
            <w:shd w:val="clear" w:color="auto" w:fill="auto"/>
          </w:tcPr>
          <w:p w14:paraId="636131E0"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22C33BE3" w14:textId="77777777" w:rsidR="002D76CB" w:rsidRPr="005570E1" w:rsidRDefault="002D76CB" w:rsidP="00B8349C">
            <w:pPr>
              <w:spacing w:before="120" w:after="120" w:line="276" w:lineRule="auto"/>
              <w:jc w:val="center"/>
              <w:rPr>
                <w:rFonts w:asciiTheme="minorHAnsi" w:hAnsiTheme="minorHAnsi" w:cstheme="minorHAnsi"/>
              </w:rPr>
            </w:pPr>
          </w:p>
        </w:tc>
      </w:tr>
      <w:tr w:rsidR="002D76CB" w:rsidRPr="005570E1" w14:paraId="461BFD2F" w14:textId="77777777" w:rsidTr="003214E4">
        <w:tc>
          <w:tcPr>
            <w:tcW w:w="709" w:type="dxa"/>
            <w:shd w:val="clear" w:color="auto" w:fill="auto"/>
          </w:tcPr>
          <w:p w14:paraId="611F8FB3" w14:textId="77777777" w:rsidR="002D76CB" w:rsidRPr="005570E1" w:rsidRDefault="002D76CB" w:rsidP="00B8349C">
            <w:pPr>
              <w:spacing w:before="120" w:after="120" w:line="276" w:lineRule="auto"/>
              <w:jc w:val="left"/>
              <w:rPr>
                <w:rFonts w:asciiTheme="minorHAnsi" w:hAnsiTheme="minorHAnsi" w:cstheme="minorHAnsi"/>
              </w:rPr>
            </w:pPr>
            <w:r w:rsidRPr="005570E1">
              <w:rPr>
                <w:rFonts w:asciiTheme="minorHAnsi" w:hAnsiTheme="minorHAnsi" w:cstheme="minorHAnsi"/>
              </w:rPr>
              <w:t>1.1.f</w:t>
            </w:r>
          </w:p>
        </w:tc>
        <w:tc>
          <w:tcPr>
            <w:tcW w:w="6492" w:type="dxa"/>
            <w:shd w:val="clear" w:color="auto" w:fill="auto"/>
          </w:tcPr>
          <w:p w14:paraId="12D8A69D" w14:textId="77777777" w:rsidR="002D76CB" w:rsidRPr="005570E1" w:rsidRDefault="00B66806" w:rsidP="00B8349C">
            <w:pPr>
              <w:spacing w:before="120" w:after="120" w:line="276" w:lineRule="auto"/>
              <w:rPr>
                <w:rFonts w:asciiTheme="minorHAnsi" w:hAnsiTheme="minorHAnsi" w:cstheme="minorHAnsi"/>
              </w:rPr>
            </w:pPr>
            <w:r>
              <w:rPr>
                <w:rFonts w:asciiTheme="minorHAnsi" w:hAnsiTheme="minorHAnsi" w:cstheme="minorHAnsi"/>
              </w:rPr>
              <w:t>T</w:t>
            </w:r>
            <w:r w:rsidR="002D76CB" w:rsidRPr="005570E1">
              <w:rPr>
                <w:rFonts w:asciiTheme="minorHAnsi" w:hAnsiTheme="minorHAnsi" w:cstheme="minorHAnsi"/>
              </w:rPr>
              <w:t>he subject of a conviction of child labour and other forms of trafficking in human beings;</w:t>
            </w:r>
          </w:p>
        </w:tc>
        <w:tc>
          <w:tcPr>
            <w:tcW w:w="879" w:type="dxa"/>
            <w:shd w:val="clear" w:color="auto" w:fill="auto"/>
          </w:tcPr>
          <w:p w14:paraId="1C7C8DAF" w14:textId="77777777" w:rsidR="002D76CB" w:rsidRPr="005570E1" w:rsidRDefault="002D76CB" w:rsidP="00B8349C">
            <w:pPr>
              <w:spacing w:before="120" w:after="120" w:line="276" w:lineRule="auto"/>
              <w:jc w:val="center"/>
              <w:rPr>
                <w:rFonts w:asciiTheme="minorHAnsi" w:hAnsiTheme="minorHAnsi" w:cstheme="minorHAnsi"/>
              </w:rPr>
            </w:pPr>
          </w:p>
        </w:tc>
        <w:tc>
          <w:tcPr>
            <w:tcW w:w="941" w:type="dxa"/>
            <w:shd w:val="clear" w:color="auto" w:fill="auto"/>
          </w:tcPr>
          <w:p w14:paraId="71543256" w14:textId="77777777" w:rsidR="002D76CB" w:rsidRPr="005570E1" w:rsidRDefault="002D76CB" w:rsidP="00B8349C">
            <w:pPr>
              <w:spacing w:before="120" w:after="120" w:line="276" w:lineRule="auto"/>
              <w:jc w:val="center"/>
              <w:rPr>
                <w:rFonts w:asciiTheme="minorHAnsi" w:hAnsiTheme="minorHAnsi" w:cstheme="minorHAnsi"/>
              </w:rPr>
            </w:pPr>
          </w:p>
        </w:tc>
      </w:tr>
      <w:tr w:rsidR="003214E4" w:rsidRPr="005570E1" w14:paraId="0FB39A59" w14:textId="77777777" w:rsidTr="003214E4">
        <w:tc>
          <w:tcPr>
            <w:tcW w:w="709" w:type="dxa"/>
            <w:shd w:val="clear" w:color="auto" w:fill="auto"/>
          </w:tcPr>
          <w:p w14:paraId="5374F71C" w14:textId="5AE402DF" w:rsidR="003214E4" w:rsidRPr="005570E1" w:rsidRDefault="003214E4" w:rsidP="00B8349C">
            <w:pPr>
              <w:spacing w:before="120" w:after="120" w:line="276" w:lineRule="auto"/>
              <w:jc w:val="left"/>
              <w:rPr>
                <w:rFonts w:asciiTheme="minorHAnsi" w:hAnsiTheme="minorHAnsi" w:cstheme="minorHAnsi"/>
              </w:rPr>
            </w:pPr>
            <w:r w:rsidRPr="003214E4">
              <w:rPr>
                <w:rFonts w:asciiTheme="minorHAnsi" w:hAnsiTheme="minorHAnsi" w:cstheme="minorHAnsi"/>
                <w:b/>
              </w:rPr>
              <w:t>1.2</w:t>
            </w:r>
          </w:p>
        </w:tc>
        <w:tc>
          <w:tcPr>
            <w:tcW w:w="6492" w:type="dxa"/>
            <w:shd w:val="clear" w:color="auto" w:fill="auto"/>
          </w:tcPr>
          <w:p w14:paraId="4938D433" w14:textId="192E83C2" w:rsidR="003214E4" w:rsidRPr="003214E4" w:rsidRDefault="003214E4" w:rsidP="00B8349C">
            <w:pPr>
              <w:spacing w:before="120" w:after="120" w:line="276" w:lineRule="auto"/>
              <w:rPr>
                <w:rFonts w:asciiTheme="minorHAnsi" w:hAnsiTheme="minorHAnsi" w:cstheme="minorHAnsi"/>
              </w:rPr>
            </w:pPr>
            <w:r w:rsidRPr="003214E4">
              <w:rPr>
                <w:rFonts w:asciiTheme="minorHAnsi" w:hAnsiTheme="minorHAnsi" w:cstheme="minorHAnsi"/>
                <w:b/>
              </w:rPr>
              <w:t>Non-payment of taxes or social security obligations</w:t>
            </w:r>
          </w:p>
        </w:tc>
        <w:tc>
          <w:tcPr>
            <w:tcW w:w="879" w:type="dxa"/>
            <w:shd w:val="clear" w:color="auto" w:fill="auto"/>
          </w:tcPr>
          <w:p w14:paraId="7AA10939" w14:textId="77777777" w:rsidR="003214E4" w:rsidRPr="005570E1" w:rsidRDefault="003214E4" w:rsidP="00B8349C">
            <w:pPr>
              <w:spacing w:before="120" w:after="120" w:line="276" w:lineRule="auto"/>
              <w:jc w:val="center"/>
              <w:rPr>
                <w:rFonts w:asciiTheme="minorHAnsi" w:hAnsiTheme="minorHAnsi" w:cstheme="minorHAnsi"/>
              </w:rPr>
            </w:pPr>
          </w:p>
        </w:tc>
        <w:tc>
          <w:tcPr>
            <w:tcW w:w="941" w:type="dxa"/>
            <w:shd w:val="clear" w:color="auto" w:fill="auto"/>
          </w:tcPr>
          <w:p w14:paraId="18FBD1FD" w14:textId="46746705" w:rsidR="003214E4" w:rsidRPr="005570E1" w:rsidRDefault="003214E4" w:rsidP="00B8349C">
            <w:pPr>
              <w:spacing w:before="120" w:after="120" w:line="276" w:lineRule="auto"/>
              <w:jc w:val="center"/>
              <w:rPr>
                <w:rFonts w:asciiTheme="minorHAnsi" w:hAnsiTheme="minorHAnsi" w:cstheme="minorHAnsi"/>
              </w:rPr>
            </w:pPr>
          </w:p>
        </w:tc>
      </w:tr>
      <w:tr w:rsidR="004F54C8" w:rsidRPr="005570E1" w14:paraId="07B69888" w14:textId="77777777" w:rsidTr="004F54C8">
        <w:tc>
          <w:tcPr>
            <w:tcW w:w="7201" w:type="dxa"/>
            <w:gridSpan w:val="2"/>
            <w:shd w:val="clear" w:color="auto" w:fill="auto"/>
          </w:tcPr>
          <w:p w14:paraId="2626381A" w14:textId="77777777" w:rsidR="00192CF3" w:rsidRDefault="00192CF3" w:rsidP="00B8349C">
            <w:pPr>
              <w:spacing w:line="276" w:lineRule="auto"/>
              <w:ind w:left="720" w:right="-108" w:hanging="720"/>
              <w:jc w:val="left"/>
              <w:rPr>
                <w:rFonts w:asciiTheme="minorHAnsi" w:hAnsiTheme="minorHAnsi" w:cstheme="minorHAnsi"/>
                <w:b/>
                <w:u w:val="single"/>
              </w:rPr>
            </w:pPr>
          </w:p>
          <w:p w14:paraId="23431796"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Has it been established by a judicial or admin</w:t>
            </w:r>
            <w:r>
              <w:rPr>
                <w:rFonts w:asciiTheme="minorHAnsi" w:hAnsiTheme="minorHAnsi" w:cstheme="minorHAnsi"/>
              </w:rPr>
              <w:t>istrative decision having final</w:t>
            </w:r>
          </w:p>
          <w:p w14:paraId="5FEC9CAC"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and binding effect in accordance with Irish law</w:t>
            </w:r>
            <w:r>
              <w:rPr>
                <w:rFonts w:asciiTheme="minorHAnsi" w:hAnsiTheme="minorHAnsi" w:cstheme="minorHAnsi"/>
              </w:rPr>
              <w:t xml:space="preserve"> or the legal provisions of the </w:t>
            </w:r>
          </w:p>
          <w:p w14:paraId="134361C2"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country in which the Economic Operator is es</w:t>
            </w:r>
            <w:r>
              <w:rPr>
                <w:rFonts w:asciiTheme="minorHAnsi" w:hAnsiTheme="minorHAnsi" w:cstheme="minorHAnsi"/>
              </w:rPr>
              <w:t xml:space="preserve">tablished (if outside Ireland) </w:t>
            </w:r>
          </w:p>
          <w:p w14:paraId="1B09F8D7" w14:textId="77777777" w:rsidR="004F54C8"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that the Economic Operator is in breach of obl</w:t>
            </w:r>
            <w:r>
              <w:rPr>
                <w:rFonts w:asciiTheme="minorHAnsi" w:hAnsiTheme="minorHAnsi" w:cstheme="minorHAnsi"/>
              </w:rPr>
              <w:t>igations related to the payment</w:t>
            </w:r>
          </w:p>
          <w:p w14:paraId="689C0DC5" w14:textId="77777777" w:rsidR="004F54C8" w:rsidRPr="005570E1" w:rsidRDefault="004F54C8" w:rsidP="00B8349C">
            <w:pPr>
              <w:spacing w:line="276" w:lineRule="auto"/>
              <w:ind w:left="720" w:right="-108" w:hanging="720"/>
              <w:jc w:val="left"/>
              <w:rPr>
                <w:rFonts w:asciiTheme="minorHAnsi" w:hAnsiTheme="minorHAnsi" w:cstheme="minorHAnsi"/>
              </w:rPr>
            </w:pPr>
            <w:r w:rsidRPr="005570E1">
              <w:rPr>
                <w:rFonts w:asciiTheme="minorHAnsi" w:hAnsiTheme="minorHAnsi" w:cstheme="minorHAnsi"/>
              </w:rPr>
              <w:t>of tax and social security contributions?</w:t>
            </w:r>
          </w:p>
          <w:p w14:paraId="45C92B36" w14:textId="77777777" w:rsidR="004F54C8" w:rsidRDefault="004F54C8" w:rsidP="00B8349C">
            <w:pPr>
              <w:spacing w:before="120" w:after="120" w:line="276" w:lineRule="auto"/>
              <w:ind w:right="-108"/>
              <w:rPr>
                <w:rFonts w:asciiTheme="minorHAnsi" w:hAnsiTheme="minorHAnsi" w:cstheme="minorHAnsi"/>
              </w:rPr>
            </w:pPr>
            <w:r w:rsidRPr="005570E1">
              <w:rPr>
                <w:rFonts w:asciiTheme="minorHAnsi" w:hAnsiTheme="minorHAnsi" w:cstheme="minorHAnsi"/>
                <w:b/>
              </w:rPr>
              <w:t>Note:</w:t>
            </w:r>
            <w:r w:rsidRPr="005570E1">
              <w:rPr>
                <w:rFonts w:asciiTheme="minorHAnsi" w:hAnsiTheme="minorHAnsi" w:cstheme="minorHAnsi"/>
              </w:rPr>
              <w:t xml:space="preserve"> </w:t>
            </w:r>
          </w:p>
          <w:p w14:paraId="518B9EFE" w14:textId="782CAE30" w:rsidR="004F54C8" w:rsidRPr="005570E1" w:rsidRDefault="004F54C8" w:rsidP="00B8349C">
            <w:pPr>
              <w:spacing w:before="120" w:after="120" w:line="276" w:lineRule="auto"/>
              <w:ind w:right="-108"/>
              <w:rPr>
                <w:rFonts w:asciiTheme="minorHAnsi" w:hAnsiTheme="minorHAnsi" w:cstheme="minorHAnsi"/>
                <w:b/>
                <w:u w:val="single"/>
              </w:rPr>
            </w:pPr>
            <w:r w:rsidRPr="005570E1">
              <w:rPr>
                <w:rFonts w:asciiTheme="minorHAnsi" w:hAnsiTheme="minorHAnsi" w:cstheme="minorHAnsi"/>
              </w:rPr>
              <w:t>If the response to 1.2 above is in the affirmative, please provide further information on the decision and the amounts involved</w:t>
            </w:r>
            <w:r w:rsidR="003214E4">
              <w:rPr>
                <w:rFonts w:asciiTheme="minorHAnsi" w:hAnsiTheme="minorHAnsi" w:cstheme="minorHAnsi"/>
              </w:rPr>
              <w:t>.</w:t>
            </w:r>
          </w:p>
        </w:tc>
        <w:tc>
          <w:tcPr>
            <w:tcW w:w="1820" w:type="dxa"/>
            <w:gridSpan w:val="2"/>
            <w:shd w:val="clear" w:color="auto" w:fill="auto"/>
          </w:tcPr>
          <w:p w14:paraId="745F5115" w14:textId="77777777" w:rsidR="004F54C8" w:rsidRPr="005570E1" w:rsidRDefault="004F54C8" w:rsidP="00B8349C">
            <w:pPr>
              <w:spacing w:before="120" w:after="120" w:line="276" w:lineRule="auto"/>
              <w:ind w:right="-108"/>
              <w:rPr>
                <w:rFonts w:asciiTheme="minorHAnsi" w:hAnsiTheme="minorHAnsi" w:cstheme="minorHAnsi"/>
                <w:b/>
                <w:u w:val="single"/>
              </w:rPr>
            </w:pPr>
          </w:p>
        </w:tc>
      </w:tr>
      <w:tr w:rsidR="002D76CB" w:rsidRPr="005570E1" w14:paraId="09F1BB11" w14:textId="77777777" w:rsidTr="00B60CBF">
        <w:tc>
          <w:tcPr>
            <w:tcW w:w="9021" w:type="dxa"/>
            <w:gridSpan w:val="4"/>
            <w:shd w:val="clear" w:color="auto" w:fill="auto"/>
          </w:tcPr>
          <w:p w14:paraId="03063D4D" w14:textId="77777777" w:rsidR="002D76CB" w:rsidRPr="005570E1" w:rsidRDefault="002D76CB" w:rsidP="00B8349C">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216A66AD" w14:textId="77777777" w:rsidR="002D76CB" w:rsidRPr="005570E1" w:rsidRDefault="002D76CB" w:rsidP="00B8349C">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CB005D" w:rsidRPr="005570E1" w14:paraId="7A183F03" w14:textId="77777777" w:rsidTr="003214E4">
        <w:tc>
          <w:tcPr>
            <w:tcW w:w="709" w:type="dxa"/>
            <w:vMerge w:val="restart"/>
            <w:shd w:val="clear" w:color="auto" w:fill="auto"/>
          </w:tcPr>
          <w:p w14:paraId="19A238D8" w14:textId="77777777" w:rsidR="00CB005D" w:rsidRPr="005570E1" w:rsidRDefault="00CB005D" w:rsidP="00B8349C">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7F6B7CBF" w14:textId="77777777" w:rsidR="00CB005D" w:rsidRPr="005570E1" w:rsidRDefault="00CB005D" w:rsidP="00B8349C">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599DBA20" w14:textId="77777777" w:rsidR="00CB005D" w:rsidRPr="005570E1" w:rsidRDefault="00CB005D" w:rsidP="00B8349C">
            <w:pPr>
              <w:spacing w:before="120" w:after="120" w:line="276" w:lineRule="auto"/>
              <w:rPr>
                <w:rFonts w:asciiTheme="minorHAnsi" w:hAnsiTheme="minorHAnsi" w:cstheme="minorHAnsi"/>
                <w:b/>
              </w:rPr>
            </w:pPr>
          </w:p>
          <w:p w14:paraId="12FA3884" w14:textId="77777777" w:rsidR="00CB005D" w:rsidRPr="005570E1" w:rsidRDefault="00CB005D" w:rsidP="00B8349C">
            <w:pPr>
              <w:spacing w:line="276" w:lineRule="auto"/>
              <w:rPr>
                <w:rFonts w:asciiTheme="minorHAnsi" w:hAnsiTheme="minorHAnsi" w:cstheme="minorHAnsi"/>
                <w:b/>
              </w:rPr>
            </w:pPr>
          </w:p>
          <w:p w14:paraId="2456E018" w14:textId="77777777" w:rsidR="00CB005D" w:rsidRPr="005570E1" w:rsidRDefault="00CB005D" w:rsidP="00B8349C">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shd w:val="clear" w:color="auto" w:fill="auto"/>
          </w:tcPr>
          <w:p w14:paraId="33DFBEC7"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shd w:val="clear" w:color="auto" w:fill="auto"/>
          </w:tcPr>
          <w:p w14:paraId="29A6ABC4"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CB005D" w:rsidRPr="005570E1" w14:paraId="02A79F70" w14:textId="77777777" w:rsidTr="009D4168">
        <w:tc>
          <w:tcPr>
            <w:tcW w:w="709" w:type="dxa"/>
            <w:vMerge/>
            <w:shd w:val="clear" w:color="auto" w:fill="auto"/>
          </w:tcPr>
          <w:p w14:paraId="0F365ADE" w14:textId="77777777" w:rsidR="00CB005D" w:rsidRPr="005570E1" w:rsidRDefault="00CB005D" w:rsidP="00B8349C">
            <w:pPr>
              <w:spacing w:line="276" w:lineRule="auto"/>
              <w:rPr>
                <w:rFonts w:asciiTheme="minorHAnsi" w:hAnsiTheme="minorHAnsi" w:cstheme="minorHAnsi"/>
              </w:rPr>
            </w:pPr>
          </w:p>
        </w:tc>
        <w:tc>
          <w:tcPr>
            <w:tcW w:w="6492" w:type="dxa"/>
            <w:vMerge/>
            <w:shd w:val="clear" w:color="auto" w:fill="auto"/>
          </w:tcPr>
          <w:p w14:paraId="3348A508" w14:textId="77777777" w:rsidR="00CB005D" w:rsidRPr="005570E1" w:rsidRDefault="00CB005D" w:rsidP="00B8349C">
            <w:pPr>
              <w:spacing w:line="276" w:lineRule="auto"/>
              <w:rPr>
                <w:rFonts w:asciiTheme="minorHAnsi" w:hAnsiTheme="minorHAnsi" w:cstheme="minorHAnsi"/>
              </w:rPr>
            </w:pPr>
          </w:p>
        </w:tc>
        <w:tc>
          <w:tcPr>
            <w:tcW w:w="1820" w:type="dxa"/>
            <w:gridSpan w:val="2"/>
            <w:shd w:val="clear" w:color="auto" w:fill="auto"/>
          </w:tcPr>
          <w:p w14:paraId="04EFE818" w14:textId="77777777" w:rsidR="00CB005D" w:rsidRPr="005570E1" w:rsidRDefault="00CB005D" w:rsidP="00B8349C">
            <w:pPr>
              <w:spacing w:before="120" w:after="120"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4F54C8" w:rsidRPr="005570E1" w14:paraId="79AD0FB1" w14:textId="77777777" w:rsidTr="003214E4">
        <w:tc>
          <w:tcPr>
            <w:tcW w:w="709" w:type="dxa"/>
            <w:shd w:val="clear" w:color="auto" w:fill="auto"/>
          </w:tcPr>
          <w:p w14:paraId="739C406F" w14:textId="77777777" w:rsidR="004F54C8" w:rsidRPr="005570E1" w:rsidRDefault="004F54C8" w:rsidP="00B8349C">
            <w:pPr>
              <w:spacing w:before="120" w:after="120" w:line="276" w:lineRule="auto"/>
              <w:jc w:val="left"/>
              <w:rPr>
                <w:rFonts w:asciiTheme="minorHAnsi" w:hAnsiTheme="minorHAnsi" w:cstheme="minorHAnsi"/>
              </w:rPr>
            </w:pPr>
            <w:r w:rsidRPr="005570E1">
              <w:rPr>
                <w:rFonts w:asciiTheme="minorHAnsi" w:hAnsiTheme="minorHAnsi" w:cstheme="minorHAnsi"/>
              </w:rPr>
              <w:t>2.1.a</w:t>
            </w:r>
          </w:p>
        </w:tc>
        <w:tc>
          <w:tcPr>
            <w:tcW w:w="6492" w:type="dxa"/>
            <w:shd w:val="clear" w:color="auto" w:fill="auto"/>
          </w:tcPr>
          <w:p w14:paraId="4C60DDBC" w14:textId="77777777" w:rsidR="004F54C8" w:rsidRPr="005570E1" w:rsidRDefault="004F54C8"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in the performance of any public contract, failed to comply with applicable obligations in the field of environmental, social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79" w:type="dxa"/>
            <w:shd w:val="clear" w:color="auto" w:fill="auto"/>
          </w:tcPr>
          <w:p w14:paraId="3B2745FF" w14:textId="77777777" w:rsidR="004F54C8" w:rsidRPr="005570E1" w:rsidRDefault="004F54C8" w:rsidP="00B8349C">
            <w:pPr>
              <w:spacing w:before="120" w:after="120" w:line="276" w:lineRule="auto"/>
              <w:jc w:val="center"/>
              <w:rPr>
                <w:rFonts w:asciiTheme="minorHAnsi" w:hAnsiTheme="minorHAnsi" w:cstheme="minorHAnsi"/>
              </w:rPr>
            </w:pPr>
          </w:p>
        </w:tc>
        <w:tc>
          <w:tcPr>
            <w:tcW w:w="941" w:type="dxa"/>
            <w:shd w:val="clear" w:color="auto" w:fill="auto"/>
          </w:tcPr>
          <w:p w14:paraId="6CB51329" w14:textId="77777777" w:rsidR="004F54C8" w:rsidRPr="005570E1" w:rsidRDefault="004F54C8" w:rsidP="00B8349C">
            <w:pPr>
              <w:spacing w:before="120" w:after="120" w:line="276" w:lineRule="auto"/>
              <w:jc w:val="center"/>
              <w:rPr>
                <w:rFonts w:asciiTheme="minorHAnsi" w:hAnsiTheme="minorHAnsi" w:cstheme="minorHAnsi"/>
              </w:rPr>
            </w:pPr>
          </w:p>
        </w:tc>
      </w:tr>
      <w:tr w:rsidR="009D4168" w:rsidRPr="005570E1" w14:paraId="34D0A11F" w14:textId="77777777" w:rsidTr="003214E4">
        <w:tc>
          <w:tcPr>
            <w:tcW w:w="709" w:type="dxa"/>
            <w:shd w:val="clear" w:color="auto" w:fill="auto"/>
          </w:tcPr>
          <w:p w14:paraId="7F3FE69E"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t>2.1.b</w:t>
            </w:r>
          </w:p>
        </w:tc>
        <w:tc>
          <w:tcPr>
            <w:tcW w:w="6492" w:type="dxa"/>
            <w:shd w:val="clear" w:color="auto" w:fill="auto"/>
          </w:tcPr>
          <w:p w14:paraId="517F3C33"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w:t>
            </w:r>
          </w:p>
        </w:tc>
        <w:tc>
          <w:tcPr>
            <w:tcW w:w="879" w:type="dxa"/>
            <w:shd w:val="clear" w:color="auto" w:fill="auto"/>
          </w:tcPr>
          <w:p w14:paraId="193553A9" w14:textId="77777777" w:rsidR="009D4168" w:rsidRPr="005570E1" w:rsidRDefault="009D4168" w:rsidP="00B8349C">
            <w:pPr>
              <w:spacing w:before="120" w:after="120" w:line="276" w:lineRule="auto"/>
              <w:jc w:val="center"/>
              <w:rPr>
                <w:rFonts w:asciiTheme="minorHAnsi" w:hAnsiTheme="minorHAnsi" w:cstheme="minorHAnsi"/>
              </w:rPr>
            </w:pPr>
          </w:p>
        </w:tc>
        <w:tc>
          <w:tcPr>
            <w:tcW w:w="941" w:type="dxa"/>
            <w:shd w:val="clear" w:color="auto" w:fill="auto"/>
          </w:tcPr>
          <w:p w14:paraId="2DD739C9" w14:textId="77777777" w:rsidR="009D4168" w:rsidRPr="005570E1" w:rsidRDefault="009D4168" w:rsidP="00B8349C">
            <w:pPr>
              <w:spacing w:before="120" w:after="120" w:line="276" w:lineRule="auto"/>
              <w:jc w:val="center"/>
              <w:rPr>
                <w:rFonts w:asciiTheme="minorHAnsi" w:hAnsiTheme="minorHAnsi" w:cstheme="minorHAnsi"/>
              </w:rPr>
            </w:pPr>
          </w:p>
        </w:tc>
      </w:tr>
      <w:tr w:rsidR="009D4168" w:rsidRPr="005570E1" w14:paraId="75DA0B94" w14:textId="77777777" w:rsidTr="003214E4">
        <w:tc>
          <w:tcPr>
            <w:tcW w:w="709" w:type="dxa"/>
            <w:shd w:val="clear" w:color="auto" w:fill="auto"/>
          </w:tcPr>
          <w:p w14:paraId="42C1F894"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2.1.c</w:t>
            </w:r>
          </w:p>
        </w:tc>
        <w:tc>
          <w:tcPr>
            <w:tcW w:w="6492" w:type="dxa"/>
            <w:shd w:val="clear" w:color="auto" w:fill="auto"/>
          </w:tcPr>
          <w:p w14:paraId="266A2933"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79" w:type="dxa"/>
            <w:shd w:val="clear" w:color="auto" w:fill="auto"/>
          </w:tcPr>
          <w:p w14:paraId="51BB3E6D" w14:textId="77777777" w:rsidR="009D4168" w:rsidRPr="005570E1" w:rsidRDefault="009D4168" w:rsidP="00B8349C">
            <w:pPr>
              <w:spacing w:before="120" w:after="120" w:line="276" w:lineRule="auto"/>
              <w:jc w:val="left"/>
              <w:rPr>
                <w:rFonts w:asciiTheme="minorHAnsi" w:hAnsiTheme="minorHAnsi" w:cstheme="minorHAnsi"/>
              </w:rPr>
            </w:pPr>
          </w:p>
        </w:tc>
        <w:tc>
          <w:tcPr>
            <w:tcW w:w="941" w:type="dxa"/>
            <w:shd w:val="clear" w:color="auto" w:fill="auto"/>
          </w:tcPr>
          <w:p w14:paraId="1756BE95" w14:textId="77777777" w:rsidR="009D4168" w:rsidRPr="005570E1" w:rsidRDefault="009D4168" w:rsidP="00B8349C">
            <w:pPr>
              <w:spacing w:before="120" w:after="120" w:line="276" w:lineRule="auto"/>
              <w:jc w:val="left"/>
              <w:rPr>
                <w:rFonts w:asciiTheme="minorHAnsi" w:hAnsiTheme="minorHAnsi" w:cstheme="minorHAnsi"/>
              </w:rPr>
            </w:pPr>
          </w:p>
        </w:tc>
      </w:tr>
      <w:tr w:rsidR="009D4168" w:rsidRPr="005570E1" w14:paraId="1515A33C" w14:textId="77777777" w:rsidTr="003214E4">
        <w:tc>
          <w:tcPr>
            <w:tcW w:w="709" w:type="dxa"/>
            <w:shd w:val="clear" w:color="auto" w:fill="auto"/>
          </w:tcPr>
          <w:p w14:paraId="48FB2879"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t>2.1.d</w:t>
            </w:r>
          </w:p>
        </w:tc>
        <w:tc>
          <w:tcPr>
            <w:tcW w:w="6492" w:type="dxa"/>
            <w:shd w:val="clear" w:color="auto" w:fill="auto"/>
          </w:tcPr>
          <w:p w14:paraId="664C7F99"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79" w:type="dxa"/>
            <w:shd w:val="clear" w:color="auto" w:fill="auto"/>
          </w:tcPr>
          <w:p w14:paraId="1FC80207" w14:textId="77777777" w:rsidR="009D4168" w:rsidRPr="005570E1" w:rsidRDefault="009D4168" w:rsidP="00B8349C">
            <w:pPr>
              <w:spacing w:before="120" w:after="120" w:line="276" w:lineRule="auto"/>
              <w:jc w:val="left"/>
              <w:rPr>
                <w:rFonts w:asciiTheme="minorHAnsi" w:hAnsiTheme="minorHAnsi" w:cstheme="minorHAnsi"/>
              </w:rPr>
            </w:pPr>
          </w:p>
        </w:tc>
        <w:tc>
          <w:tcPr>
            <w:tcW w:w="941" w:type="dxa"/>
            <w:shd w:val="clear" w:color="auto" w:fill="auto"/>
          </w:tcPr>
          <w:p w14:paraId="57027A2B" w14:textId="77777777" w:rsidR="009D4168" w:rsidRPr="005570E1" w:rsidRDefault="009D4168" w:rsidP="00B8349C">
            <w:pPr>
              <w:spacing w:before="120" w:after="120" w:line="276" w:lineRule="auto"/>
              <w:jc w:val="left"/>
              <w:rPr>
                <w:rFonts w:asciiTheme="minorHAnsi" w:hAnsiTheme="minorHAnsi" w:cstheme="minorHAnsi"/>
              </w:rPr>
            </w:pPr>
          </w:p>
        </w:tc>
      </w:tr>
      <w:tr w:rsidR="009D4168" w:rsidRPr="005570E1" w14:paraId="618456F9" w14:textId="77777777" w:rsidTr="003214E4">
        <w:tc>
          <w:tcPr>
            <w:tcW w:w="709" w:type="dxa"/>
            <w:shd w:val="clear" w:color="auto" w:fill="auto"/>
          </w:tcPr>
          <w:p w14:paraId="7A23DF94" w14:textId="77777777" w:rsidR="009D4168" w:rsidRPr="005570E1" w:rsidRDefault="009D4168" w:rsidP="00B8349C">
            <w:pPr>
              <w:spacing w:before="120" w:after="120" w:line="276" w:lineRule="auto"/>
              <w:jc w:val="left"/>
              <w:rPr>
                <w:rFonts w:asciiTheme="minorHAnsi" w:hAnsiTheme="minorHAnsi" w:cstheme="minorHAnsi"/>
              </w:rPr>
            </w:pPr>
            <w:r w:rsidRPr="005570E1">
              <w:rPr>
                <w:rFonts w:asciiTheme="minorHAnsi" w:hAnsiTheme="minorHAnsi" w:cstheme="minorHAnsi"/>
              </w:rPr>
              <w:t>2.1.e</w:t>
            </w:r>
          </w:p>
        </w:tc>
        <w:tc>
          <w:tcPr>
            <w:tcW w:w="6492" w:type="dxa"/>
            <w:shd w:val="clear" w:color="auto" w:fill="auto"/>
          </w:tcPr>
          <w:p w14:paraId="4D45261A" w14:textId="77777777" w:rsidR="009D4168" w:rsidRPr="005570E1" w:rsidRDefault="009D4168"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79" w:type="dxa"/>
            <w:shd w:val="clear" w:color="auto" w:fill="auto"/>
          </w:tcPr>
          <w:p w14:paraId="70D39EAA" w14:textId="77777777" w:rsidR="009D4168" w:rsidRPr="005570E1" w:rsidRDefault="009D4168" w:rsidP="00B8349C">
            <w:pPr>
              <w:spacing w:before="120" w:after="120" w:line="276" w:lineRule="auto"/>
              <w:jc w:val="left"/>
              <w:rPr>
                <w:rFonts w:asciiTheme="minorHAnsi" w:hAnsiTheme="minorHAnsi" w:cstheme="minorHAnsi"/>
              </w:rPr>
            </w:pPr>
          </w:p>
        </w:tc>
        <w:tc>
          <w:tcPr>
            <w:tcW w:w="941" w:type="dxa"/>
            <w:shd w:val="clear" w:color="auto" w:fill="auto"/>
          </w:tcPr>
          <w:p w14:paraId="017ADD31" w14:textId="77777777" w:rsidR="009D4168" w:rsidRPr="005570E1" w:rsidRDefault="009D4168" w:rsidP="00B8349C">
            <w:pPr>
              <w:spacing w:before="120" w:after="120" w:line="276" w:lineRule="auto"/>
              <w:jc w:val="left"/>
              <w:rPr>
                <w:rFonts w:asciiTheme="minorHAnsi" w:hAnsiTheme="minorHAnsi" w:cstheme="minorHAnsi"/>
              </w:rPr>
            </w:pPr>
          </w:p>
        </w:tc>
      </w:tr>
      <w:tr w:rsidR="003214E4" w:rsidRPr="005570E1" w14:paraId="43CEA6CC" w14:textId="77777777" w:rsidTr="003214E4">
        <w:tc>
          <w:tcPr>
            <w:tcW w:w="709" w:type="dxa"/>
            <w:shd w:val="clear" w:color="auto" w:fill="auto"/>
          </w:tcPr>
          <w:p w14:paraId="1B49E2F6" w14:textId="6DE60C93"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2.1.f</w:t>
            </w:r>
          </w:p>
        </w:tc>
        <w:tc>
          <w:tcPr>
            <w:tcW w:w="6492" w:type="dxa"/>
            <w:shd w:val="clear" w:color="auto" w:fill="auto"/>
          </w:tcPr>
          <w:p w14:paraId="7C94CA4F" w14:textId="75728588" w:rsidR="003214E4" w:rsidRDefault="003214E4" w:rsidP="00B8349C">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79" w:type="dxa"/>
            <w:shd w:val="clear" w:color="auto" w:fill="auto"/>
          </w:tcPr>
          <w:p w14:paraId="73223BD2"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035DE2B3" w14:textId="77777777" w:rsidR="003214E4" w:rsidRPr="005570E1" w:rsidRDefault="003214E4" w:rsidP="00B8349C">
            <w:pPr>
              <w:spacing w:before="120" w:after="120" w:line="276" w:lineRule="auto"/>
              <w:jc w:val="left"/>
              <w:rPr>
                <w:rFonts w:asciiTheme="minorHAnsi" w:hAnsiTheme="minorHAnsi" w:cstheme="minorHAnsi"/>
              </w:rPr>
            </w:pPr>
          </w:p>
        </w:tc>
      </w:tr>
      <w:tr w:rsidR="003214E4" w:rsidRPr="005570E1" w14:paraId="313D91D9" w14:textId="77777777" w:rsidTr="003214E4">
        <w:tc>
          <w:tcPr>
            <w:tcW w:w="709" w:type="dxa"/>
            <w:shd w:val="clear" w:color="auto" w:fill="auto"/>
          </w:tcPr>
          <w:p w14:paraId="7BC13C92" w14:textId="5882355F"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2.1.g</w:t>
            </w:r>
          </w:p>
        </w:tc>
        <w:tc>
          <w:tcPr>
            <w:tcW w:w="6492" w:type="dxa"/>
            <w:shd w:val="clear" w:color="auto" w:fill="auto"/>
          </w:tcPr>
          <w:p w14:paraId="3F3DA8D2" w14:textId="7F6AF0FB" w:rsidR="003214E4" w:rsidRDefault="003214E4" w:rsidP="00B8349C">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79" w:type="dxa"/>
            <w:shd w:val="clear" w:color="auto" w:fill="auto"/>
          </w:tcPr>
          <w:p w14:paraId="3B825CD3"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132FF102" w14:textId="77777777" w:rsidR="003214E4" w:rsidRPr="005570E1" w:rsidRDefault="003214E4" w:rsidP="00B8349C">
            <w:pPr>
              <w:spacing w:before="120" w:after="120" w:line="276" w:lineRule="auto"/>
              <w:jc w:val="left"/>
              <w:rPr>
                <w:rFonts w:asciiTheme="minorHAnsi" w:hAnsiTheme="minorHAnsi" w:cstheme="minorHAnsi"/>
              </w:rPr>
            </w:pPr>
          </w:p>
        </w:tc>
      </w:tr>
      <w:tr w:rsidR="003214E4" w:rsidRPr="005570E1" w14:paraId="11B8A74E" w14:textId="77777777" w:rsidTr="003214E4">
        <w:tc>
          <w:tcPr>
            <w:tcW w:w="709" w:type="dxa"/>
            <w:shd w:val="clear" w:color="auto" w:fill="auto"/>
          </w:tcPr>
          <w:p w14:paraId="5D262957" w14:textId="43207DEB"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389C275E" w14:textId="0AAE8849" w:rsidR="003214E4" w:rsidRDefault="00640A1F" w:rsidP="003214E4">
            <w:pPr>
              <w:pStyle w:val="ACBulletLv1"/>
              <w:numPr>
                <w:ilvl w:val="0"/>
                <w:numId w:val="30"/>
              </w:numPr>
              <w:spacing w:line="276" w:lineRule="auto"/>
              <w:rPr>
                <w:rFonts w:asciiTheme="minorHAnsi" w:hAnsiTheme="minorHAnsi" w:cstheme="minorHAnsi"/>
              </w:rPr>
            </w:pPr>
            <w:r>
              <w:rPr>
                <w:rFonts w:asciiTheme="minorHAnsi" w:hAnsiTheme="minorHAnsi" w:cstheme="minorHAnsi"/>
              </w:rPr>
              <w:t>I</w:t>
            </w:r>
            <w:r w:rsidR="003214E4" w:rsidRPr="00EA3C04">
              <w:rPr>
                <w:rFonts w:asciiTheme="minorHAnsi" w:hAnsiTheme="minorHAnsi" w:cstheme="minorHAnsi"/>
              </w:rPr>
              <w:t>s guilty of serious misrepresentation in supplying the information required for the verification of the absence of grounds for exclusion or the fulfilment of the selection criteria; or</w:t>
            </w:r>
          </w:p>
          <w:p w14:paraId="1C0CDABB" w14:textId="64AF0BD8" w:rsidR="003214E4" w:rsidRPr="003214E4" w:rsidRDefault="00640A1F" w:rsidP="003214E4">
            <w:pPr>
              <w:pStyle w:val="ACBulletLv1"/>
              <w:numPr>
                <w:ilvl w:val="0"/>
                <w:numId w:val="30"/>
              </w:numPr>
              <w:spacing w:line="276" w:lineRule="auto"/>
              <w:rPr>
                <w:rFonts w:asciiTheme="minorHAnsi" w:hAnsiTheme="minorHAnsi" w:cstheme="minorHAnsi"/>
              </w:rPr>
            </w:pPr>
            <w:r>
              <w:rPr>
                <w:rFonts w:asciiTheme="minorHAnsi" w:hAnsiTheme="minorHAnsi" w:cstheme="minorHAnsi"/>
              </w:rPr>
              <w:t>H</w:t>
            </w:r>
            <w:r w:rsidR="003214E4" w:rsidRPr="003214E4">
              <w:rPr>
                <w:rFonts w:asciiTheme="minorHAnsi" w:hAnsiTheme="minorHAnsi" w:cstheme="minorHAnsi"/>
              </w:rPr>
              <w:t>as withheld such information or is not able to submit supporting documents required under Article 59 of Directive 2014/24/EU; or</w:t>
            </w:r>
          </w:p>
        </w:tc>
        <w:tc>
          <w:tcPr>
            <w:tcW w:w="879" w:type="dxa"/>
            <w:shd w:val="clear" w:color="auto" w:fill="auto"/>
          </w:tcPr>
          <w:p w14:paraId="342FEF88"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2E0505B4" w14:textId="77777777" w:rsidR="003214E4" w:rsidRPr="005570E1" w:rsidRDefault="003214E4" w:rsidP="00B8349C">
            <w:pPr>
              <w:spacing w:before="120" w:after="120" w:line="276" w:lineRule="auto"/>
              <w:jc w:val="left"/>
              <w:rPr>
                <w:rFonts w:asciiTheme="minorHAnsi" w:hAnsiTheme="minorHAnsi" w:cstheme="minorHAnsi"/>
              </w:rPr>
            </w:pPr>
          </w:p>
        </w:tc>
      </w:tr>
      <w:tr w:rsidR="003214E4" w:rsidRPr="005570E1" w14:paraId="08F2AD3C" w14:textId="77777777" w:rsidTr="003214E4">
        <w:tc>
          <w:tcPr>
            <w:tcW w:w="709" w:type="dxa"/>
            <w:shd w:val="clear" w:color="auto" w:fill="auto"/>
          </w:tcPr>
          <w:p w14:paraId="6DEEDE92" w14:textId="5716875D" w:rsidR="003214E4" w:rsidRPr="005570E1" w:rsidRDefault="003214E4" w:rsidP="00B8349C">
            <w:pPr>
              <w:spacing w:before="120" w:after="120" w:line="276" w:lineRule="auto"/>
              <w:jc w:val="left"/>
              <w:rPr>
                <w:rFonts w:asciiTheme="minorHAnsi" w:hAnsiTheme="minorHAnsi" w:cstheme="minorHAnsi"/>
              </w:rPr>
            </w:pPr>
            <w:r w:rsidRPr="005570E1">
              <w:rPr>
                <w:rFonts w:asciiTheme="minorHAnsi" w:hAnsiTheme="minorHAnsi" w:cstheme="minorHAnsi"/>
              </w:rPr>
              <w:t>2.1.i</w:t>
            </w:r>
          </w:p>
        </w:tc>
        <w:tc>
          <w:tcPr>
            <w:tcW w:w="6492" w:type="dxa"/>
            <w:shd w:val="clear" w:color="auto" w:fill="auto"/>
          </w:tcPr>
          <w:p w14:paraId="02394F1F" w14:textId="2A664792" w:rsidR="003214E4" w:rsidRPr="005570E1" w:rsidRDefault="00640A1F" w:rsidP="003214E4">
            <w:pPr>
              <w:spacing w:before="120" w:after="120" w:line="276" w:lineRule="auto"/>
              <w:jc w:val="left"/>
              <w:rPr>
                <w:rFonts w:asciiTheme="minorHAnsi" w:hAnsiTheme="minorHAnsi" w:cstheme="minorHAnsi"/>
              </w:rPr>
            </w:pPr>
            <w:r>
              <w:rPr>
                <w:rFonts w:asciiTheme="minorHAnsi" w:hAnsiTheme="minorHAnsi" w:cstheme="minorHAnsi"/>
              </w:rPr>
              <w:t>H</w:t>
            </w:r>
            <w:r w:rsidR="003214E4" w:rsidRPr="005570E1">
              <w:rPr>
                <w:rFonts w:asciiTheme="minorHAnsi" w:hAnsiTheme="minorHAnsi" w:cstheme="minorHAnsi"/>
              </w:rPr>
              <w:t>as undertaken to:</w:t>
            </w:r>
          </w:p>
          <w:p w14:paraId="6B9CFA34" w14:textId="77777777" w:rsidR="003214E4" w:rsidRPr="003214E4" w:rsidRDefault="003214E4" w:rsidP="003214E4">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unduly influence the decision-making process of the contracting entity, or</w:t>
            </w:r>
          </w:p>
          <w:p w14:paraId="0037819A" w14:textId="5E1A4804" w:rsidR="003214E4" w:rsidRPr="003214E4" w:rsidRDefault="003214E4" w:rsidP="003214E4">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obtain confidential information that may confer upon the Applicant undue advantages in the procurement procedure; or</w:t>
            </w:r>
          </w:p>
          <w:p w14:paraId="7FDD68BE" w14:textId="264AD9D0" w:rsidR="003214E4" w:rsidRPr="003214E4" w:rsidRDefault="003214E4" w:rsidP="003214E4">
            <w:pPr>
              <w:pStyle w:val="ACBulletLv1"/>
              <w:numPr>
                <w:ilvl w:val="0"/>
                <w:numId w:val="31"/>
              </w:numPr>
              <w:spacing w:line="276" w:lineRule="auto"/>
              <w:rPr>
                <w:rFonts w:asciiTheme="minorHAnsi" w:hAnsiTheme="minorHAnsi" w:cstheme="minorHAnsi"/>
              </w:rPr>
            </w:pPr>
            <w:r w:rsidRPr="003214E4">
              <w:rPr>
                <w:rFonts w:asciiTheme="minorHAnsi" w:hAnsiTheme="minorHAnsi" w:cstheme="minorHAnsi"/>
              </w:rPr>
              <w:t>negligently provide misleading information that may have a material influence on decisions concerning exclusion, selection or award.</w:t>
            </w:r>
          </w:p>
        </w:tc>
        <w:tc>
          <w:tcPr>
            <w:tcW w:w="879" w:type="dxa"/>
            <w:shd w:val="clear" w:color="auto" w:fill="auto"/>
          </w:tcPr>
          <w:p w14:paraId="6C083BD4" w14:textId="77777777" w:rsidR="003214E4" w:rsidRPr="005570E1" w:rsidRDefault="003214E4" w:rsidP="00B8349C">
            <w:pPr>
              <w:spacing w:before="120" w:after="120" w:line="276" w:lineRule="auto"/>
              <w:jc w:val="left"/>
              <w:rPr>
                <w:rFonts w:asciiTheme="minorHAnsi" w:hAnsiTheme="minorHAnsi" w:cstheme="minorHAnsi"/>
              </w:rPr>
            </w:pPr>
          </w:p>
        </w:tc>
        <w:tc>
          <w:tcPr>
            <w:tcW w:w="941" w:type="dxa"/>
            <w:shd w:val="clear" w:color="auto" w:fill="auto"/>
          </w:tcPr>
          <w:p w14:paraId="12EC2922" w14:textId="77777777" w:rsidR="003214E4" w:rsidRPr="005570E1" w:rsidRDefault="003214E4" w:rsidP="00B8349C">
            <w:pPr>
              <w:spacing w:before="120" w:after="120" w:line="276" w:lineRule="auto"/>
              <w:jc w:val="left"/>
              <w:rPr>
                <w:rFonts w:asciiTheme="minorHAnsi" w:hAnsiTheme="minorHAnsi" w:cstheme="minorHAnsi"/>
              </w:rPr>
            </w:pPr>
          </w:p>
        </w:tc>
      </w:tr>
    </w:tbl>
    <w:p w14:paraId="2D0974D0" w14:textId="234A27A6" w:rsidR="00192CF3" w:rsidRDefault="00192CF3" w:rsidP="00B8349C">
      <w:pPr>
        <w:spacing w:line="276" w:lineRule="auto"/>
      </w:pPr>
    </w:p>
    <w:p w14:paraId="07284EEF" w14:textId="77777777" w:rsidR="00351BF4" w:rsidRDefault="00351BF4" w:rsidP="00B8349C">
      <w:pPr>
        <w:spacing w:before="120" w:after="120" w:line="276" w:lineRule="auto"/>
        <w:ind w:left="113"/>
        <w:jc w:val="left"/>
        <w:rPr>
          <w:rFonts w:asciiTheme="minorHAnsi" w:hAnsiTheme="minorHAnsi" w:cstheme="minorHAnsi"/>
        </w:rPr>
      </w:pPr>
    </w:p>
    <w:p w14:paraId="3068E83D" w14:textId="77777777" w:rsidR="00CB005D" w:rsidRPr="005570E1" w:rsidRDefault="00351BF4" w:rsidP="00B8349C">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351BF4" w:rsidRPr="005570E1" w14:paraId="4EBFFD32" w14:textId="77777777" w:rsidTr="000E3093">
        <w:tc>
          <w:tcPr>
            <w:tcW w:w="9021" w:type="dxa"/>
            <w:gridSpan w:val="4"/>
            <w:shd w:val="clear" w:color="auto" w:fill="DBE5F1" w:themeFill="accent1" w:themeFillTint="33"/>
          </w:tcPr>
          <w:p w14:paraId="43A23597" w14:textId="77777777" w:rsidR="00351BF4" w:rsidRDefault="00351BF4" w:rsidP="000E3093">
            <w:pPr>
              <w:jc w:val="center"/>
              <w:rPr>
                <w:rFonts w:asciiTheme="minorHAnsi" w:hAnsiTheme="minorHAnsi" w:cstheme="minorHAnsi"/>
                <w:b/>
              </w:rPr>
            </w:pPr>
          </w:p>
          <w:p w14:paraId="308F2D42" w14:textId="7A967E47" w:rsidR="000E3093" w:rsidRDefault="00351BF4" w:rsidP="000E3093">
            <w:pPr>
              <w:jc w:val="center"/>
              <w:rPr>
                <w:rFonts w:asciiTheme="minorHAnsi" w:hAnsiTheme="minorHAnsi" w:cstheme="minorHAnsi"/>
                <w:b/>
              </w:rPr>
            </w:pPr>
            <w:r w:rsidRPr="005570E1">
              <w:rPr>
                <w:rFonts w:asciiTheme="minorHAnsi" w:hAnsiTheme="minorHAnsi" w:cstheme="minorHAnsi"/>
                <w:b/>
              </w:rPr>
              <w:t>DECLARATION RE</w:t>
            </w:r>
            <w:r w:rsidR="00640A1F">
              <w:rPr>
                <w:rFonts w:asciiTheme="minorHAnsi" w:hAnsiTheme="minorHAnsi" w:cstheme="minorHAnsi"/>
                <w:b/>
              </w:rPr>
              <w:t>.</w:t>
            </w:r>
            <w:r w:rsidRPr="005570E1">
              <w:rPr>
                <w:rFonts w:asciiTheme="minorHAnsi" w:hAnsiTheme="minorHAnsi" w:cstheme="minorHAnsi"/>
                <w:b/>
              </w:rPr>
              <w:t xml:space="preserve"> STATUTORY OBLIGATIONS</w:t>
            </w:r>
          </w:p>
          <w:p w14:paraId="21AEECD2" w14:textId="6D38A141" w:rsidR="000E3093" w:rsidRPr="005570E1" w:rsidRDefault="000E3093" w:rsidP="000E3093">
            <w:pPr>
              <w:spacing w:line="276" w:lineRule="auto"/>
              <w:jc w:val="center"/>
              <w:rPr>
                <w:rFonts w:asciiTheme="minorHAnsi" w:hAnsiTheme="minorHAnsi" w:cstheme="minorHAnsi"/>
                <w:b/>
              </w:rPr>
            </w:pPr>
          </w:p>
        </w:tc>
      </w:tr>
      <w:tr w:rsidR="00351BF4" w:rsidRPr="005570E1" w14:paraId="32CB7C6C" w14:textId="77777777" w:rsidTr="00351BF4">
        <w:tc>
          <w:tcPr>
            <w:tcW w:w="7201" w:type="dxa"/>
            <w:gridSpan w:val="2"/>
            <w:shd w:val="clear" w:color="auto" w:fill="auto"/>
            <w:vAlign w:val="bottom"/>
          </w:tcPr>
          <w:p w14:paraId="366136E4" w14:textId="77777777" w:rsidR="00351BF4" w:rsidRDefault="00351BF4" w:rsidP="00B8349C">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4A83867E" w14:textId="77777777" w:rsidR="00351BF4" w:rsidRDefault="00351BF4" w:rsidP="00B8349C">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5570E1" w:rsidRPr="005570E1" w14:paraId="29B6DC7E" w14:textId="77777777" w:rsidTr="00351BF4">
        <w:tc>
          <w:tcPr>
            <w:tcW w:w="7201" w:type="dxa"/>
            <w:gridSpan w:val="2"/>
          </w:tcPr>
          <w:p w14:paraId="4370FD3F" w14:textId="77777777" w:rsidR="00CB005D" w:rsidRPr="005570E1" w:rsidRDefault="00CB005D" w:rsidP="00B8349C">
            <w:pPr>
              <w:spacing w:before="120" w:after="120" w:line="276" w:lineRule="auto"/>
              <w:jc w:val="left"/>
              <w:rPr>
                <w:rFonts w:asciiTheme="minorHAnsi" w:hAnsiTheme="minorHAnsi" w:cstheme="minorHAnsi"/>
                <w:b/>
              </w:rPr>
            </w:pPr>
          </w:p>
        </w:tc>
        <w:tc>
          <w:tcPr>
            <w:tcW w:w="850" w:type="dxa"/>
          </w:tcPr>
          <w:p w14:paraId="60B034B3"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62E2968F" w14:textId="77777777" w:rsidR="00CB005D" w:rsidRPr="005570E1" w:rsidRDefault="00CB005D"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5570E1" w:rsidRPr="005570E1" w14:paraId="1F2699AB" w14:textId="77777777" w:rsidTr="00351BF4">
        <w:tc>
          <w:tcPr>
            <w:tcW w:w="924" w:type="dxa"/>
          </w:tcPr>
          <w:p w14:paraId="6735A0DE"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w:t>
            </w:r>
          </w:p>
        </w:tc>
        <w:tc>
          <w:tcPr>
            <w:tcW w:w="6277" w:type="dxa"/>
          </w:tcPr>
          <w:p w14:paraId="0F694F5A"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Employment Equality Acts 1998-</w:t>
            </w:r>
            <w:r w:rsidR="005861B1">
              <w:rPr>
                <w:rFonts w:asciiTheme="minorHAnsi" w:hAnsiTheme="minorHAnsi" w:cstheme="minorHAnsi"/>
              </w:rPr>
              <w:t>2015</w:t>
            </w:r>
          </w:p>
        </w:tc>
        <w:tc>
          <w:tcPr>
            <w:tcW w:w="850" w:type="dxa"/>
          </w:tcPr>
          <w:p w14:paraId="5615D5FC"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1EBEF76C"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320F81A0" w14:textId="77777777" w:rsidTr="00351BF4">
        <w:tc>
          <w:tcPr>
            <w:tcW w:w="924" w:type="dxa"/>
          </w:tcPr>
          <w:p w14:paraId="26E1E7C6"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438568AD" w14:textId="77777777" w:rsidR="00CB005D" w:rsidRPr="005570E1" w:rsidRDefault="005861B1" w:rsidP="000E3093">
            <w:pPr>
              <w:spacing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700D9534"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5421DC5B"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0CD4F8CE" w14:textId="77777777" w:rsidTr="00351BF4">
        <w:tc>
          <w:tcPr>
            <w:tcW w:w="924" w:type="dxa"/>
          </w:tcPr>
          <w:p w14:paraId="17ECA68D"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6CBE3760"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585F5B01"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5D331C63"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3671DF82" w14:textId="77777777" w:rsidTr="00351BF4">
        <w:tc>
          <w:tcPr>
            <w:tcW w:w="924" w:type="dxa"/>
          </w:tcPr>
          <w:p w14:paraId="6159AD75"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48604B4D"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3135B518"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747137AD"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3A2940F2" w14:textId="77777777" w:rsidTr="00351BF4">
        <w:tc>
          <w:tcPr>
            <w:tcW w:w="924" w:type="dxa"/>
          </w:tcPr>
          <w:p w14:paraId="49985B36"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74F0106A"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sidR="005861B1">
              <w:rPr>
                <w:rFonts w:asciiTheme="minorHAnsi" w:hAnsiTheme="minorHAnsi" w:cstheme="minorHAnsi"/>
              </w:rPr>
              <w:t>ion) Regulations 2013</w:t>
            </w:r>
          </w:p>
        </w:tc>
        <w:tc>
          <w:tcPr>
            <w:tcW w:w="850" w:type="dxa"/>
          </w:tcPr>
          <w:p w14:paraId="38B29EA1"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377C6486"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0D6AB940" w14:textId="77777777" w:rsidTr="00351BF4">
        <w:tc>
          <w:tcPr>
            <w:tcW w:w="924" w:type="dxa"/>
          </w:tcPr>
          <w:p w14:paraId="5BAD5CB4"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24CA4899"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7F4FDBF0"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35B57588"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4D420B12" w14:textId="77777777" w:rsidTr="00351BF4">
        <w:tc>
          <w:tcPr>
            <w:tcW w:w="924" w:type="dxa"/>
          </w:tcPr>
          <w:p w14:paraId="525193BB"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1E9D51B7" w14:textId="77777777" w:rsidR="00CB005D" w:rsidRPr="005570E1" w:rsidRDefault="00CB005D" w:rsidP="000E3093">
            <w:pPr>
              <w:spacing w:after="120" w:line="276" w:lineRule="auto"/>
              <w:jc w:val="left"/>
              <w:rPr>
                <w:rFonts w:asciiTheme="minorHAnsi" w:hAnsiTheme="minorHAnsi" w:cstheme="minorHAnsi"/>
              </w:rPr>
            </w:pPr>
            <w:r w:rsidRPr="005570E1">
              <w:rPr>
                <w:rFonts w:asciiTheme="minorHAnsi" w:hAnsiTheme="minorHAnsi" w:cstheme="minorHAnsi"/>
              </w:rPr>
              <w:t>General Data Protect</w:t>
            </w:r>
            <w:r w:rsidR="001227A1" w:rsidRPr="005570E1">
              <w:rPr>
                <w:rFonts w:asciiTheme="minorHAnsi" w:hAnsiTheme="minorHAnsi" w:cstheme="minorHAnsi"/>
              </w:rPr>
              <w: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145498B9" w14:textId="77777777" w:rsidR="00CB005D" w:rsidRPr="005570E1" w:rsidRDefault="00CB005D" w:rsidP="000E3093">
            <w:pPr>
              <w:spacing w:after="120" w:line="276" w:lineRule="auto"/>
              <w:jc w:val="center"/>
              <w:rPr>
                <w:rFonts w:asciiTheme="minorHAnsi" w:hAnsiTheme="minorHAnsi" w:cstheme="minorHAnsi"/>
              </w:rPr>
            </w:pPr>
          </w:p>
        </w:tc>
        <w:tc>
          <w:tcPr>
            <w:tcW w:w="970" w:type="dxa"/>
          </w:tcPr>
          <w:p w14:paraId="0C73B060" w14:textId="77777777" w:rsidR="00CB005D" w:rsidRPr="005570E1" w:rsidRDefault="00CB005D" w:rsidP="000E3093">
            <w:pPr>
              <w:spacing w:after="120" w:line="276" w:lineRule="auto"/>
              <w:jc w:val="center"/>
              <w:rPr>
                <w:rFonts w:asciiTheme="minorHAnsi" w:hAnsiTheme="minorHAnsi" w:cstheme="minorHAnsi"/>
              </w:rPr>
            </w:pPr>
          </w:p>
        </w:tc>
      </w:tr>
      <w:tr w:rsidR="005570E1" w:rsidRPr="005570E1" w14:paraId="5FD60AA6" w14:textId="77777777" w:rsidTr="00904276">
        <w:tc>
          <w:tcPr>
            <w:tcW w:w="9021" w:type="dxa"/>
            <w:gridSpan w:val="4"/>
          </w:tcPr>
          <w:p w14:paraId="79AF9437" w14:textId="77777777" w:rsidR="00CB005D" w:rsidRPr="00985CD9" w:rsidRDefault="00CB005D" w:rsidP="00B8349C">
            <w:pPr>
              <w:spacing w:before="120" w:after="120" w:line="276" w:lineRule="auto"/>
              <w:jc w:val="left"/>
              <w:rPr>
                <w:rFonts w:asciiTheme="minorHAnsi" w:hAnsiTheme="minorHAnsi" w:cstheme="minorHAnsi"/>
                <w:b/>
              </w:rPr>
            </w:pPr>
            <w:r w:rsidRPr="00D12DAD">
              <w:rPr>
                <w:rFonts w:asciiTheme="minorHAnsi" w:hAnsiTheme="minorHAnsi" w:cstheme="minorHAnsi"/>
                <w:b/>
              </w:rPr>
              <w:t>AND</w:t>
            </w:r>
          </w:p>
        </w:tc>
      </w:tr>
      <w:tr w:rsidR="005570E1" w:rsidRPr="005570E1" w14:paraId="2B4C10C4" w14:textId="77777777" w:rsidTr="004D3F24">
        <w:tc>
          <w:tcPr>
            <w:tcW w:w="7201" w:type="dxa"/>
            <w:gridSpan w:val="2"/>
          </w:tcPr>
          <w:p w14:paraId="31636822" w14:textId="45957C03" w:rsidR="000E3093" w:rsidRPr="005570E1" w:rsidRDefault="00C52F39" w:rsidP="00B8349C">
            <w:pPr>
              <w:spacing w:before="120" w:after="120" w:line="276" w:lineRule="auto"/>
              <w:rPr>
                <w:rFonts w:asciiTheme="minorHAnsi" w:hAnsiTheme="minorHAnsi" w:cstheme="minorHAnsi"/>
              </w:rPr>
            </w:pPr>
            <w:r w:rsidRPr="005570E1">
              <w:rPr>
                <w:rFonts w:asciiTheme="minorHAnsi" w:hAnsiTheme="minorHAnsi" w:cstheme="minorHAnsi"/>
              </w:rPr>
              <w:t xml:space="preserve">We confirm that all Data Subjects whose Personal Data is provided in our Tender have consented to the processing of such Personal Data by us, </w:t>
            </w:r>
            <w:r w:rsidR="00F8524A">
              <w:rPr>
                <w:rFonts w:asciiTheme="minorHAnsi" w:hAnsiTheme="minorHAnsi" w:cstheme="minorHAnsi"/>
              </w:rPr>
              <w:t>BIM</w:t>
            </w:r>
            <w:r w:rsidRPr="005570E1">
              <w:rPr>
                <w:rFonts w:asciiTheme="minorHAnsi" w:hAnsiTheme="minorHAnsi" w:cstheme="minorHAnsi"/>
              </w:rPr>
              <w:t xml:space="preserve">, the Evaluation Team and the supplier of the etenders.gov.ie website, for the purposes of our participation in this Competition or that we otherwise have a legal basis for providing such Personal Data to </w:t>
            </w:r>
            <w:r w:rsidR="00F8524A">
              <w:rPr>
                <w:rFonts w:asciiTheme="minorHAnsi" w:hAnsiTheme="minorHAnsi" w:cstheme="minorHAnsi"/>
              </w:rPr>
              <w:t>BIM</w:t>
            </w:r>
            <w:r w:rsidRPr="005570E1">
              <w:rPr>
                <w:rFonts w:asciiTheme="minorHAnsi" w:hAnsiTheme="minorHAnsi" w:cstheme="minorHAnsi"/>
              </w:rPr>
              <w:t xml:space="preserve"> for the purposes of our participation in this Competition and that we will provide evidence of such consent and / or legal basis to </w:t>
            </w:r>
            <w:r w:rsidR="00F8524A">
              <w:rPr>
                <w:rFonts w:asciiTheme="minorHAnsi" w:hAnsiTheme="minorHAnsi" w:cstheme="minorHAnsi"/>
              </w:rPr>
              <w:t>BIM</w:t>
            </w:r>
            <w:r w:rsidRPr="005570E1">
              <w:rPr>
                <w:rFonts w:asciiTheme="minorHAnsi" w:hAnsiTheme="minorHAnsi" w:cstheme="minorHAnsi"/>
              </w:rPr>
              <w:t xml:space="preserve"> upon request.</w:t>
            </w:r>
          </w:p>
        </w:tc>
        <w:tc>
          <w:tcPr>
            <w:tcW w:w="850" w:type="dxa"/>
          </w:tcPr>
          <w:p w14:paraId="4D9EB46C" w14:textId="77777777" w:rsidR="00CB005D" w:rsidRPr="005570E1" w:rsidRDefault="00CB005D" w:rsidP="00B8349C">
            <w:pPr>
              <w:spacing w:before="120" w:after="120" w:line="276" w:lineRule="auto"/>
              <w:jc w:val="left"/>
              <w:rPr>
                <w:rFonts w:asciiTheme="minorHAnsi" w:hAnsiTheme="minorHAnsi" w:cstheme="minorHAnsi"/>
              </w:rPr>
            </w:pPr>
          </w:p>
        </w:tc>
        <w:tc>
          <w:tcPr>
            <w:tcW w:w="970" w:type="dxa"/>
          </w:tcPr>
          <w:p w14:paraId="5C7C656E" w14:textId="77777777" w:rsidR="00CB005D" w:rsidRPr="005570E1" w:rsidRDefault="00CB005D" w:rsidP="00B8349C">
            <w:pPr>
              <w:spacing w:before="120" w:after="120" w:line="276" w:lineRule="auto"/>
              <w:jc w:val="left"/>
              <w:rPr>
                <w:rFonts w:asciiTheme="minorHAnsi" w:hAnsiTheme="minorHAnsi" w:cstheme="minorHAnsi"/>
              </w:rPr>
            </w:pPr>
          </w:p>
        </w:tc>
      </w:tr>
      <w:tr w:rsidR="005570E1" w:rsidRPr="005570E1" w14:paraId="5413404A" w14:textId="77777777" w:rsidTr="00904276">
        <w:tc>
          <w:tcPr>
            <w:tcW w:w="9021" w:type="dxa"/>
            <w:gridSpan w:val="4"/>
          </w:tcPr>
          <w:p w14:paraId="202C06F2" w14:textId="77777777" w:rsidR="00C52F39" w:rsidRPr="005570E1" w:rsidRDefault="00C52F39" w:rsidP="00B8349C">
            <w:pPr>
              <w:spacing w:before="120" w:after="120" w:line="276" w:lineRule="auto"/>
              <w:rPr>
                <w:rFonts w:asciiTheme="minorHAnsi" w:hAnsiTheme="minorHAnsi" w:cstheme="minorHAnsi"/>
              </w:rPr>
            </w:pPr>
            <w:r w:rsidRPr="005570E1">
              <w:rPr>
                <w:rFonts w:asciiTheme="minorHAnsi" w:hAnsiTheme="minorHAnsi" w:cstheme="minorHAnsi"/>
              </w:rPr>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01963093" w14:textId="1DA5F6C8" w:rsidR="00351BF4" w:rsidRDefault="00351BF4" w:rsidP="00B8349C">
      <w:pPr>
        <w:spacing w:line="276" w:lineRule="auto"/>
      </w:pPr>
    </w:p>
    <w:tbl>
      <w:tblPr>
        <w:tblStyle w:val="TableGrid"/>
        <w:tblW w:w="0" w:type="auto"/>
        <w:tblInd w:w="-5" w:type="dxa"/>
        <w:tblLook w:val="04A0" w:firstRow="1" w:lastRow="0" w:firstColumn="1" w:lastColumn="0" w:noHBand="0" w:noVBand="1"/>
      </w:tblPr>
      <w:tblGrid>
        <w:gridCol w:w="5245"/>
        <w:gridCol w:w="3776"/>
      </w:tblGrid>
      <w:tr w:rsidR="005570E1" w:rsidRPr="005570E1" w14:paraId="11338F5A" w14:textId="77777777" w:rsidTr="00904276">
        <w:tc>
          <w:tcPr>
            <w:tcW w:w="9021" w:type="dxa"/>
            <w:gridSpan w:val="2"/>
          </w:tcPr>
          <w:p w14:paraId="79D23B22" w14:textId="77777777" w:rsidR="00C52F39" w:rsidRPr="00BD465A" w:rsidRDefault="00C52F39" w:rsidP="00B8349C">
            <w:pPr>
              <w:spacing w:before="120" w:after="120" w:line="276" w:lineRule="auto"/>
              <w:jc w:val="left"/>
              <w:rPr>
                <w:rFonts w:asciiTheme="minorHAnsi" w:hAnsiTheme="minorHAnsi" w:cstheme="minorHAnsi"/>
              </w:rPr>
            </w:pPr>
            <w:r w:rsidRPr="00BD465A">
              <w:rPr>
                <w:rFonts w:asciiTheme="minorHAnsi" w:hAnsiTheme="minorHAnsi" w:cstheme="minorHAnsi"/>
              </w:rPr>
              <w:lastRenderedPageBreak/>
              <w:t xml:space="preserve">This Declaration is made for the benefit of </w:t>
            </w:r>
            <w:r w:rsidR="00177B8B" w:rsidRPr="00BD465A">
              <w:rPr>
                <w:rFonts w:asciiTheme="minorHAnsi" w:hAnsiTheme="minorHAnsi" w:cstheme="minorHAnsi"/>
              </w:rPr>
              <w:t>BIM</w:t>
            </w:r>
            <w:r w:rsidRPr="00BD465A">
              <w:rPr>
                <w:rFonts w:asciiTheme="minorHAnsi" w:hAnsiTheme="minorHAnsi" w:cstheme="minorHAnsi"/>
              </w:rPr>
              <w:t>.</w:t>
            </w:r>
          </w:p>
        </w:tc>
      </w:tr>
      <w:tr w:rsidR="005570E1" w:rsidRPr="005570E1" w14:paraId="6BC28384" w14:textId="77777777" w:rsidTr="00351BF4">
        <w:tc>
          <w:tcPr>
            <w:tcW w:w="5245" w:type="dxa"/>
            <w:shd w:val="clear" w:color="auto" w:fill="DBE5F1" w:themeFill="accent1" w:themeFillTint="33"/>
          </w:tcPr>
          <w:p w14:paraId="020F226D" w14:textId="77777777" w:rsidR="00C52F39" w:rsidRPr="00BD465A" w:rsidRDefault="00C52F39"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Name of Economic Operator</w:t>
            </w:r>
          </w:p>
        </w:tc>
        <w:tc>
          <w:tcPr>
            <w:tcW w:w="3776" w:type="dxa"/>
            <w:shd w:val="clear" w:color="auto" w:fill="DBE5F1" w:themeFill="accent1" w:themeFillTint="33"/>
          </w:tcPr>
          <w:p w14:paraId="19A861F4"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619113FA" w14:textId="77777777" w:rsidTr="00351BF4">
        <w:tc>
          <w:tcPr>
            <w:tcW w:w="5245" w:type="dxa"/>
            <w:shd w:val="clear" w:color="auto" w:fill="DBE5F1" w:themeFill="accent1" w:themeFillTint="33"/>
          </w:tcPr>
          <w:p w14:paraId="203C4070" w14:textId="77777777" w:rsidR="00C52F39" w:rsidRPr="00BD465A" w:rsidRDefault="00BD465A"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Authorised s</w:t>
            </w:r>
            <w:r w:rsidR="00C52F39" w:rsidRPr="00BD465A">
              <w:rPr>
                <w:rFonts w:asciiTheme="minorHAnsi" w:hAnsiTheme="minorHAnsi" w:cstheme="minorHAnsi"/>
                <w:b/>
              </w:rPr>
              <w:t>ignatory</w:t>
            </w:r>
          </w:p>
        </w:tc>
        <w:tc>
          <w:tcPr>
            <w:tcW w:w="3776" w:type="dxa"/>
            <w:shd w:val="clear" w:color="auto" w:fill="DBE5F1" w:themeFill="accent1" w:themeFillTint="33"/>
          </w:tcPr>
          <w:p w14:paraId="4280C84D"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732B1CC3" w14:textId="77777777" w:rsidTr="00351BF4">
        <w:tc>
          <w:tcPr>
            <w:tcW w:w="5245" w:type="dxa"/>
            <w:shd w:val="clear" w:color="auto" w:fill="DBE5F1" w:themeFill="accent1" w:themeFillTint="33"/>
          </w:tcPr>
          <w:p w14:paraId="15B84E24" w14:textId="77777777" w:rsidR="00C52F39" w:rsidRPr="00BD465A" w:rsidRDefault="00C52F39"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BE5F1" w:themeFill="accent1" w:themeFillTint="33"/>
          </w:tcPr>
          <w:p w14:paraId="5A9A7944"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577C0065" w14:textId="77777777" w:rsidTr="00351BF4">
        <w:tc>
          <w:tcPr>
            <w:tcW w:w="5245" w:type="dxa"/>
            <w:shd w:val="clear" w:color="auto" w:fill="DBE5F1" w:themeFill="accent1" w:themeFillTint="33"/>
          </w:tcPr>
          <w:p w14:paraId="57FB56BB" w14:textId="77777777" w:rsidR="00C52F39" w:rsidRPr="00BD465A" w:rsidRDefault="00C52F39"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BE5F1" w:themeFill="accent1" w:themeFillTint="33"/>
          </w:tcPr>
          <w:p w14:paraId="603B215E" w14:textId="77777777" w:rsidR="00C52F39" w:rsidRPr="00BD465A" w:rsidRDefault="00C52F39" w:rsidP="00B8349C">
            <w:pPr>
              <w:spacing w:before="120" w:after="120" w:line="276" w:lineRule="auto"/>
              <w:jc w:val="left"/>
              <w:rPr>
                <w:rFonts w:asciiTheme="minorHAnsi" w:hAnsiTheme="minorHAnsi" w:cstheme="minorHAnsi"/>
                <w:b/>
              </w:rPr>
            </w:pPr>
          </w:p>
        </w:tc>
      </w:tr>
      <w:tr w:rsidR="005570E1" w:rsidRPr="005570E1" w14:paraId="57188A33" w14:textId="77777777" w:rsidTr="00351BF4">
        <w:tc>
          <w:tcPr>
            <w:tcW w:w="9021" w:type="dxa"/>
            <w:gridSpan w:val="2"/>
            <w:shd w:val="clear" w:color="auto" w:fill="DBE5F1" w:themeFill="accent1" w:themeFillTint="33"/>
          </w:tcPr>
          <w:p w14:paraId="4B27F616" w14:textId="77777777" w:rsidR="00C52F39" w:rsidRPr="005570E1" w:rsidRDefault="00C52F39" w:rsidP="00B8349C">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00A60579" w:rsidRPr="00A60579">
              <w:rPr>
                <w:rFonts w:asciiTheme="minorHAnsi" w:hAnsiTheme="minorHAnsi" w:cstheme="minorHAnsi"/>
                <w:b/>
              </w:rPr>
              <w:t xml:space="preserve">Applicant </w:t>
            </w:r>
            <w:r w:rsidRPr="005570E1">
              <w:rPr>
                <w:rFonts w:asciiTheme="minorHAnsi" w:hAnsiTheme="minorHAnsi" w:cstheme="minorHAnsi"/>
                <w:b/>
              </w:rPr>
              <w:t xml:space="preserve">whether as </w:t>
            </w:r>
            <w:r w:rsidR="00640DA6" w:rsidRPr="005570E1">
              <w:rPr>
                <w:rFonts w:asciiTheme="minorHAnsi" w:hAnsiTheme="minorHAnsi" w:cstheme="minorHAnsi"/>
                <w:b/>
              </w:rPr>
              <w:t>Applicant</w:t>
            </w:r>
            <w:r w:rsidRPr="005570E1">
              <w:rPr>
                <w:rFonts w:asciiTheme="minorHAnsi" w:hAnsiTheme="minorHAnsi" w:cstheme="minorHAnsi"/>
                <w:b/>
              </w:rPr>
              <w:t xml:space="preserve"> or Participant under an award procedure in accordance with the relevant Public Procurement Directive.</w:t>
            </w:r>
          </w:p>
        </w:tc>
      </w:tr>
    </w:tbl>
    <w:p w14:paraId="637AA90E" w14:textId="77777777" w:rsidR="002D76CB" w:rsidRPr="005570E1" w:rsidRDefault="002D76CB" w:rsidP="00B8349C">
      <w:pPr>
        <w:spacing w:before="120" w:after="120" w:line="276" w:lineRule="auto"/>
        <w:ind w:left="113"/>
        <w:jc w:val="left"/>
        <w:rPr>
          <w:rFonts w:asciiTheme="minorHAnsi" w:hAnsiTheme="minorHAnsi" w:cstheme="minorHAnsi"/>
        </w:rPr>
      </w:pPr>
    </w:p>
    <w:p w14:paraId="73B478D1" w14:textId="77777777" w:rsidR="00C52F39" w:rsidRPr="005570E1" w:rsidRDefault="00C52F39"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5570E1" w:rsidRPr="005570E1" w14:paraId="1E2B0EF0" w14:textId="77777777" w:rsidTr="00351BF4">
        <w:trPr>
          <w:trHeight w:val="1682"/>
        </w:trPr>
        <w:tc>
          <w:tcPr>
            <w:tcW w:w="9016" w:type="dxa"/>
            <w:tcBorders>
              <w:top w:val="single" w:sz="4" w:space="0" w:color="auto"/>
              <w:bottom w:val="single" w:sz="4" w:space="0" w:color="auto"/>
            </w:tcBorders>
            <w:shd w:val="clear" w:color="auto" w:fill="DBE5F1" w:themeFill="accent1" w:themeFillTint="33"/>
          </w:tcPr>
          <w:p w14:paraId="6D8BD7FE" w14:textId="77777777" w:rsidR="00C52F39" w:rsidRPr="005570E1" w:rsidRDefault="00C52F39" w:rsidP="00B8349C">
            <w:pPr>
              <w:pStyle w:val="Body"/>
              <w:shd w:val="clear" w:color="auto" w:fill="DBE5F1"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sidR="00EA3C04">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sidR="00322AA0">
              <w:rPr>
                <w:rFonts w:asciiTheme="minorHAnsi" w:hAnsiTheme="minorHAnsi" w:cstheme="minorHAnsi"/>
                <w:b/>
              </w:rPr>
              <w:t xml:space="preserve"> AND UNDERTAKING</w:t>
            </w:r>
          </w:p>
          <w:p w14:paraId="28EA2509" w14:textId="14106BB6" w:rsidR="00C52F39" w:rsidRPr="005570E1" w:rsidRDefault="005C5D0B" w:rsidP="00B8349C">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t>Rule</w:t>
            </w:r>
            <w:r w:rsidR="00C52F39" w:rsidRPr="005570E1">
              <w:rPr>
                <w:rFonts w:asciiTheme="minorHAnsi" w:hAnsiTheme="minorHAnsi" w:cstheme="minorHAnsi"/>
                <w:b/>
              </w:rPr>
              <w:t xml:space="preserve">: </w:t>
            </w:r>
            <w:r w:rsidR="00C52F39" w:rsidRPr="005C5D0B">
              <w:rPr>
                <w:rFonts w:asciiTheme="minorHAnsi" w:hAnsiTheme="minorHAnsi" w:cstheme="minorHAnsi"/>
                <w:b/>
              </w:rPr>
              <w:t>Pass/Fail only</w:t>
            </w:r>
          </w:p>
          <w:p w14:paraId="399B8431" w14:textId="77777777" w:rsidR="00C52F39" w:rsidRPr="005570E1" w:rsidRDefault="00C52F39" w:rsidP="00B8349C">
            <w:pPr>
              <w:pStyle w:val="Body"/>
              <w:shd w:val="clear" w:color="auto" w:fill="DBE5F1"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sidR="00985CD9">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5570E1" w:rsidRPr="005570E1" w14:paraId="5FEDE11C" w14:textId="77777777" w:rsidTr="00C52F39">
        <w:tc>
          <w:tcPr>
            <w:tcW w:w="9016" w:type="dxa"/>
          </w:tcPr>
          <w:p w14:paraId="4EC2ECFF" w14:textId="77777777" w:rsidR="000E3093" w:rsidRDefault="000E3093" w:rsidP="00B8349C">
            <w:pPr>
              <w:pStyle w:val="Body"/>
              <w:spacing w:line="276" w:lineRule="auto"/>
              <w:rPr>
                <w:rFonts w:asciiTheme="minorHAnsi" w:hAnsiTheme="minorHAnsi" w:cstheme="minorHAnsi"/>
              </w:rPr>
            </w:pPr>
          </w:p>
          <w:p w14:paraId="71462A83" w14:textId="42CD0844" w:rsidR="00C52F39" w:rsidRPr="00EA3C04" w:rsidRDefault="00EA3C04" w:rsidP="00B8349C">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To be completed              </w:t>
            </w:r>
          </w:p>
          <w:p w14:paraId="2BD9DC87" w14:textId="77777777" w:rsidR="00EA3C04" w:rsidRPr="005570E1" w:rsidRDefault="00EA3C04" w:rsidP="00B8349C">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To be completed</w:t>
            </w:r>
          </w:p>
        </w:tc>
      </w:tr>
      <w:tr w:rsidR="005570E1" w:rsidRPr="005570E1" w14:paraId="4C58B6AD" w14:textId="77777777" w:rsidTr="00C52F39">
        <w:tc>
          <w:tcPr>
            <w:tcW w:w="9016" w:type="dxa"/>
          </w:tcPr>
          <w:p w14:paraId="43E1E69C" w14:textId="77777777" w:rsidR="00C52F39" w:rsidRPr="005570E1" w:rsidRDefault="00F3444D" w:rsidP="00B8349C">
            <w:pPr>
              <w:pStyle w:val="Body"/>
              <w:spacing w:line="276" w:lineRule="auto"/>
              <w:rPr>
                <w:rFonts w:asciiTheme="minorHAnsi" w:hAnsiTheme="minorHAnsi" w:cstheme="minorHAnsi"/>
                <w:b/>
              </w:rPr>
            </w:pPr>
            <w:r w:rsidRPr="005570E1">
              <w:rPr>
                <w:rFonts w:asciiTheme="minorHAnsi" w:hAnsiTheme="minorHAnsi" w:cstheme="minorHAnsi"/>
              </w:rPr>
              <w:t>(the</w:t>
            </w:r>
            <w:r w:rsidR="00C52F39" w:rsidRPr="005570E1">
              <w:rPr>
                <w:rFonts w:asciiTheme="minorHAnsi" w:hAnsiTheme="minorHAnsi" w:cstheme="minorHAnsi"/>
              </w:rPr>
              <w:t xml:space="preserve"> </w:t>
            </w:r>
            <w:r w:rsidRPr="005570E1">
              <w:rPr>
                <w:rFonts w:asciiTheme="minorHAnsi" w:hAnsiTheme="minorHAnsi" w:cstheme="minorHAnsi"/>
              </w:rPr>
              <w:t>“</w:t>
            </w:r>
            <w:r w:rsidR="00322AA0" w:rsidRPr="00322AA0">
              <w:rPr>
                <w:rFonts w:asciiTheme="minorHAnsi" w:hAnsiTheme="minorHAnsi" w:cstheme="minorHAnsi"/>
                <w:b/>
              </w:rPr>
              <w:t>Economic Operato</w:t>
            </w:r>
            <w:r w:rsidR="00322AA0">
              <w:rPr>
                <w:rFonts w:asciiTheme="minorHAnsi" w:hAnsiTheme="minorHAnsi" w:cstheme="minorHAnsi"/>
                <w:b/>
              </w:rPr>
              <w:t>r</w:t>
            </w:r>
            <w:r w:rsidR="00C52F39" w:rsidRPr="005570E1">
              <w:rPr>
                <w:rFonts w:asciiTheme="minorHAnsi" w:hAnsiTheme="minorHAnsi" w:cstheme="minorHAnsi"/>
              </w:rPr>
              <w:t>”)</w:t>
            </w:r>
          </w:p>
        </w:tc>
      </w:tr>
      <w:tr w:rsidR="005570E1" w:rsidRPr="005570E1" w14:paraId="76D940C0" w14:textId="77777777" w:rsidTr="00C52F39">
        <w:tc>
          <w:tcPr>
            <w:tcW w:w="9016" w:type="dxa"/>
          </w:tcPr>
          <w:p w14:paraId="0264FA0C"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sidR="00322AA0">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sidR="00322AA0">
              <w:rPr>
                <w:rFonts w:asciiTheme="minorHAnsi" w:hAnsiTheme="minorHAnsi" w:cstheme="minorHAnsi"/>
              </w:rPr>
              <w:t xml:space="preserve">Economic Operator </w:t>
            </w:r>
            <w:r w:rsidRPr="005570E1">
              <w:rPr>
                <w:rFonts w:asciiTheme="minorHAnsi" w:hAnsiTheme="minorHAnsi" w:cstheme="minorHAnsi"/>
              </w:rPr>
              <w:t xml:space="preserve">by or on behalf of </w:t>
            </w:r>
            <w:r w:rsidR="00177B8B" w:rsidRPr="005570E1">
              <w:rPr>
                <w:rFonts w:asciiTheme="minorHAnsi" w:hAnsiTheme="minorHAnsi" w:cstheme="minorHAnsi"/>
              </w:rPr>
              <w:t>BIM</w:t>
            </w:r>
            <w:r w:rsidRPr="005570E1">
              <w:rPr>
                <w:rFonts w:asciiTheme="minorHAnsi" w:hAnsiTheme="minorHAnsi" w:cstheme="minorHAnsi"/>
              </w:rPr>
              <w:t xml:space="preserve"> for the Legitimate Purpose (as defined below), and is entered into by the </w:t>
            </w:r>
            <w:r w:rsidR="00322AA0">
              <w:rPr>
                <w:rFonts w:asciiTheme="minorHAnsi" w:hAnsiTheme="minorHAnsi" w:cstheme="minorHAnsi"/>
              </w:rPr>
              <w:t xml:space="preserve">Economic Operator </w:t>
            </w:r>
            <w:r w:rsidRPr="005570E1">
              <w:rPr>
                <w:rFonts w:asciiTheme="minorHAnsi" w:hAnsiTheme="minorHAnsi" w:cstheme="minorHAnsi"/>
              </w:rPr>
              <w:t xml:space="preserve">in consideration of </w:t>
            </w:r>
            <w:r w:rsidR="00177B8B" w:rsidRPr="005570E1">
              <w:rPr>
                <w:rFonts w:asciiTheme="minorHAnsi" w:hAnsiTheme="minorHAnsi" w:cstheme="minorHAnsi"/>
              </w:rPr>
              <w:t>BIM</w:t>
            </w:r>
            <w:r w:rsidRPr="005570E1">
              <w:rPr>
                <w:rFonts w:asciiTheme="minorHAnsi" w:hAnsiTheme="minorHAnsi" w:cstheme="minorHAnsi"/>
              </w:rPr>
              <w:t xml:space="preserve"> engaging the </w:t>
            </w:r>
            <w:r w:rsidR="00322AA0">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sidR="00322AA0">
              <w:rPr>
                <w:rFonts w:asciiTheme="minorHAnsi" w:hAnsiTheme="minorHAnsi" w:cstheme="minorHAnsi"/>
              </w:rPr>
              <w:t>Economic Operator</w:t>
            </w:r>
            <w:r w:rsidRPr="005570E1">
              <w:rPr>
                <w:rFonts w:asciiTheme="minorHAnsi" w:hAnsiTheme="minorHAnsi" w:cstheme="minorHAnsi"/>
              </w:rPr>
              <w:t>.</w:t>
            </w:r>
          </w:p>
        </w:tc>
      </w:tr>
      <w:tr w:rsidR="005570E1" w:rsidRPr="005570E1" w14:paraId="1DD493E8" w14:textId="77777777" w:rsidTr="00C52F39">
        <w:tc>
          <w:tcPr>
            <w:tcW w:w="9016" w:type="dxa"/>
          </w:tcPr>
          <w:p w14:paraId="0795EDE8" w14:textId="77777777" w:rsidR="00C52F39" w:rsidRPr="005570E1" w:rsidRDefault="00C52F39" w:rsidP="00B8349C">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5570E1" w:rsidRPr="005570E1" w14:paraId="12E4CE9B" w14:textId="77777777" w:rsidTr="00C52F39">
        <w:tc>
          <w:tcPr>
            <w:tcW w:w="9016" w:type="dxa"/>
          </w:tcPr>
          <w:p w14:paraId="7F3AEEB7"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w:t>
            </w:r>
            <w:r w:rsidR="00177B8B" w:rsidRPr="005570E1">
              <w:rPr>
                <w:rFonts w:asciiTheme="minorHAnsi" w:hAnsiTheme="minorHAnsi" w:cstheme="minorHAnsi"/>
              </w:rPr>
              <w:t>BIM</w:t>
            </w:r>
            <w:r w:rsidRPr="005570E1">
              <w:rPr>
                <w:rFonts w:asciiTheme="minorHAnsi" w:hAnsiTheme="minorHAnsi" w:cstheme="minorHAnsi"/>
              </w:rPr>
              <w:t xml:space="preserve"> to the </w:t>
            </w:r>
            <w:r w:rsidR="00322AA0">
              <w:rPr>
                <w:rFonts w:asciiTheme="minorHAnsi" w:hAnsiTheme="minorHAnsi" w:cstheme="minorHAnsi"/>
              </w:rPr>
              <w:t xml:space="preserve">Economic Operator </w:t>
            </w:r>
            <w:r w:rsidRPr="005570E1">
              <w:rPr>
                <w:rFonts w:asciiTheme="minorHAnsi" w:hAnsiTheme="minorHAnsi" w:cstheme="minorHAnsi"/>
              </w:rPr>
              <w:t>for t</w:t>
            </w:r>
            <w:r w:rsidR="00F3444D" w:rsidRPr="005570E1">
              <w:rPr>
                <w:rFonts w:asciiTheme="minorHAnsi" w:hAnsiTheme="minorHAnsi" w:cstheme="minorHAnsi"/>
              </w:rPr>
              <w:t xml:space="preserve">he purpose (hereinafter called </w:t>
            </w:r>
            <w:r w:rsidRPr="005570E1">
              <w:rPr>
                <w:rFonts w:asciiTheme="minorHAnsi" w:hAnsiTheme="minorHAnsi" w:cstheme="minorHAnsi"/>
              </w:rPr>
              <w:t xml:space="preserve">the </w:t>
            </w:r>
            <w:r w:rsidR="00F3444D" w:rsidRPr="005570E1">
              <w:rPr>
                <w:rFonts w:asciiTheme="minorHAnsi" w:hAnsiTheme="minorHAnsi" w:cstheme="minorHAnsi"/>
              </w:rPr>
              <w:t>“</w:t>
            </w:r>
            <w:r w:rsidRPr="005570E1">
              <w:rPr>
                <w:rFonts w:asciiTheme="minorHAnsi" w:hAnsiTheme="minorHAnsi" w:cstheme="minorHAnsi"/>
              </w:rPr>
              <w:t xml:space="preserve">Legitimate Purpose”) of the </w:t>
            </w:r>
            <w:r w:rsidR="00322AA0">
              <w:rPr>
                <w:rFonts w:asciiTheme="minorHAnsi" w:hAnsiTheme="minorHAnsi" w:cstheme="minorHAnsi"/>
              </w:rPr>
              <w:t xml:space="preserve">Economic Operator </w:t>
            </w:r>
            <w:r w:rsidRPr="005570E1">
              <w:rPr>
                <w:rFonts w:asciiTheme="minorHAnsi" w:hAnsiTheme="minorHAnsi" w:cstheme="minorHAnsi"/>
              </w:rPr>
              <w:t xml:space="preserve">furnishing to </w:t>
            </w:r>
            <w:r w:rsidR="00177B8B" w:rsidRPr="005570E1">
              <w:rPr>
                <w:rFonts w:asciiTheme="minorHAnsi" w:hAnsiTheme="minorHAnsi" w:cstheme="minorHAnsi"/>
              </w:rPr>
              <w:t>BIM</w:t>
            </w:r>
            <w:r w:rsidRPr="005570E1">
              <w:rPr>
                <w:rFonts w:asciiTheme="minorHAnsi" w:hAnsiTheme="minorHAnsi" w:cstheme="minorHAnsi"/>
              </w:rPr>
              <w:t xml:space="preserve"> the </w:t>
            </w:r>
            <w:r w:rsidR="00322AA0">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w:t>
            </w:r>
            <w:r w:rsidR="008F4B88" w:rsidRPr="005570E1">
              <w:rPr>
                <w:rFonts w:asciiTheme="minorHAnsi" w:hAnsiTheme="minorHAnsi" w:cstheme="minorHAnsi"/>
              </w:rPr>
              <w:t>Bord Iascaigh Mhara</w:t>
            </w:r>
            <w:r w:rsidRPr="005570E1">
              <w:rPr>
                <w:rFonts w:asciiTheme="minorHAnsi" w:hAnsiTheme="minorHAnsi" w:cstheme="minorHAnsi"/>
              </w:rPr>
              <w:t xml:space="preserve"> Client Companies. This information and material, the </w:t>
            </w:r>
            <w:r w:rsidR="00322AA0">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w:t>
            </w:r>
            <w:r w:rsidR="00177B8B" w:rsidRPr="005570E1">
              <w:rPr>
                <w:rFonts w:asciiTheme="minorHAnsi" w:hAnsiTheme="minorHAnsi" w:cstheme="minorHAnsi"/>
              </w:rPr>
              <w:t>BIM</w:t>
            </w:r>
            <w:r w:rsidRPr="005570E1">
              <w:rPr>
                <w:rFonts w:asciiTheme="minorHAnsi" w:hAnsiTheme="minorHAnsi" w:cstheme="minorHAnsi"/>
              </w:rPr>
              <w:t xml:space="preserve"> in relation to the said information and material (including the status and existence thereof), including any memorandum, report and evaluation prepared by the </w:t>
            </w:r>
            <w:r w:rsidR="00322AA0">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sidR="00322AA0">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5570E1" w:rsidRPr="005570E1" w14:paraId="0A5DD4B9" w14:textId="77777777" w:rsidTr="00C52F39">
        <w:tc>
          <w:tcPr>
            <w:tcW w:w="9016" w:type="dxa"/>
          </w:tcPr>
          <w:p w14:paraId="6ED6C7FA"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sidR="00322AA0">
              <w:rPr>
                <w:rFonts w:asciiTheme="minorHAnsi" w:hAnsiTheme="minorHAnsi" w:cstheme="minorHAnsi"/>
              </w:rPr>
              <w:t xml:space="preserve">Economic Operator </w:t>
            </w:r>
            <w:r w:rsidRPr="005570E1">
              <w:rPr>
                <w:rFonts w:asciiTheme="minorHAnsi" w:hAnsiTheme="minorHAnsi" w:cstheme="minorHAnsi"/>
              </w:rPr>
              <w:t xml:space="preserve">and will not, without the prior written consent of </w:t>
            </w:r>
            <w:r w:rsidR="00177B8B" w:rsidRPr="005570E1">
              <w:rPr>
                <w:rFonts w:asciiTheme="minorHAnsi" w:hAnsiTheme="minorHAnsi" w:cstheme="minorHAnsi"/>
              </w:rPr>
              <w:t>BIM</w:t>
            </w:r>
            <w:r w:rsidRPr="005570E1">
              <w:rPr>
                <w:rFonts w:asciiTheme="minorHAnsi" w:hAnsiTheme="minorHAnsi" w:cstheme="minorHAnsi"/>
              </w:rPr>
              <w:t xml:space="preserve">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40C2C073" w14:textId="77777777" w:rsidR="001F7520" w:rsidRPr="005570E1" w:rsidRDefault="001F7520"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shall observe its obligations set out in the Data Protection Legislation</w:t>
            </w:r>
            <w:r w:rsidR="00CB7FC8" w:rsidRPr="005570E1">
              <w:rPr>
                <w:rFonts w:asciiTheme="minorHAnsi" w:hAnsiTheme="minorHAnsi" w:cstheme="minorHAnsi"/>
              </w:rPr>
              <w:t xml:space="preserve"> (as defined at </w:t>
            </w:r>
            <w:r w:rsidR="00F3444D" w:rsidRPr="005570E1">
              <w:rPr>
                <w:rFonts w:asciiTheme="minorHAnsi" w:hAnsiTheme="minorHAnsi" w:cstheme="minorHAnsi"/>
              </w:rPr>
              <w:t>Section</w:t>
            </w:r>
            <w:r w:rsidR="00CB7FC8" w:rsidRPr="005570E1">
              <w:rPr>
                <w:rFonts w:asciiTheme="minorHAnsi" w:hAnsiTheme="minorHAnsi" w:cstheme="minorHAnsi"/>
              </w:rPr>
              <w:t xml:space="preserve"> 5.11 of the </w:t>
            </w:r>
            <w:r w:rsidR="00441C66">
              <w:rPr>
                <w:rFonts w:asciiTheme="minorHAnsi" w:hAnsiTheme="minorHAnsi" w:cstheme="minorHAnsi"/>
              </w:rPr>
              <w:t>Document</w:t>
            </w:r>
            <w:r w:rsidR="00CB7FC8" w:rsidRPr="005570E1">
              <w:rPr>
                <w:rFonts w:asciiTheme="minorHAnsi" w:hAnsiTheme="minorHAnsi" w:cstheme="minorHAnsi"/>
              </w:rPr>
              <w:t>)</w:t>
            </w:r>
            <w:r w:rsidRPr="005570E1">
              <w:rPr>
                <w:rFonts w:asciiTheme="minorHAnsi" w:hAnsiTheme="minorHAnsi" w:cstheme="minorHAnsi"/>
              </w:rPr>
              <w:t xml:space="preserve"> as may be amended, modified or consolidated, together with any further legislation, international convention or EU charter adopted in respect of data protection. The </w:t>
            </w:r>
            <w:r w:rsidR="00322AA0">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sidR="00322AA0">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sidR="00322AA0">
              <w:rPr>
                <w:rFonts w:asciiTheme="minorHAnsi" w:hAnsiTheme="minorHAnsi" w:cstheme="minorHAnsi"/>
              </w:rPr>
              <w:t xml:space="preserve">Economic Operator’s </w:t>
            </w:r>
            <w:r w:rsidR="00F3444D" w:rsidRPr="005570E1">
              <w:rPr>
                <w:rFonts w:asciiTheme="minorHAnsi" w:hAnsiTheme="minorHAnsi" w:cstheme="minorHAnsi"/>
              </w:rPr>
              <w:t>obligations under the a</w:t>
            </w:r>
            <w:r w:rsidRPr="005570E1">
              <w:rPr>
                <w:rFonts w:asciiTheme="minorHAnsi" w:hAnsiTheme="minorHAnsi" w:cstheme="minorHAnsi"/>
              </w:rPr>
              <w:t xml:space="preserve">greement (and where applicable) at sites outside Ireland (excluding Northern Ireland). Failure by either party to comply with this </w:t>
            </w:r>
            <w:r w:rsidR="005570E1" w:rsidRPr="005570E1">
              <w:rPr>
                <w:rFonts w:asciiTheme="minorHAnsi" w:hAnsiTheme="minorHAnsi" w:cstheme="minorHAnsi"/>
              </w:rPr>
              <w:t>Section A5</w:t>
            </w:r>
            <w:r w:rsidRPr="005570E1">
              <w:rPr>
                <w:rFonts w:asciiTheme="minorHAnsi" w:hAnsiTheme="minorHAnsi" w:cstheme="minorHAnsi"/>
              </w:rPr>
              <w:t xml:space="preserve"> may constitute a serious breach of obligation. </w:t>
            </w:r>
          </w:p>
        </w:tc>
      </w:tr>
      <w:tr w:rsidR="005570E1" w:rsidRPr="005570E1" w14:paraId="0BCBF53E" w14:textId="77777777" w:rsidTr="00C52F39">
        <w:tc>
          <w:tcPr>
            <w:tcW w:w="9016" w:type="dxa"/>
          </w:tcPr>
          <w:p w14:paraId="4CB6619F"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5570E1" w:rsidRPr="005570E1" w14:paraId="5B182E43" w14:textId="77777777" w:rsidTr="00C52F39">
        <w:tc>
          <w:tcPr>
            <w:tcW w:w="9016" w:type="dxa"/>
          </w:tcPr>
          <w:p w14:paraId="2A8C1541"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5570E1" w:rsidRPr="005570E1" w14:paraId="0AAA42D3" w14:textId="77777777" w:rsidTr="00C52F39">
        <w:tc>
          <w:tcPr>
            <w:tcW w:w="9016" w:type="dxa"/>
          </w:tcPr>
          <w:p w14:paraId="49B39D67"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sidR="00322AA0">
              <w:rPr>
                <w:rFonts w:asciiTheme="minorHAnsi" w:hAnsiTheme="minorHAnsi" w:cstheme="minorHAnsi"/>
              </w:rPr>
              <w:t xml:space="preserve">Economic Operator </w:t>
            </w:r>
            <w:r w:rsidRPr="005570E1">
              <w:rPr>
                <w:rFonts w:asciiTheme="minorHAnsi" w:hAnsiTheme="minorHAnsi" w:cstheme="minorHAnsi"/>
              </w:rPr>
              <w:t xml:space="preserve">can be shown by the </w:t>
            </w:r>
            <w:r w:rsidR="00322AA0">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5570E1" w:rsidRPr="005570E1" w14:paraId="60DEA737" w14:textId="77777777" w:rsidTr="00C52F39">
        <w:tc>
          <w:tcPr>
            <w:tcW w:w="9016" w:type="dxa"/>
          </w:tcPr>
          <w:p w14:paraId="40D25A4A"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sidR="00322AA0">
              <w:rPr>
                <w:rFonts w:asciiTheme="minorHAnsi" w:hAnsiTheme="minorHAnsi" w:cstheme="minorHAnsi"/>
              </w:rPr>
              <w:t xml:space="preserve">Economic Operator </w:t>
            </w:r>
            <w:r w:rsidRPr="005570E1">
              <w:rPr>
                <w:rFonts w:asciiTheme="minorHAnsi" w:hAnsiTheme="minorHAnsi" w:cstheme="minorHAnsi"/>
              </w:rPr>
              <w:t xml:space="preserve">can be shown by the </w:t>
            </w:r>
            <w:r w:rsidR="00322AA0">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sidR="00322AA0">
              <w:rPr>
                <w:rFonts w:asciiTheme="minorHAnsi" w:hAnsiTheme="minorHAnsi" w:cstheme="minorHAnsi"/>
              </w:rPr>
              <w:t>Economic Operator</w:t>
            </w:r>
            <w:r w:rsidRPr="005570E1">
              <w:rPr>
                <w:rFonts w:asciiTheme="minorHAnsi" w:hAnsiTheme="minorHAnsi" w:cstheme="minorHAnsi"/>
              </w:rPr>
              <w:t xml:space="preserve">; or </w:t>
            </w:r>
            <w:r w:rsidR="00D12DAD">
              <w:rPr>
                <w:rFonts w:asciiTheme="minorHAnsi" w:hAnsiTheme="minorHAnsi" w:cstheme="minorHAnsi"/>
              </w:rPr>
              <w:t>BIM</w:t>
            </w:r>
            <w:r w:rsidRPr="005570E1">
              <w:rPr>
                <w:rFonts w:asciiTheme="minorHAnsi" w:hAnsiTheme="minorHAnsi" w:cstheme="minorHAnsi"/>
              </w:rPr>
              <w:t xml:space="preserve"> </w:t>
            </w:r>
            <w:r w:rsidR="00D12DAD">
              <w:rPr>
                <w:rFonts w:asciiTheme="minorHAnsi" w:hAnsiTheme="minorHAnsi" w:cstheme="minorHAnsi"/>
              </w:rPr>
              <w:t>panel</w:t>
            </w:r>
            <w:r w:rsidRPr="005570E1">
              <w:rPr>
                <w:rFonts w:asciiTheme="minorHAnsi" w:hAnsiTheme="minorHAnsi" w:cstheme="minorHAnsi"/>
              </w:rPr>
              <w:t>– Qualification Questionnaire</w:t>
            </w:r>
            <w:r w:rsidR="00F3444D" w:rsidRPr="005570E1">
              <w:rPr>
                <w:rFonts w:asciiTheme="minorHAnsi" w:hAnsiTheme="minorHAnsi" w:cstheme="minorHAnsi"/>
              </w:rPr>
              <w:t>; or</w:t>
            </w:r>
          </w:p>
        </w:tc>
      </w:tr>
      <w:tr w:rsidR="005570E1" w:rsidRPr="005570E1" w14:paraId="204CB692" w14:textId="77777777" w:rsidTr="00C52F39">
        <w:tc>
          <w:tcPr>
            <w:tcW w:w="9016" w:type="dxa"/>
          </w:tcPr>
          <w:p w14:paraId="58C1DD1E"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sidR="00322AA0">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sidR="00322AA0">
              <w:rPr>
                <w:rFonts w:asciiTheme="minorHAnsi" w:hAnsiTheme="minorHAnsi" w:cstheme="minorHAnsi"/>
              </w:rPr>
              <w:t xml:space="preserve">Economic Operator’s </w:t>
            </w:r>
            <w:r w:rsidRPr="005570E1">
              <w:rPr>
                <w:rFonts w:asciiTheme="minorHAnsi" w:hAnsiTheme="minorHAnsi" w:cstheme="minorHAnsi"/>
              </w:rPr>
              <w:t xml:space="preserve">written records, and which was not acquired directly or indirectly from </w:t>
            </w:r>
            <w:r w:rsidR="00177B8B" w:rsidRPr="005570E1">
              <w:rPr>
                <w:rFonts w:asciiTheme="minorHAnsi" w:hAnsiTheme="minorHAnsi" w:cstheme="minorHAnsi"/>
              </w:rPr>
              <w:t>BIM</w:t>
            </w:r>
            <w:r w:rsidRPr="005570E1">
              <w:rPr>
                <w:rFonts w:asciiTheme="minorHAnsi" w:hAnsiTheme="minorHAnsi" w:cstheme="minorHAnsi"/>
              </w:rPr>
              <w:t xml:space="preserve">, or any of the advisers to </w:t>
            </w:r>
            <w:r w:rsidR="00177B8B" w:rsidRPr="005570E1">
              <w:rPr>
                <w:rFonts w:asciiTheme="minorHAnsi" w:hAnsiTheme="minorHAnsi" w:cstheme="minorHAnsi"/>
              </w:rPr>
              <w:t>BIM</w:t>
            </w:r>
            <w:r w:rsidRPr="005570E1">
              <w:rPr>
                <w:rFonts w:asciiTheme="minorHAnsi" w:hAnsiTheme="minorHAnsi" w:cstheme="minorHAnsi"/>
              </w:rPr>
              <w:t>; or</w:t>
            </w:r>
          </w:p>
        </w:tc>
      </w:tr>
      <w:tr w:rsidR="005570E1" w:rsidRPr="005570E1" w14:paraId="62E210DF" w14:textId="77777777" w:rsidTr="00C52F39">
        <w:tc>
          <w:tcPr>
            <w:tcW w:w="9016" w:type="dxa"/>
          </w:tcPr>
          <w:p w14:paraId="3A04BD61" w14:textId="77777777" w:rsidR="00C52F39" w:rsidRPr="005570E1" w:rsidRDefault="00C52F39" w:rsidP="00B8349C">
            <w:pPr>
              <w:pStyle w:val="ACSchLv3"/>
              <w:numPr>
                <w:ilvl w:val="2"/>
                <w:numId w:val="8"/>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sidR="00322AA0">
              <w:rPr>
                <w:rFonts w:asciiTheme="minorHAnsi" w:hAnsiTheme="minorHAnsi" w:cstheme="minorHAnsi"/>
              </w:rPr>
              <w:t xml:space="preserve">Economic Operator </w:t>
            </w:r>
            <w:r w:rsidRPr="005570E1">
              <w:rPr>
                <w:rFonts w:asciiTheme="minorHAnsi" w:hAnsiTheme="minorHAnsi" w:cstheme="minorHAnsi"/>
              </w:rPr>
              <w:t>must neve</w:t>
            </w:r>
            <w:r w:rsidR="00F3444D" w:rsidRPr="005570E1">
              <w:rPr>
                <w:rFonts w:asciiTheme="minorHAnsi" w:hAnsiTheme="minorHAnsi" w:cstheme="minorHAnsi"/>
              </w:rPr>
              <w:t>rtheless comply with paragraph 6</w:t>
            </w:r>
            <w:r w:rsidRPr="005570E1">
              <w:rPr>
                <w:rFonts w:asciiTheme="minorHAnsi" w:hAnsiTheme="minorHAnsi" w:cstheme="minorHAnsi"/>
              </w:rPr>
              <w:t xml:space="preserve"> (Disclosure) of this agreement.</w:t>
            </w:r>
          </w:p>
        </w:tc>
      </w:tr>
      <w:tr w:rsidR="005570E1" w:rsidRPr="005570E1" w14:paraId="54C14594" w14:textId="77777777" w:rsidTr="00C52F39">
        <w:tc>
          <w:tcPr>
            <w:tcW w:w="9016" w:type="dxa"/>
          </w:tcPr>
          <w:p w14:paraId="15AE24AA"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5570E1" w:rsidRPr="005570E1" w14:paraId="62720EA4" w14:textId="77777777" w:rsidTr="00C52F39">
        <w:tc>
          <w:tcPr>
            <w:tcW w:w="9016" w:type="dxa"/>
          </w:tcPr>
          <w:p w14:paraId="159724F9"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not make any copies in any form of any documents containing Confidential Information or authorise any other person to do so, except (i) for the purpose of supplying Confidential Information to persons to whom disclosure of Confidential Information is expressly permitted by this agreement or (ii) with the prior written consent of </w:t>
            </w:r>
            <w:r w:rsidR="00177B8B" w:rsidRPr="005570E1">
              <w:rPr>
                <w:rFonts w:asciiTheme="minorHAnsi" w:hAnsiTheme="minorHAnsi" w:cstheme="minorHAnsi"/>
              </w:rPr>
              <w:t>BIM</w:t>
            </w:r>
            <w:r w:rsidRPr="005570E1">
              <w:rPr>
                <w:rFonts w:asciiTheme="minorHAnsi" w:hAnsiTheme="minorHAnsi" w:cstheme="minorHAnsi"/>
              </w:rPr>
              <w:t xml:space="preserve"> or (iii) for the purpose of making one paper copy of documents sent to the </w:t>
            </w:r>
            <w:r w:rsidR="00322AA0">
              <w:rPr>
                <w:rFonts w:asciiTheme="minorHAnsi" w:hAnsiTheme="minorHAnsi" w:cstheme="minorHAnsi"/>
              </w:rPr>
              <w:t xml:space="preserve">Economic Operator </w:t>
            </w:r>
            <w:r w:rsidRPr="005570E1">
              <w:rPr>
                <w:rFonts w:asciiTheme="minorHAnsi" w:hAnsiTheme="minorHAnsi" w:cstheme="minorHAnsi"/>
              </w:rPr>
              <w:t>in electronic format.</w:t>
            </w:r>
          </w:p>
        </w:tc>
      </w:tr>
      <w:tr w:rsidR="005570E1" w:rsidRPr="005570E1" w14:paraId="794A8015" w14:textId="77777777" w:rsidTr="00C52F39">
        <w:tc>
          <w:tcPr>
            <w:tcW w:w="9016" w:type="dxa"/>
          </w:tcPr>
          <w:p w14:paraId="4CA88D88"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5570E1" w:rsidRPr="005570E1" w14:paraId="0E92B011" w14:textId="77777777" w:rsidTr="00C52F39">
        <w:tc>
          <w:tcPr>
            <w:tcW w:w="9016" w:type="dxa"/>
          </w:tcPr>
          <w:p w14:paraId="3A209220"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w:t>
            </w:r>
            <w:r w:rsidR="00177B8B" w:rsidRPr="005570E1">
              <w:rPr>
                <w:rFonts w:asciiTheme="minorHAnsi" w:hAnsiTheme="minorHAnsi" w:cstheme="minorHAnsi"/>
              </w:rPr>
              <w:t>BIM</w:t>
            </w:r>
            <w:r w:rsidRPr="005570E1">
              <w:rPr>
                <w:rFonts w:asciiTheme="minorHAnsi" w:hAnsiTheme="minorHAnsi" w:cstheme="minorHAnsi"/>
              </w:rPr>
              <w:t xml:space="preserve"> on request) of the Confidential Information provided in writing to the </w:t>
            </w:r>
            <w:r w:rsidR="00322AA0">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sidR="00322AA0">
              <w:rPr>
                <w:rFonts w:asciiTheme="minorHAnsi" w:hAnsiTheme="minorHAnsi" w:cstheme="minorHAnsi"/>
              </w:rPr>
              <w:t xml:space="preserve">Economic Operator </w:t>
            </w:r>
            <w:r w:rsidRPr="005570E1">
              <w:rPr>
                <w:rFonts w:asciiTheme="minorHAnsi" w:hAnsiTheme="minorHAnsi" w:cstheme="minorHAnsi"/>
              </w:rPr>
              <w:t>will ensure that all Confidential Information (save for Confidential Information which was disclosed orally and has not been reduced into writing or stored on any disc, tape or other device) is kept in a secure place at all times and is properly protected against theft, damage, loss or unauthorised access.</w:t>
            </w:r>
          </w:p>
        </w:tc>
      </w:tr>
      <w:tr w:rsidR="005570E1" w:rsidRPr="005570E1" w14:paraId="41877B6F" w14:textId="77777777" w:rsidTr="00C52F39">
        <w:tc>
          <w:tcPr>
            <w:tcW w:w="9016" w:type="dxa"/>
          </w:tcPr>
          <w:p w14:paraId="2C7938DF"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5570E1" w:rsidRPr="005570E1" w14:paraId="12152ACE" w14:textId="77777777" w:rsidTr="00C52F39">
        <w:tc>
          <w:tcPr>
            <w:tcW w:w="9016" w:type="dxa"/>
          </w:tcPr>
          <w:p w14:paraId="0597228D"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upon demand by </w:t>
            </w:r>
            <w:r w:rsidR="00177B8B" w:rsidRPr="005570E1">
              <w:rPr>
                <w:rFonts w:asciiTheme="minorHAnsi" w:hAnsiTheme="minorHAnsi" w:cstheme="minorHAnsi"/>
              </w:rPr>
              <w:t>BIM</w:t>
            </w:r>
            <w:r w:rsidRPr="005570E1">
              <w:rPr>
                <w:rFonts w:asciiTheme="minorHAnsi" w:hAnsiTheme="minorHAnsi" w:cstheme="minorHAnsi"/>
              </w:rPr>
              <w:t xml:space="preserve"> made in writing at any time either return to </w:t>
            </w:r>
            <w:r w:rsidR="00177B8B" w:rsidRPr="005570E1">
              <w:rPr>
                <w:rFonts w:asciiTheme="minorHAnsi" w:hAnsiTheme="minorHAnsi" w:cstheme="minorHAnsi"/>
              </w:rPr>
              <w:t>BIM</w:t>
            </w:r>
            <w:r w:rsidRPr="005570E1">
              <w:rPr>
                <w:rFonts w:asciiTheme="minorHAnsi" w:hAnsiTheme="minorHAnsi" w:cstheme="minorHAnsi"/>
              </w:rPr>
              <w:t xml:space="preserve"> or destroy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w:t>
            </w:r>
            <w:r w:rsidR="00177B8B" w:rsidRPr="005570E1">
              <w:rPr>
                <w:rFonts w:asciiTheme="minorHAnsi" w:hAnsiTheme="minorHAnsi" w:cstheme="minorHAnsi"/>
              </w:rPr>
              <w:t>BIM</w:t>
            </w:r>
            <w:r w:rsidRPr="005570E1">
              <w:rPr>
                <w:rFonts w:asciiTheme="minorHAnsi" w:hAnsiTheme="minorHAnsi" w:cstheme="minorHAnsi"/>
              </w:rPr>
              <w:t xml:space="preserve">) any document (including any notes, analyses, records or memoranda prepared by the </w:t>
            </w:r>
            <w:r w:rsidR="00322AA0">
              <w:rPr>
                <w:rFonts w:asciiTheme="minorHAnsi" w:hAnsiTheme="minorHAnsi" w:cstheme="minorHAnsi"/>
              </w:rPr>
              <w:t xml:space="preserve">Economic </w:t>
            </w:r>
            <w:r w:rsidR="00322AA0">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sidR="00322AA0">
              <w:rPr>
                <w:rFonts w:asciiTheme="minorHAnsi" w:hAnsiTheme="minorHAnsi" w:cstheme="minorHAnsi"/>
              </w:rPr>
              <w:t xml:space="preserve">Economic Operator </w:t>
            </w:r>
            <w:r w:rsidRPr="005570E1">
              <w:rPr>
                <w:rFonts w:asciiTheme="minorHAnsi" w:hAnsiTheme="minorHAnsi" w:cstheme="minorHAnsi"/>
              </w:rPr>
              <w:t xml:space="preserve">or on the </w:t>
            </w:r>
            <w:r w:rsidR="00322AA0">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sidR="00322AA0">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confirm such erasure in writing to </w:t>
            </w:r>
            <w:r w:rsidR="00177B8B" w:rsidRPr="005570E1">
              <w:rPr>
                <w:rFonts w:asciiTheme="minorHAnsi" w:hAnsiTheme="minorHAnsi" w:cstheme="minorHAnsi"/>
              </w:rPr>
              <w:t>BIM</w:t>
            </w:r>
            <w:r w:rsidRPr="005570E1">
              <w:rPr>
                <w:rFonts w:asciiTheme="minorHAnsi" w:hAnsiTheme="minorHAnsi" w:cstheme="minorHAnsi"/>
              </w:rPr>
              <w:t>) all Confidential Information from any computer, word processor or other device containing such information.</w:t>
            </w:r>
          </w:p>
        </w:tc>
      </w:tr>
      <w:tr w:rsidR="005570E1" w:rsidRPr="005570E1" w14:paraId="1C2FDC1B" w14:textId="77777777" w:rsidTr="00C52F39">
        <w:tc>
          <w:tcPr>
            <w:tcW w:w="9016" w:type="dxa"/>
          </w:tcPr>
          <w:p w14:paraId="5117E16C"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sidR="00322AA0">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5570E1" w:rsidRPr="005570E1" w14:paraId="089DB4A7" w14:textId="77777777" w:rsidTr="00C52F39">
        <w:tc>
          <w:tcPr>
            <w:tcW w:w="9016" w:type="dxa"/>
          </w:tcPr>
          <w:p w14:paraId="731BB28D"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5570E1" w:rsidRPr="005570E1" w14:paraId="0CA0DF92" w14:textId="77777777" w:rsidTr="00C52F39">
        <w:tc>
          <w:tcPr>
            <w:tcW w:w="9016" w:type="dxa"/>
          </w:tcPr>
          <w:p w14:paraId="25280DA9"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sidR="00322AA0">
              <w:rPr>
                <w:rFonts w:asciiTheme="minorHAnsi" w:hAnsiTheme="minorHAnsi" w:cstheme="minorHAnsi"/>
              </w:rPr>
              <w:t xml:space="preserve">Economic Operator </w:t>
            </w:r>
            <w:r w:rsidRPr="005570E1">
              <w:rPr>
                <w:rFonts w:asciiTheme="minorHAnsi" w:hAnsiTheme="minorHAnsi" w:cstheme="minorHAnsi"/>
              </w:rPr>
              <w:t xml:space="preserve">become aware that the </w:t>
            </w:r>
            <w:r w:rsidR="00322AA0">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w:t>
            </w:r>
            <w:r w:rsidR="00177B8B" w:rsidRPr="005570E1">
              <w:rPr>
                <w:rFonts w:asciiTheme="minorHAnsi" w:hAnsiTheme="minorHAnsi" w:cstheme="minorHAnsi"/>
              </w:rPr>
              <w:t>BIM</w:t>
            </w:r>
            <w:r w:rsidRPr="005570E1">
              <w:rPr>
                <w:rFonts w:asciiTheme="minorHAnsi" w:hAnsiTheme="minorHAnsi" w:cstheme="minorHAnsi"/>
              </w:rPr>
              <w:t xml:space="preserve"> so that </w:t>
            </w:r>
            <w:r w:rsidR="00177B8B" w:rsidRPr="005570E1">
              <w:rPr>
                <w:rFonts w:asciiTheme="minorHAnsi" w:hAnsiTheme="minorHAnsi" w:cstheme="minorHAnsi"/>
              </w:rPr>
              <w:t>BIM</w:t>
            </w:r>
            <w:r w:rsidRPr="005570E1">
              <w:rPr>
                <w:rFonts w:asciiTheme="minorHAnsi" w:hAnsiTheme="minorHAnsi" w:cstheme="minorHAnsi"/>
              </w:rPr>
              <w:t xml:space="preserve"> may seek an appropriate remedy to prevent that disclosure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take such steps as </w:t>
            </w:r>
            <w:r w:rsidR="00177B8B" w:rsidRPr="005570E1">
              <w:rPr>
                <w:rFonts w:asciiTheme="minorHAnsi" w:hAnsiTheme="minorHAnsi" w:cstheme="minorHAnsi"/>
              </w:rPr>
              <w:t>BIM</w:t>
            </w:r>
            <w:r w:rsidRPr="005570E1">
              <w:rPr>
                <w:rFonts w:asciiTheme="minorHAnsi" w:hAnsiTheme="minorHAnsi" w:cstheme="minorHAnsi"/>
              </w:rPr>
              <w:t xml:space="preserve"> may reasonably require for that purpose and will keep </w:t>
            </w:r>
            <w:r w:rsidR="00177B8B" w:rsidRPr="005570E1">
              <w:rPr>
                <w:rFonts w:asciiTheme="minorHAnsi" w:hAnsiTheme="minorHAnsi" w:cstheme="minorHAnsi"/>
              </w:rPr>
              <w:t>BIM</w:t>
            </w:r>
            <w:r w:rsidRPr="005570E1">
              <w:rPr>
                <w:rFonts w:asciiTheme="minorHAnsi" w:hAnsiTheme="minorHAnsi" w:cstheme="minorHAnsi"/>
              </w:rPr>
              <w:t xml:space="preserve"> promptly and fully informed of all developments relating to any such potential disclosure.</w:t>
            </w:r>
          </w:p>
        </w:tc>
      </w:tr>
      <w:tr w:rsidR="005570E1" w:rsidRPr="005570E1" w14:paraId="266CCDB7" w14:textId="77777777" w:rsidTr="00C52F39">
        <w:tc>
          <w:tcPr>
            <w:tcW w:w="9016" w:type="dxa"/>
          </w:tcPr>
          <w:p w14:paraId="12AD88FB"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sidR="00322AA0">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w:t>
            </w:r>
            <w:r w:rsidR="00177B8B" w:rsidRPr="005570E1">
              <w:rPr>
                <w:rFonts w:asciiTheme="minorHAnsi" w:hAnsiTheme="minorHAnsi" w:cstheme="minorHAnsi"/>
              </w:rPr>
              <w:t>BIM</w:t>
            </w:r>
            <w:r w:rsidRPr="005570E1">
              <w:rPr>
                <w:rFonts w:asciiTheme="minorHAnsi" w:hAnsiTheme="minorHAnsi" w:cstheme="minorHAnsi"/>
              </w:rPr>
              <w:t xml:space="preserve"> in advance and any such disclosure will be limited to the minimum amount of Confidential Information required to satisfy that disclosure obligation, and the </w:t>
            </w:r>
            <w:r w:rsidR="00322AA0">
              <w:rPr>
                <w:rFonts w:asciiTheme="minorHAnsi" w:hAnsiTheme="minorHAnsi" w:cstheme="minorHAnsi"/>
              </w:rPr>
              <w:t xml:space="preserve">Economic Operator </w:t>
            </w:r>
            <w:r w:rsidRPr="005570E1">
              <w:rPr>
                <w:rFonts w:asciiTheme="minorHAnsi" w:hAnsiTheme="minorHAnsi" w:cstheme="minorHAnsi"/>
              </w:rPr>
              <w:t xml:space="preserve">will exercise the </w:t>
            </w:r>
            <w:r w:rsidR="00322AA0">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5570E1" w:rsidRPr="005570E1" w14:paraId="63E789D7" w14:textId="77777777" w:rsidTr="00C52F39">
        <w:tc>
          <w:tcPr>
            <w:tcW w:w="9016" w:type="dxa"/>
          </w:tcPr>
          <w:p w14:paraId="371CB8BA"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5570E1" w:rsidRPr="005570E1" w14:paraId="458F765C" w14:textId="77777777" w:rsidTr="00C52F39">
        <w:tc>
          <w:tcPr>
            <w:tcW w:w="9016" w:type="dxa"/>
          </w:tcPr>
          <w:p w14:paraId="449FE7E1"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sidR="00322AA0">
              <w:rPr>
                <w:rFonts w:asciiTheme="minorHAnsi" w:hAnsiTheme="minorHAnsi" w:cstheme="minorHAnsi"/>
              </w:rPr>
              <w:t xml:space="preserve">Economic Operator </w:t>
            </w:r>
            <w:r w:rsidRPr="005570E1">
              <w:rPr>
                <w:rFonts w:asciiTheme="minorHAnsi" w:hAnsiTheme="minorHAnsi" w:cstheme="minorHAnsi"/>
              </w:rPr>
              <w:t xml:space="preserve">or any of the </w:t>
            </w:r>
            <w:r w:rsidR="00322AA0">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sidR="00322AA0">
              <w:rPr>
                <w:rFonts w:asciiTheme="minorHAnsi" w:hAnsiTheme="minorHAnsi" w:cstheme="minorHAnsi"/>
              </w:rPr>
              <w:t xml:space="preserve">Economic Operator’s </w:t>
            </w:r>
            <w:r w:rsidRPr="005570E1">
              <w:rPr>
                <w:rFonts w:asciiTheme="minorHAnsi" w:hAnsiTheme="minorHAnsi" w:cstheme="minorHAnsi"/>
              </w:rPr>
              <w:t xml:space="preserve">employees, agents and professional advisers). The </w:t>
            </w:r>
            <w:r w:rsidR="00322AA0">
              <w:rPr>
                <w:rFonts w:asciiTheme="minorHAnsi" w:hAnsiTheme="minorHAnsi" w:cstheme="minorHAnsi"/>
              </w:rPr>
              <w:t xml:space="preserve">Economic Operator </w:t>
            </w:r>
            <w:r w:rsidRPr="005570E1">
              <w:rPr>
                <w:rFonts w:asciiTheme="minorHAnsi" w:hAnsiTheme="minorHAnsi" w:cstheme="minorHAnsi"/>
              </w:rPr>
              <w:t xml:space="preserve">will ensure that the </w:t>
            </w:r>
            <w:r w:rsidR="00322AA0">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sidR="00322AA0">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sidR="00322AA0">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5570E1" w:rsidRPr="005570E1" w14:paraId="780E4C26" w14:textId="77777777" w:rsidTr="00C52F39">
        <w:tc>
          <w:tcPr>
            <w:tcW w:w="9016" w:type="dxa"/>
          </w:tcPr>
          <w:p w14:paraId="2BBC762C"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5570E1" w:rsidRPr="005570E1" w14:paraId="3BF2BBFA" w14:textId="77777777" w:rsidTr="00C52F39">
        <w:tc>
          <w:tcPr>
            <w:tcW w:w="9016" w:type="dxa"/>
          </w:tcPr>
          <w:p w14:paraId="578C49A9"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 xml:space="preserve">The </w:t>
            </w:r>
            <w:r w:rsidR="00322AA0">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sidR="00322AA0">
              <w:rPr>
                <w:rFonts w:asciiTheme="minorHAnsi" w:hAnsiTheme="minorHAnsi" w:cstheme="minorHAnsi"/>
              </w:rPr>
              <w:t>Economic Operator</w:t>
            </w:r>
            <w:r w:rsidRPr="005570E1">
              <w:rPr>
                <w:rFonts w:asciiTheme="minorHAnsi" w:hAnsiTheme="minorHAnsi" w:cstheme="minorHAnsi"/>
              </w:rPr>
              <w:t xml:space="preserve"> or the </w:t>
            </w:r>
            <w:r w:rsidR="00322AA0">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w:t>
            </w:r>
            <w:r w:rsidR="00177B8B" w:rsidRPr="005570E1">
              <w:rPr>
                <w:rFonts w:asciiTheme="minorHAnsi" w:hAnsiTheme="minorHAnsi" w:cstheme="minorHAnsi"/>
              </w:rPr>
              <w:t>BIM</w:t>
            </w:r>
            <w:r w:rsidRPr="005570E1">
              <w:rPr>
                <w:rFonts w:asciiTheme="minorHAnsi" w:hAnsiTheme="minorHAnsi" w:cstheme="minorHAnsi"/>
              </w:rPr>
              <w:t xml:space="preserve"> will be entitled to the remedies of injunction, specific performance and other equitable relief for any threatened or actual breach of the provisions of this Agreement by the </w:t>
            </w:r>
            <w:r w:rsidR="00322AA0">
              <w:rPr>
                <w:rFonts w:asciiTheme="minorHAnsi" w:hAnsiTheme="minorHAnsi" w:cstheme="minorHAnsi"/>
              </w:rPr>
              <w:t>Economic Operator</w:t>
            </w:r>
            <w:r w:rsidRPr="005570E1">
              <w:rPr>
                <w:rFonts w:asciiTheme="minorHAnsi" w:hAnsiTheme="minorHAnsi" w:cstheme="minorHAnsi"/>
              </w:rPr>
              <w:t xml:space="preserve"> or the </w:t>
            </w:r>
            <w:r w:rsidR="00322AA0">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In the event that </w:t>
            </w:r>
            <w:r w:rsidR="00177B8B" w:rsidRPr="005570E1">
              <w:rPr>
                <w:rFonts w:asciiTheme="minorHAnsi" w:hAnsiTheme="minorHAnsi" w:cstheme="minorHAnsi"/>
              </w:rPr>
              <w:t>BIM</w:t>
            </w:r>
            <w:r w:rsidRPr="005570E1">
              <w:rPr>
                <w:rFonts w:asciiTheme="minorHAnsi" w:hAnsiTheme="minorHAnsi" w:cstheme="minorHAnsi"/>
              </w:rPr>
              <w:t xml:space="preserve"> enforces the </w:t>
            </w:r>
            <w:r w:rsidR="00322AA0">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sidR="00322AA0">
              <w:rPr>
                <w:rFonts w:asciiTheme="minorHAnsi" w:hAnsiTheme="minorHAnsi" w:cstheme="minorHAnsi"/>
              </w:rPr>
              <w:t>Economic Operator</w:t>
            </w:r>
            <w:r w:rsidRPr="005570E1">
              <w:rPr>
                <w:rFonts w:asciiTheme="minorHAnsi" w:hAnsiTheme="minorHAnsi" w:cstheme="minorHAnsi"/>
              </w:rPr>
              <w:t xml:space="preserve"> shall reimburse </w:t>
            </w:r>
            <w:r w:rsidR="00177B8B" w:rsidRPr="005570E1">
              <w:rPr>
                <w:rFonts w:asciiTheme="minorHAnsi" w:hAnsiTheme="minorHAnsi" w:cstheme="minorHAnsi"/>
              </w:rPr>
              <w:t>BIM</w:t>
            </w:r>
            <w:r w:rsidRPr="005570E1">
              <w:rPr>
                <w:rFonts w:asciiTheme="minorHAnsi" w:hAnsiTheme="minorHAnsi" w:cstheme="minorHAnsi"/>
              </w:rPr>
              <w:t xml:space="preserve"> for all costs and expenses, including legal expenses, incurred by </w:t>
            </w:r>
            <w:r w:rsidR="00177B8B" w:rsidRPr="005570E1">
              <w:rPr>
                <w:rFonts w:asciiTheme="minorHAnsi" w:hAnsiTheme="minorHAnsi" w:cstheme="minorHAnsi"/>
              </w:rPr>
              <w:t>BIM</w:t>
            </w:r>
            <w:r w:rsidRPr="005570E1">
              <w:rPr>
                <w:rFonts w:asciiTheme="minorHAnsi" w:hAnsiTheme="minorHAnsi" w:cstheme="minorHAnsi"/>
              </w:rPr>
              <w:t xml:space="preserve"> in this regard.</w:t>
            </w:r>
          </w:p>
        </w:tc>
      </w:tr>
      <w:tr w:rsidR="005570E1" w:rsidRPr="005570E1" w14:paraId="3B7E8FC5" w14:textId="77777777" w:rsidTr="00C52F39">
        <w:tc>
          <w:tcPr>
            <w:tcW w:w="9016" w:type="dxa"/>
          </w:tcPr>
          <w:p w14:paraId="6A2228A7" w14:textId="77777777" w:rsidR="00C52F39" w:rsidRPr="005570E1"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5570E1" w:rsidRPr="005570E1" w14:paraId="1A5B53A7" w14:textId="77777777" w:rsidTr="00C52F39">
        <w:tc>
          <w:tcPr>
            <w:tcW w:w="9016" w:type="dxa"/>
          </w:tcPr>
          <w:p w14:paraId="015E5123" w14:textId="77777777" w:rsidR="00C52F39" w:rsidRPr="005570E1" w:rsidRDefault="00C52F39" w:rsidP="00B8349C">
            <w:pPr>
              <w:pStyle w:val="Body"/>
              <w:spacing w:line="276" w:lineRule="auto"/>
              <w:rPr>
                <w:rFonts w:asciiTheme="minorHAnsi" w:hAnsiTheme="minorHAnsi" w:cstheme="minorHAnsi"/>
              </w:rPr>
            </w:pPr>
            <w:r w:rsidRPr="005570E1">
              <w:rPr>
                <w:rFonts w:asciiTheme="minorHAnsi" w:hAnsiTheme="minorHAnsi" w:cstheme="minorHAnsi"/>
              </w:rPr>
              <w:t>No failure or delay in exercising any right, power or privilege under this Agreement will operate as a waiver of it, nor will any single or partial exercise of it preclude any further exercise or the exercise of any right, power or privilege under this Agreement or otherwise.</w:t>
            </w:r>
          </w:p>
        </w:tc>
      </w:tr>
      <w:tr w:rsidR="005570E1" w:rsidRPr="005570E1" w14:paraId="210CCFB0" w14:textId="77777777" w:rsidTr="00C52F39">
        <w:tc>
          <w:tcPr>
            <w:tcW w:w="9016" w:type="dxa"/>
          </w:tcPr>
          <w:p w14:paraId="3F37A70C" w14:textId="6DFA60A7" w:rsidR="00C52F39" w:rsidRDefault="00C52F39" w:rsidP="00B8349C">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72FD8500" w14:textId="07AEF94B" w:rsidR="005F28F3" w:rsidRPr="005F28F3" w:rsidRDefault="005F28F3" w:rsidP="005F28F3">
            <w:pPr>
              <w:pStyle w:val="ACSchLv1"/>
              <w:keepNext/>
              <w:numPr>
                <w:ilvl w:val="0"/>
                <w:numId w:val="0"/>
              </w:numPr>
              <w:spacing w:line="276" w:lineRule="auto"/>
              <w:rPr>
                <w:rStyle w:val="ACSchLv1asheadingtext"/>
                <w:rFonts w:asciiTheme="minorHAnsi" w:hAnsiTheme="minorHAnsi" w:cstheme="minorHAnsi"/>
              </w:rPr>
            </w:pPr>
            <w:r w:rsidRPr="005F28F3">
              <w:rPr>
                <w:rFonts w:asciiTheme="minorHAnsi" w:hAnsiTheme="minorHAnsi"/>
              </w:rPr>
              <w:t xml:space="preserve">The </w:t>
            </w:r>
            <w:r w:rsidRPr="005F28F3">
              <w:rPr>
                <w:rFonts w:asciiTheme="minorHAnsi" w:hAnsiTheme="minorHAnsi" w:cstheme="minorHAnsi"/>
              </w:rPr>
              <w:t>Economic Operator agrees to indemnify and save BIM harmless from and against any loss or liability resulting from, or arising in connection with, the unauthorised use or disclosure of the Confidential Information by the Economic Operator or the Economic Operator’s Agents.</w:t>
            </w:r>
          </w:p>
          <w:p w14:paraId="3CA50064" w14:textId="0A8C03E7" w:rsidR="005F28F3" w:rsidRPr="005F28F3" w:rsidRDefault="005F28F3" w:rsidP="00B8349C">
            <w:pPr>
              <w:pStyle w:val="ACSchLv1"/>
              <w:keepNext/>
              <w:spacing w:line="276" w:lineRule="auto"/>
              <w:rPr>
                <w:rStyle w:val="ACSchLv1asheadingtext"/>
                <w:rFonts w:asciiTheme="minorHAnsi" w:hAnsiTheme="minorHAnsi" w:cstheme="minorHAnsi"/>
              </w:rPr>
            </w:pPr>
            <w:r w:rsidRPr="005F28F3">
              <w:rPr>
                <w:rStyle w:val="ACSchLv1asheadingtext"/>
                <w:rFonts w:asciiTheme="minorHAnsi" w:hAnsiTheme="minorHAnsi"/>
              </w:rPr>
              <w:t>General</w:t>
            </w:r>
          </w:p>
        </w:tc>
      </w:tr>
      <w:tr w:rsidR="005F28F3" w:rsidRPr="005570E1" w14:paraId="21521C08" w14:textId="77777777" w:rsidTr="00C52F39">
        <w:tc>
          <w:tcPr>
            <w:tcW w:w="9016" w:type="dxa"/>
          </w:tcPr>
          <w:p w14:paraId="705FC1D2" w14:textId="541BB37E" w:rsidR="005F28F3" w:rsidRPr="005F28F3" w:rsidRDefault="005F28F3" w:rsidP="005F28F3">
            <w:pPr>
              <w:spacing w:line="276" w:lineRule="auto"/>
              <w:rPr>
                <w:rFonts w:asciiTheme="minorHAnsi" w:hAnsiTheme="minorHAnsi"/>
              </w:rPr>
            </w:pPr>
            <w:r>
              <w:rPr>
                <w:rFonts w:asciiTheme="minorHAnsi" w:hAnsiTheme="minorHAnsi"/>
              </w:rPr>
              <w:t>T</w:t>
            </w:r>
            <w:r w:rsidRPr="005F28F3">
              <w:rPr>
                <w:rFonts w:asciiTheme="minorHAnsi" w:hAnsiTheme="minorHAnsi"/>
              </w:rPr>
              <w:t>he undertakings, indemnities, confirmations and acknowledgements on the Economic Operator’s</w:t>
            </w:r>
          </w:p>
          <w:p w14:paraId="08096F52" w14:textId="77777777" w:rsidR="005F28F3" w:rsidRPr="005F28F3" w:rsidRDefault="005F28F3" w:rsidP="005F28F3">
            <w:pPr>
              <w:spacing w:line="276" w:lineRule="auto"/>
              <w:rPr>
                <w:rFonts w:asciiTheme="minorHAnsi" w:hAnsiTheme="minorHAnsi"/>
              </w:rPr>
            </w:pPr>
            <w:r w:rsidRPr="005F28F3">
              <w:rPr>
                <w:rFonts w:asciiTheme="minorHAnsi" w:hAnsiTheme="minorHAnsi"/>
              </w:rPr>
              <w:t>part referred to in this Agreement are given by the Economic Operator on behalf of the Economic</w:t>
            </w:r>
          </w:p>
          <w:p w14:paraId="355C7252" w14:textId="77777777" w:rsidR="005F28F3" w:rsidRDefault="005F28F3" w:rsidP="005F28F3">
            <w:pPr>
              <w:spacing w:line="276" w:lineRule="auto"/>
              <w:rPr>
                <w:rFonts w:asciiTheme="minorHAnsi" w:hAnsiTheme="minorHAnsi"/>
              </w:rPr>
            </w:pPr>
            <w:r w:rsidRPr="005F28F3">
              <w:rPr>
                <w:rFonts w:asciiTheme="minorHAnsi" w:hAnsiTheme="minorHAnsi"/>
              </w:rPr>
              <w:t>Operator itself and each of the Economic Operator’s Agents who are at any time in receipt of Confidential Information.</w:t>
            </w:r>
          </w:p>
          <w:p w14:paraId="03885C85" w14:textId="45C1C2D6" w:rsidR="005F28F3" w:rsidRPr="005F28F3" w:rsidRDefault="005F28F3" w:rsidP="005F28F3">
            <w:pPr>
              <w:spacing w:line="276" w:lineRule="auto"/>
              <w:rPr>
                <w:rFonts w:asciiTheme="minorHAnsi" w:hAnsiTheme="minorHAnsi"/>
              </w:rPr>
            </w:pPr>
          </w:p>
        </w:tc>
      </w:tr>
      <w:tr w:rsidR="005F28F3" w:rsidRPr="005570E1" w14:paraId="00A50172" w14:textId="77777777" w:rsidTr="00C52F39">
        <w:tc>
          <w:tcPr>
            <w:tcW w:w="9016" w:type="dxa"/>
          </w:tcPr>
          <w:p w14:paraId="604CA146" w14:textId="7413EE26" w:rsidR="005F28F3" w:rsidRDefault="005F28F3" w:rsidP="005F28F3">
            <w:pPr>
              <w:spacing w:line="276" w:lineRule="auto"/>
              <w:rPr>
                <w:rFonts w:asciiTheme="minorHAnsi" w:hAnsiTheme="minorHAnsi"/>
              </w:rPr>
            </w:pPr>
            <w:r w:rsidRPr="005F28F3">
              <w:rPr>
                <w:rFonts w:asciiTheme="minorHAnsi" w:hAnsiTheme="minorHAnsi"/>
              </w:rPr>
              <w:t>This Agreement will inure to the benefit of and may be enforced by BIM and its successors or assigns and will be binding upon the Economic Operator and the Economic Operator’s Agents and the Economic Operator’s respective successors in interest; provided, however that any assignment by the Economic Operator of the Economic Operator’s rights and obligations hereunder without BIM’s prior written consent will be void.</w:t>
            </w:r>
          </w:p>
          <w:p w14:paraId="3BA4254F" w14:textId="23382B22" w:rsidR="005F28F3" w:rsidRDefault="005F28F3" w:rsidP="005F28F3">
            <w:pPr>
              <w:spacing w:line="276" w:lineRule="auto"/>
            </w:pPr>
          </w:p>
          <w:p w14:paraId="3CDB6C40" w14:textId="76BAF9E1" w:rsidR="005F28F3" w:rsidRPr="005F28F3" w:rsidRDefault="005F28F3" w:rsidP="005F28F3">
            <w:pPr>
              <w:spacing w:line="276" w:lineRule="auto"/>
              <w:rPr>
                <w:rFonts w:asciiTheme="minorHAnsi" w:hAnsiTheme="minorHAnsi"/>
              </w:rPr>
            </w:pPr>
            <w:r w:rsidRPr="005F28F3">
              <w:rPr>
                <w:rFonts w:asciiTheme="minorHAnsi" w:hAnsiTheme="minorHAnsi"/>
              </w:rPr>
              <w:t xml:space="preserve">Each </w:t>
            </w:r>
            <w:r w:rsidRPr="005F28F3">
              <w:rPr>
                <w:rFonts w:asciiTheme="minorHAnsi" w:hAnsiTheme="minorHAnsi" w:cstheme="minorHAnsi"/>
              </w:rPr>
              <w:t>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legal and commercial objectives of the invalid or unenforceable provision.</w:t>
            </w:r>
          </w:p>
          <w:p w14:paraId="70296F70" w14:textId="369A80D1" w:rsidR="005F28F3" w:rsidRPr="005F28F3" w:rsidRDefault="005F28F3" w:rsidP="005F28F3">
            <w:pPr>
              <w:spacing w:line="276" w:lineRule="auto"/>
              <w:rPr>
                <w:rFonts w:asciiTheme="minorHAnsi" w:hAnsiTheme="minorHAnsi"/>
              </w:rPr>
            </w:pPr>
          </w:p>
        </w:tc>
      </w:tr>
      <w:tr w:rsidR="005F28F3" w:rsidRPr="005570E1" w14:paraId="193DACAD" w14:textId="77777777" w:rsidTr="00C52F39">
        <w:tc>
          <w:tcPr>
            <w:tcW w:w="9016" w:type="dxa"/>
          </w:tcPr>
          <w:p w14:paraId="57920E5B" w14:textId="43F42435" w:rsidR="005F28F3" w:rsidRPr="005F28F3" w:rsidRDefault="005F28F3" w:rsidP="005F28F3">
            <w:pPr>
              <w:pStyle w:val="ACSchLv1"/>
              <w:rPr>
                <w:rFonts w:asciiTheme="minorHAnsi" w:hAnsiTheme="minorHAnsi"/>
              </w:rPr>
            </w:pPr>
            <w:r w:rsidRPr="005F28F3">
              <w:rPr>
                <w:rStyle w:val="ACSchLv1asheadingtext"/>
                <w:rFonts w:asciiTheme="minorHAnsi" w:hAnsiTheme="minorHAnsi" w:cstheme="minorHAnsi"/>
              </w:rPr>
              <w:t>Governing Law</w:t>
            </w:r>
          </w:p>
        </w:tc>
      </w:tr>
      <w:tr w:rsidR="005F28F3" w:rsidRPr="005570E1" w14:paraId="49980D47" w14:textId="77777777" w:rsidTr="00C52F39">
        <w:tc>
          <w:tcPr>
            <w:tcW w:w="9016" w:type="dxa"/>
          </w:tcPr>
          <w:p w14:paraId="68A8E427" w14:textId="77777777" w:rsidR="005F28F3" w:rsidRDefault="005F28F3" w:rsidP="005F28F3">
            <w:pPr>
              <w:spacing w:line="276" w:lineRule="auto"/>
              <w:rPr>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p w14:paraId="39428FEB" w14:textId="0C16FB07" w:rsidR="004D3F24" w:rsidRPr="005570E1" w:rsidRDefault="004D3F24" w:rsidP="005F28F3">
            <w:pPr>
              <w:spacing w:line="276" w:lineRule="auto"/>
              <w:rPr>
                <w:rStyle w:val="ACSchLv1asheadingtext"/>
                <w:rFonts w:asciiTheme="minorHAnsi" w:hAnsiTheme="minorHAnsi" w:cstheme="minorHAnsi"/>
              </w:rPr>
            </w:pPr>
          </w:p>
        </w:tc>
      </w:tr>
    </w:tbl>
    <w:p w14:paraId="6BFD01A3" w14:textId="4562B174" w:rsidR="00052B18" w:rsidRDefault="00052B18" w:rsidP="00B8349C">
      <w:pPr>
        <w:spacing w:line="276" w:lineRule="auto"/>
        <w:rPr>
          <w:rFonts w:asciiTheme="minorHAnsi" w:hAnsiTheme="minorHAnsi" w:cstheme="minorHAnsi"/>
        </w:rPr>
      </w:pPr>
    </w:p>
    <w:p w14:paraId="763E98F0" w14:textId="5A7E1B4F" w:rsidR="005F28F3" w:rsidRDefault="005F28F3" w:rsidP="00B8349C">
      <w:pPr>
        <w:spacing w:line="276" w:lineRule="auto"/>
      </w:pPr>
    </w:p>
    <w:p w14:paraId="32EA83BC" w14:textId="69CC9B8F" w:rsidR="005F28F3" w:rsidRDefault="005F28F3" w:rsidP="00B8349C">
      <w:pPr>
        <w:spacing w:line="276" w:lineRule="auto"/>
      </w:pPr>
    </w:p>
    <w:p w14:paraId="6978BC1A" w14:textId="77777777" w:rsidR="005F28F3" w:rsidRPr="005570E1" w:rsidRDefault="005F28F3" w:rsidP="00B8349C">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BD465A" w:rsidRPr="005570E1" w14:paraId="5CA8EA10" w14:textId="77777777" w:rsidTr="00BD465A">
        <w:trPr>
          <w:trHeight w:val="1496"/>
        </w:trPr>
        <w:tc>
          <w:tcPr>
            <w:tcW w:w="8991" w:type="dxa"/>
            <w:gridSpan w:val="2"/>
          </w:tcPr>
          <w:p w14:paraId="6434C4B9" w14:textId="77777777" w:rsidR="00BD465A" w:rsidRDefault="00BD465A" w:rsidP="00B8349C">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576BC672" w14:textId="77777777" w:rsidR="00BD465A" w:rsidRPr="005570E1" w:rsidRDefault="00BD465A" w:rsidP="00B8349C">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BD465A" w:rsidRPr="005570E1" w14:paraId="2EE0E88B"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5728622B" w14:textId="77777777" w:rsidR="00BD465A" w:rsidRPr="00BD465A" w:rsidRDefault="00BD465A" w:rsidP="00B8349C">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BE5F1" w:themeFill="accent1" w:themeFillTint="33"/>
          </w:tcPr>
          <w:p w14:paraId="434AFD36"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61B6CE01"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0545F3DE" w14:textId="77777777" w:rsidR="00BD465A" w:rsidRPr="00BD465A" w:rsidRDefault="00BD465A" w:rsidP="00B8349C">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BE5F1" w:themeFill="accent1" w:themeFillTint="33"/>
          </w:tcPr>
          <w:p w14:paraId="67A9372E"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0F4D8AB6"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3D09E497" w14:textId="77777777" w:rsidR="00BD465A" w:rsidRPr="00BD465A" w:rsidRDefault="00BD465A"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BE5F1" w:themeFill="accent1" w:themeFillTint="33"/>
          </w:tcPr>
          <w:p w14:paraId="3F9341BB"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30CFA12F" w14:textId="77777777" w:rsidTr="00351BF4">
        <w:tblPrEx>
          <w:tblBorders>
            <w:insideH w:val="single" w:sz="4" w:space="0" w:color="auto"/>
            <w:insideV w:val="single" w:sz="4" w:space="0" w:color="auto"/>
          </w:tblBorders>
        </w:tblPrEx>
        <w:tc>
          <w:tcPr>
            <w:tcW w:w="4495" w:type="dxa"/>
            <w:shd w:val="clear" w:color="auto" w:fill="DBE5F1" w:themeFill="accent1" w:themeFillTint="33"/>
          </w:tcPr>
          <w:p w14:paraId="2CCF318C" w14:textId="77777777" w:rsidR="00BD465A" w:rsidRPr="00BD465A" w:rsidRDefault="00BD465A" w:rsidP="00B8349C">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BE5F1" w:themeFill="accent1" w:themeFillTint="33"/>
          </w:tcPr>
          <w:p w14:paraId="23ACA200" w14:textId="77777777" w:rsidR="00BD465A" w:rsidRPr="00BD465A" w:rsidRDefault="00BD465A" w:rsidP="00B8349C">
            <w:pPr>
              <w:spacing w:before="120" w:after="120" w:line="276" w:lineRule="auto"/>
              <w:jc w:val="left"/>
              <w:rPr>
                <w:rFonts w:asciiTheme="minorHAnsi" w:hAnsiTheme="minorHAnsi" w:cstheme="minorHAnsi"/>
                <w:b/>
              </w:rPr>
            </w:pPr>
          </w:p>
        </w:tc>
      </w:tr>
      <w:tr w:rsidR="00BD465A" w:rsidRPr="005570E1" w14:paraId="1E9A7CE9" w14:textId="77777777" w:rsidTr="00351BF4">
        <w:tblPrEx>
          <w:tblBorders>
            <w:insideH w:val="single" w:sz="4" w:space="0" w:color="auto"/>
            <w:insideV w:val="single" w:sz="4" w:space="0" w:color="auto"/>
          </w:tblBorders>
        </w:tblPrEx>
        <w:tc>
          <w:tcPr>
            <w:tcW w:w="8991" w:type="dxa"/>
            <w:gridSpan w:val="2"/>
            <w:shd w:val="clear" w:color="auto" w:fill="DBE5F1" w:themeFill="accent1" w:themeFillTint="33"/>
          </w:tcPr>
          <w:p w14:paraId="286750FB" w14:textId="77777777" w:rsidR="00BD465A" w:rsidRPr="005570E1" w:rsidRDefault="00BD465A" w:rsidP="00B8349C">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27B6B450" w14:textId="77777777" w:rsidR="005B74DE" w:rsidRPr="005570E1" w:rsidRDefault="005B74DE"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27302759" w14:textId="12BC8F99" w:rsidR="00052B18" w:rsidRPr="005570E1" w:rsidRDefault="00052B18" w:rsidP="00B8349C">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 xml:space="preserve">SECTION B </w:t>
      </w:r>
      <w:r w:rsidR="007C0E94">
        <w:rPr>
          <w:rFonts w:asciiTheme="minorHAnsi" w:hAnsiTheme="minorHAnsi" w:cstheme="minorHAnsi"/>
          <w:b/>
        </w:rPr>
        <w:t>–</w:t>
      </w:r>
      <w:r w:rsidRPr="005570E1">
        <w:rPr>
          <w:rFonts w:asciiTheme="minorHAnsi" w:hAnsiTheme="minorHAnsi" w:cstheme="minorHAnsi"/>
          <w:b/>
        </w:rPr>
        <w:t xml:space="preserve"> </w:t>
      </w:r>
      <w:r w:rsidR="007C0E94">
        <w:rPr>
          <w:rFonts w:asciiTheme="minorHAnsi" w:hAnsiTheme="minorHAnsi" w:cstheme="minorHAnsi"/>
          <w:b/>
        </w:rPr>
        <w:t xml:space="preserve">PASS/FAIL </w:t>
      </w:r>
      <w:r w:rsidRPr="005570E1">
        <w:rPr>
          <w:rFonts w:asciiTheme="minorHAnsi" w:hAnsiTheme="minorHAnsi" w:cstheme="minorHAnsi"/>
          <w:b/>
        </w:rPr>
        <w:t>CRITERIA</w:t>
      </w:r>
      <w:r w:rsidR="007C0E94">
        <w:rPr>
          <w:rFonts w:asciiTheme="minorHAnsi" w:hAnsiTheme="minorHAnsi" w:cstheme="minorHAnsi"/>
          <w:b/>
        </w:rPr>
        <w:t xml:space="preserve"> (2)</w:t>
      </w:r>
    </w:p>
    <w:tbl>
      <w:tblPr>
        <w:tblStyle w:val="TableGrid"/>
        <w:tblW w:w="0" w:type="auto"/>
        <w:tblLook w:val="04A0" w:firstRow="1" w:lastRow="0" w:firstColumn="1" w:lastColumn="0" w:noHBand="0" w:noVBand="1"/>
      </w:tblPr>
      <w:tblGrid>
        <w:gridCol w:w="3005"/>
        <w:gridCol w:w="3005"/>
        <w:gridCol w:w="3006"/>
      </w:tblGrid>
      <w:tr w:rsidR="00530423" w:rsidRPr="005570E1" w14:paraId="7003EA47" w14:textId="77777777" w:rsidTr="00351BF4">
        <w:tc>
          <w:tcPr>
            <w:tcW w:w="9016" w:type="dxa"/>
            <w:gridSpan w:val="3"/>
            <w:shd w:val="clear" w:color="auto" w:fill="DBE5F1" w:themeFill="accent1" w:themeFillTint="33"/>
          </w:tcPr>
          <w:p w14:paraId="7D624357" w14:textId="77777777" w:rsidR="00710304" w:rsidRPr="005570E1" w:rsidRDefault="00530423" w:rsidP="00B8349C">
            <w:pPr>
              <w:pStyle w:val="Body"/>
              <w:spacing w:line="276" w:lineRule="auto"/>
              <w:rPr>
                <w:rFonts w:asciiTheme="minorHAnsi" w:hAnsiTheme="minorHAnsi" w:cstheme="minorHAnsi"/>
                <w:b/>
              </w:rPr>
            </w:pPr>
            <w:r w:rsidRPr="005570E1">
              <w:rPr>
                <w:rFonts w:asciiTheme="minorHAnsi" w:hAnsiTheme="minorHAnsi" w:cstheme="minorHAnsi"/>
                <w:b/>
              </w:rPr>
              <w:t>B1</w:t>
            </w:r>
            <w:r w:rsidRPr="005570E1">
              <w:rPr>
                <w:rFonts w:asciiTheme="minorHAnsi" w:hAnsiTheme="minorHAnsi" w:cstheme="minorHAnsi"/>
                <w:b/>
              </w:rPr>
              <w:tab/>
              <w:t>MANPOWER AND SKILLS</w:t>
            </w:r>
          </w:p>
          <w:p w14:paraId="3DBE61C8" w14:textId="5500F30B" w:rsidR="00710304" w:rsidRPr="007C0E94" w:rsidRDefault="005C5D0B" w:rsidP="00B8349C">
            <w:pPr>
              <w:pStyle w:val="Body"/>
              <w:spacing w:line="276" w:lineRule="auto"/>
              <w:rPr>
                <w:rFonts w:asciiTheme="minorHAnsi" w:hAnsiTheme="minorHAnsi" w:cstheme="minorHAnsi"/>
              </w:rPr>
            </w:pPr>
            <w:r>
              <w:rPr>
                <w:rFonts w:asciiTheme="minorHAnsi" w:hAnsiTheme="minorHAnsi" w:cstheme="minorHAnsi"/>
                <w:b/>
              </w:rPr>
              <w:t>Rule</w:t>
            </w:r>
            <w:r w:rsidR="00530423" w:rsidRPr="005570E1">
              <w:rPr>
                <w:rFonts w:asciiTheme="minorHAnsi" w:hAnsiTheme="minorHAnsi" w:cstheme="minorHAnsi"/>
                <w:b/>
              </w:rPr>
              <w:t xml:space="preserve">: </w:t>
            </w:r>
            <w:r w:rsidR="007C0E94">
              <w:rPr>
                <w:rFonts w:asciiTheme="minorHAnsi" w:hAnsiTheme="minorHAnsi" w:cstheme="minorHAnsi"/>
                <w:b/>
                <w:bCs/>
              </w:rPr>
              <w:t>Pass/Fail only</w:t>
            </w:r>
          </w:p>
          <w:p w14:paraId="3CCBC2FB" w14:textId="2078C33E" w:rsidR="00530423" w:rsidRPr="005570E1" w:rsidRDefault="00530423" w:rsidP="00B8349C">
            <w:pPr>
              <w:pStyle w:val="Body"/>
              <w:spacing w:line="276" w:lineRule="auto"/>
              <w:rPr>
                <w:rFonts w:asciiTheme="minorHAnsi" w:hAnsiTheme="minorHAnsi" w:cstheme="minorHAnsi"/>
                <w:b/>
              </w:rPr>
            </w:pPr>
            <w:r w:rsidRPr="005570E1">
              <w:rPr>
                <w:rFonts w:asciiTheme="minorHAnsi" w:hAnsiTheme="minorHAnsi" w:cstheme="minorHAnsi"/>
              </w:rPr>
              <w:t xml:space="preserve">Applicants must demonstrate access to at least the minimum numbers of skilled personnel stated </w:t>
            </w:r>
            <w:r w:rsidR="004D3F24">
              <w:rPr>
                <w:rFonts w:asciiTheme="minorHAnsi" w:hAnsiTheme="minorHAnsi" w:cstheme="minorHAnsi"/>
              </w:rPr>
              <w:t xml:space="preserve">for </w:t>
            </w:r>
            <w:r w:rsidR="004D3F24" w:rsidRPr="002A49F3">
              <w:rPr>
                <w:rFonts w:asciiTheme="minorHAnsi" w:hAnsiTheme="minorHAnsi" w:cstheme="minorHAnsi"/>
                <w:b/>
                <w:bCs/>
              </w:rPr>
              <w:t>each</w:t>
            </w:r>
            <w:r w:rsidR="004D3F24">
              <w:rPr>
                <w:rFonts w:asciiTheme="minorHAnsi" w:hAnsiTheme="minorHAnsi" w:cstheme="minorHAnsi"/>
              </w:rPr>
              <w:t xml:space="preserve"> panel category </w:t>
            </w:r>
            <w:r w:rsidR="007C0E94">
              <w:rPr>
                <w:rFonts w:asciiTheme="minorHAnsi" w:hAnsiTheme="minorHAnsi" w:cstheme="minorHAnsi"/>
              </w:rPr>
              <w:t xml:space="preserve">that the Applicant is applying </w:t>
            </w:r>
            <w:r w:rsidR="004D3F24">
              <w:rPr>
                <w:rFonts w:asciiTheme="minorHAnsi" w:hAnsiTheme="minorHAnsi" w:cstheme="minorHAnsi"/>
              </w:rPr>
              <w:t xml:space="preserve">for </w:t>
            </w:r>
            <w:r w:rsidRPr="005570E1">
              <w:rPr>
                <w:rFonts w:asciiTheme="minorHAnsi" w:hAnsiTheme="minorHAnsi" w:cstheme="minorHAnsi"/>
              </w:rPr>
              <w:t xml:space="preserve">and provide a comprehensive CV for those </w:t>
            </w:r>
            <w:r w:rsidR="004D3F24">
              <w:rPr>
                <w:rFonts w:asciiTheme="minorHAnsi" w:hAnsiTheme="minorHAnsi" w:cstheme="minorHAnsi"/>
              </w:rPr>
              <w:t xml:space="preserve">allocated </w:t>
            </w:r>
            <w:r w:rsidRPr="005570E1">
              <w:rPr>
                <w:rFonts w:asciiTheme="minorHAnsi" w:hAnsiTheme="minorHAnsi" w:cstheme="minorHAnsi"/>
              </w:rPr>
              <w:t>personnel</w:t>
            </w:r>
            <w:r w:rsidR="004D3F24">
              <w:rPr>
                <w:rFonts w:asciiTheme="minorHAnsi" w:hAnsiTheme="minorHAnsi" w:cstheme="minorHAnsi"/>
              </w:rPr>
              <w:t>.</w:t>
            </w:r>
            <w:r w:rsidRPr="005570E1">
              <w:rPr>
                <w:rFonts w:asciiTheme="minorHAnsi" w:hAnsiTheme="minorHAnsi" w:cstheme="minorHAnsi"/>
              </w:rPr>
              <w:t xml:space="preserve"> </w:t>
            </w:r>
          </w:p>
        </w:tc>
      </w:tr>
      <w:tr w:rsidR="00530423" w:rsidRPr="005570E1" w14:paraId="08B9C764" w14:textId="77777777" w:rsidTr="00351BF4">
        <w:tc>
          <w:tcPr>
            <w:tcW w:w="3005" w:type="dxa"/>
            <w:shd w:val="clear" w:color="auto" w:fill="DBE5F1" w:themeFill="accent1" w:themeFillTint="33"/>
            <w:vAlign w:val="bottom"/>
          </w:tcPr>
          <w:p w14:paraId="613F907D" w14:textId="5AE1FD82" w:rsidR="00530423" w:rsidRPr="005570E1" w:rsidRDefault="004D3F24" w:rsidP="00B8349C">
            <w:pPr>
              <w:spacing w:before="120" w:after="120" w:line="276" w:lineRule="auto"/>
              <w:jc w:val="center"/>
              <w:rPr>
                <w:rFonts w:asciiTheme="minorHAnsi" w:hAnsiTheme="minorHAnsi" w:cstheme="minorHAnsi"/>
                <w:b/>
              </w:rPr>
            </w:pPr>
            <w:r>
              <w:rPr>
                <w:rFonts w:asciiTheme="minorHAnsi" w:hAnsiTheme="minorHAnsi" w:cstheme="minorHAnsi"/>
                <w:b/>
              </w:rPr>
              <w:t>Panel c</w:t>
            </w:r>
            <w:r w:rsidR="00507C70">
              <w:rPr>
                <w:rFonts w:asciiTheme="minorHAnsi" w:hAnsiTheme="minorHAnsi" w:cstheme="minorHAnsi"/>
                <w:b/>
              </w:rPr>
              <w:t>ategory</w:t>
            </w:r>
          </w:p>
        </w:tc>
        <w:tc>
          <w:tcPr>
            <w:tcW w:w="3005" w:type="dxa"/>
            <w:shd w:val="clear" w:color="auto" w:fill="DBE5F1" w:themeFill="accent1" w:themeFillTint="33"/>
            <w:vAlign w:val="bottom"/>
          </w:tcPr>
          <w:p w14:paraId="5E96FE6C" w14:textId="77777777" w:rsidR="00530423" w:rsidRPr="005570E1" w:rsidRDefault="00530423"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Name of </w:t>
            </w:r>
            <w:r w:rsidR="00E56FA3">
              <w:rPr>
                <w:rFonts w:asciiTheme="minorHAnsi" w:hAnsiTheme="minorHAnsi" w:cstheme="minorHAnsi"/>
                <w:b/>
              </w:rPr>
              <w:t>a</w:t>
            </w:r>
            <w:r w:rsidRPr="005570E1">
              <w:rPr>
                <w:rFonts w:asciiTheme="minorHAnsi" w:hAnsiTheme="minorHAnsi" w:cstheme="minorHAnsi"/>
                <w:b/>
              </w:rPr>
              <w:t xml:space="preserve">llocated </w:t>
            </w:r>
            <w:r w:rsidRPr="005570E1">
              <w:rPr>
                <w:rFonts w:asciiTheme="minorHAnsi" w:hAnsiTheme="minorHAnsi" w:cstheme="minorHAnsi"/>
                <w:b/>
              </w:rPr>
              <w:br/>
            </w:r>
            <w:r w:rsidR="00E56FA3">
              <w:rPr>
                <w:rFonts w:asciiTheme="minorHAnsi" w:hAnsiTheme="minorHAnsi" w:cstheme="minorHAnsi"/>
                <w:b/>
              </w:rPr>
              <w:t>p</w:t>
            </w:r>
            <w:r w:rsidRPr="005570E1">
              <w:rPr>
                <w:rFonts w:asciiTheme="minorHAnsi" w:hAnsiTheme="minorHAnsi" w:cstheme="minorHAnsi"/>
                <w:b/>
              </w:rPr>
              <w:t>ersonnel</w:t>
            </w:r>
          </w:p>
        </w:tc>
        <w:tc>
          <w:tcPr>
            <w:tcW w:w="3006" w:type="dxa"/>
            <w:shd w:val="clear" w:color="auto" w:fill="DBE5F1" w:themeFill="accent1" w:themeFillTint="33"/>
            <w:vAlign w:val="bottom"/>
          </w:tcPr>
          <w:p w14:paraId="61AB6E77" w14:textId="77777777" w:rsidR="00530423" w:rsidRPr="005570E1" w:rsidRDefault="00530423"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 CV </w:t>
            </w:r>
            <w:r w:rsidR="00E56FA3">
              <w:rPr>
                <w:rFonts w:asciiTheme="minorHAnsi" w:hAnsiTheme="minorHAnsi" w:cstheme="minorHAnsi"/>
                <w:b/>
              </w:rPr>
              <w:t>e</w:t>
            </w:r>
            <w:r w:rsidRPr="005570E1">
              <w:rPr>
                <w:rFonts w:asciiTheme="minorHAnsi" w:hAnsiTheme="minorHAnsi" w:cstheme="minorHAnsi"/>
                <w:b/>
              </w:rPr>
              <w:t>nclosed</w:t>
            </w:r>
          </w:p>
        </w:tc>
      </w:tr>
      <w:tr w:rsidR="00530423" w:rsidRPr="005570E1" w14:paraId="284F9F65" w14:textId="77777777" w:rsidTr="006A0944">
        <w:tc>
          <w:tcPr>
            <w:tcW w:w="3005" w:type="dxa"/>
            <w:vAlign w:val="bottom"/>
          </w:tcPr>
          <w:p w14:paraId="5A22F9FA"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vAlign w:val="bottom"/>
          </w:tcPr>
          <w:p w14:paraId="0ADCE3EF"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vAlign w:val="bottom"/>
          </w:tcPr>
          <w:p w14:paraId="572101D1" w14:textId="77777777" w:rsidR="00530423" w:rsidRPr="005570E1" w:rsidRDefault="00530423" w:rsidP="00B8349C">
            <w:pPr>
              <w:spacing w:before="120" w:after="120" w:line="276" w:lineRule="auto"/>
              <w:jc w:val="center"/>
              <w:rPr>
                <w:rFonts w:asciiTheme="minorHAnsi" w:hAnsiTheme="minorHAnsi" w:cstheme="minorHAnsi"/>
              </w:rPr>
            </w:pPr>
          </w:p>
        </w:tc>
      </w:tr>
      <w:tr w:rsidR="00530423" w:rsidRPr="005570E1" w14:paraId="3587E427" w14:textId="77777777" w:rsidTr="006A0944">
        <w:tc>
          <w:tcPr>
            <w:tcW w:w="3005" w:type="dxa"/>
            <w:vAlign w:val="bottom"/>
          </w:tcPr>
          <w:p w14:paraId="11A2B1D2"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vAlign w:val="bottom"/>
          </w:tcPr>
          <w:p w14:paraId="298C8DBF"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vAlign w:val="bottom"/>
          </w:tcPr>
          <w:p w14:paraId="1026A4AB" w14:textId="77777777" w:rsidR="00530423" w:rsidRPr="005570E1" w:rsidRDefault="00530423" w:rsidP="00B8349C">
            <w:pPr>
              <w:spacing w:before="120" w:after="120" w:line="276" w:lineRule="auto"/>
              <w:jc w:val="center"/>
              <w:rPr>
                <w:rFonts w:asciiTheme="minorHAnsi" w:hAnsiTheme="minorHAnsi" w:cstheme="minorHAnsi"/>
              </w:rPr>
            </w:pPr>
          </w:p>
        </w:tc>
      </w:tr>
      <w:tr w:rsidR="00507C70" w:rsidRPr="005570E1" w14:paraId="34FF6AA0" w14:textId="77777777" w:rsidTr="006A0944">
        <w:tc>
          <w:tcPr>
            <w:tcW w:w="3005" w:type="dxa"/>
            <w:vAlign w:val="bottom"/>
          </w:tcPr>
          <w:p w14:paraId="43FCEE96" w14:textId="77777777" w:rsidR="00507C70" w:rsidRPr="005570E1" w:rsidRDefault="00507C70" w:rsidP="00B8349C">
            <w:pPr>
              <w:spacing w:before="120" w:after="120" w:line="276" w:lineRule="auto"/>
              <w:jc w:val="center"/>
              <w:rPr>
                <w:rFonts w:asciiTheme="minorHAnsi" w:hAnsiTheme="minorHAnsi" w:cstheme="minorHAnsi"/>
              </w:rPr>
            </w:pPr>
          </w:p>
        </w:tc>
        <w:tc>
          <w:tcPr>
            <w:tcW w:w="3005" w:type="dxa"/>
            <w:vAlign w:val="bottom"/>
          </w:tcPr>
          <w:p w14:paraId="5959C635" w14:textId="77777777" w:rsidR="00507C70" w:rsidRPr="005570E1" w:rsidRDefault="00507C70" w:rsidP="00B8349C">
            <w:pPr>
              <w:spacing w:before="120" w:after="120" w:line="276" w:lineRule="auto"/>
              <w:jc w:val="center"/>
              <w:rPr>
                <w:rFonts w:asciiTheme="minorHAnsi" w:hAnsiTheme="minorHAnsi" w:cstheme="minorHAnsi"/>
              </w:rPr>
            </w:pPr>
          </w:p>
        </w:tc>
        <w:tc>
          <w:tcPr>
            <w:tcW w:w="3006" w:type="dxa"/>
            <w:vAlign w:val="bottom"/>
          </w:tcPr>
          <w:p w14:paraId="6415D7A9" w14:textId="77777777" w:rsidR="00507C70" w:rsidRPr="005570E1" w:rsidRDefault="00507C70" w:rsidP="00B8349C">
            <w:pPr>
              <w:spacing w:before="120" w:after="120" w:line="276" w:lineRule="auto"/>
              <w:jc w:val="center"/>
              <w:rPr>
                <w:rFonts w:asciiTheme="minorHAnsi" w:hAnsiTheme="minorHAnsi" w:cstheme="minorHAnsi"/>
              </w:rPr>
            </w:pPr>
          </w:p>
        </w:tc>
      </w:tr>
      <w:tr w:rsidR="00507C70" w:rsidRPr="005570E1" w14:paraId="09C84511" w14:textId="77777777" w:rsidTr="006A0944">
        <w:tc>
          <w:tcPr>
            <w:tcW w:w="3005" w:type="dxa"/>
            <w:vAlign w:val="bottom"/>
          </w:tcPr>
          <w:p w14:paraId="5E10193A" w14:textId="77777777" w:rsidR="00507C70" w:rsidRPr="005570E1" w:rsidRDefault="00507C70" w:rsidP="00B8349C">
            <w:pPr>
              <w:spacing w:before="120" w:after="120" w:line="276" w:lineRule="auto"/>
              <w:jc w:val="center"/>
              <w:rPr>
                <w:rFonts w:asciiTheme="minorHAnsi" w:hAnsiTheme="minorHAnsi" w:cstheme="minorHAnsi"/>
              </w:rPr>
            </w:pPr>
          </w:p>
        </w:tc>
        <w:tc>
          <w:tcPr>
            <w:tcW w:w="3005" w:type="dxa"/>
            <w:vAlign w:val="bottom"/>
          </w:tcPr>
          <w:p w14:paraId="2AA49C50" w14:textId="77777777" w:rsidR="00507C70" w:rsidRPr="005570E1" w:rsidRDefault="00507C70" w:rsidP="00B8349C">
            <w:pPr>
              <w:spacing w:before="120" w:after="120" w:line="276" w:lineRule="auto"/>
              <w:jc w:val="center"/>
              <w:rPr>
                <w:rFonts w:asciiTheme="minorHAnsi" w:hAnsiTheme="minorHAnsi" w:cstheme="minorHAnsi"/>
              </w:rPr>
            </w:pPr>
          </w:p>
        </w:tc>
        <w:tc>
          <w:tcPr>
            <w:tcW w:w="3006" w:type="dxa"/>
            <w:vAlign w:val="bottom"/>
          </w:tcPr>
          <w:p w14:paraId="080D8587" w14:textId="77777777" w:rsidR="00507C70" w:rsidRPr="005570E1" w:rsidRDefault="00507C70" w:rsidP="00B8349C">
            <w:pPr>
              <w:spacing w:before="120" w:after="120" w:line="276" w:lineRule="auto"/>
              <w:jc w:val="center"/>
              <w:rPr>
                <w:rFonts w:asciiTheme="minorHAnsi" w:hAnsiTheme="minorHAnsi" w:cstheme="minorHAnsi"/>
              </w:rPr>
            </w:pPr>
          </w:p>
        </w:tc>
      </w:tr>
      <w:tr w:rsidR="00530423" w:rsidRPr="005570E1" w14:paraId="69303EA2" w14:textId="77777777" w:rsidTr="00192CF3">
        <w:tc>
          <w:tcPr>
            <w:tcW w:w="3005" w:type="dxa"/>
            <w:vAlign w:val="bottom"/>
          </w:tcPr>
          <w:p w14:paraId="39487034"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vAlign w:val="bottom"/>
          </w:tcPr>
          <w:p w14:paraId="2B055209"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tcBorders>
              <w:bottom w:val="single" w:sz="4" w:space="0" w:color="auto"/>
            </w:tcBorders>
            <w:vAlign w:val="bottom"/>
          </w:tcPr>
          <w:p w14:paraId="0628E044" w14:textId="77777777" w:rsidR="00530423" w:rsidRPr="005570E1" w:rsidRDefault="00530423" w:rsidP="00B8349C">
            <w:pPr>
              <w:spacing w:before="120" w:after="120" w:line="276" w:lineRule="auto"/>
              <w:jc w:val="center"/>
              <w:rPr>
                <w:rFonts w:asciiTheme="minorHAnsi" w:hAnsiTheme="minorHAnsi" w:cstheme="minorHAnsi"/>
              </w:rPr>
            </w:pPr>
          </w:p>
        </w:tc>
      </w:tr>
      <w:tr w:rsidR="00530423" w:rsidRPr="005570E1" w14:paraId="6E6F18E4" w14:textId="77777777" w:rsidTr="00192CF3">
        <w:tc>
          <w:tcPr>
            <w:tcW w:w="3005" w:type="dxa"/>
            <w:vAlign w:val="bottom"/>
          </w:tcPr>
          <w:p w14:paraId="7ADFB3F3" w14:textId="77777777" w:rsidR="00530423" w:rsidRPr="005570E1" w:rsidRDefault="00530423" w:rsidP="00B8349C">
            <w:pPr>
              <w:spacing w:before="120" w:after="120" w:line="276" w:lineRule="auto"/>
              <w:jc w:val="center"/>
              <w:rPr>
                <w:rFonts w:asciiTheme="minorHAnsi" w:hAnsiTheme="minorHAnsi" w:cstheme="minorHAnsi"/>
              </w:rPr>
            </w:pPr>
          </w:p>
        </w:tc>
        <w:tc>
          <w:tcPr>
            <w:tcW w:w="3005" w:type="dxa"/>
            <w:tcBorders>
              <w:bottom w:val="single" w:sz="4" w:space="0" w:color="auto"/>
            </w:tcBorders>
            <w:vAlign w:val="bottom"/>
          </w:tcPr>
          <w:p w14:paraId="73076F14"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tcBorders>
              <w:bottom w:val="single" w:sz="4" w:space="0" w:color="auto"/>
            </w:tcBorders>
            <w:vAlign w:val="bottom"/>
          </w:tcPr>
          <w:p w14:paraId="7F3D5191" w14:textId="77777777" w:rsidR="00530423" w:rsidRPr="005570E1" w:rsidRDefault="00530423" w:rsidP="00B8349C">
            <w:pPr>
              <w:spacing w:before="120" w:after="120" w:line="276" w:lineRule="auto"/>
              <w:jc w:val="center"/>
              <w:rPr>
                <w:rFonts w:asciiTheme="minorHAnsi" w:hAnsiTheme="minorHAnsi" w:cstheme="minorHAnsi"/>
              </w:rPr>
            </w:pPr>
          </w:p>
        </w:tc>
      </w:tr>
      <w:tr w:rsidR="00530423" w:rsidRPr="005570E1" w14:paraId="4AA9DCAF" w14:textId="77777777" w:rsidTr="00351BF4">
        <w:tc>
          <w:tcPr>
            <w:tcW w:w="3005" w:type="dxa"/>
            <w:shd w:val="clear" w:color="auto" w:fill="DBE5F1" w:themeFill="accent1" w:themeFillTint="33"/>
            <w:vAlign w:val="bottom"/>
          </w:tcPr>
          <w:p w14:paraId="371ACE5A" w14:textId="77777777" w:rsidR="00530423" w:rsidRPr="005570E1" w:rsidRDefault="00530423" w:rsidP="00B8349C">
            <w:pPr>
              <w:spacing w:before="120" w:after="120" w:line="276" w:lineRule="auto"/>
              <w:jc w:val="center"/>
              <w:rPr>
                <w:rFonts w:asciiTheme="minorHAnsi" w:hAnsiTheme="minorHAnsi" w:cstheme="minorHAnsi"/>
                <w:b/>
              </w:rPr>
            </w:pPr>
            <w:r w:rsidRPr="005570E1">
              <w:rPr>
                <w:rFonts w:asciiTheme="minorHAnsi" w:hAnsiTheme="minorHAnsi" w:cstheme="minorHAnsi"/>
                <w:b/>
              </w:rPr>
              <w:t>Total number of suitably qualified resources.</w:t>
            </w:r>
          </w:p>
        </w:tc>
        <w:tc>
          <w:tcPr>
            <w:tcW w:w="3005" w:type="dxa"/>
            <w:tcBorders>
              <w:right w:val="single" w:sz="4" w:space="0" w:color="auto"/>
            </w:tcBorders>
            <w:shd w:val="clear" w:color="auto" w:fill="DBE5F1" w:themeFill="accent1" w:themeFillTint="33"/>
            <w:vAlign w:val="bottom"/>
          </w:tcPr>
          <w:p w14:paraId="1A6B1F59" w14:textId="77777777" w:rsidR="00530423" w:rsidRPr="005570E1" w:rsidRDefault="00530423" w:rsidP="00B8349C">
            <w:pPr>
              <w:spacing w:before="120" w:after="120" w:line="276" w:lineRule="auto"/>
              <w:jc w:val="center"/>
              <w:rPr>
                <w:rFonts w:asciiTheme="minorHAnsi" w:hAnsiTheme="minorHAnsi" w:cstheme="minorHAnsi"/>
              </w:rPr>
            </w:pPr>
          </w:p>
        </w:tc>
        <w:tc>
          <w:tcPr>
            <w:tcW w:w="3006" w:type="dxa"/>
            <w:tcBorders>
              <w:top w:val="single" w:sz="4" w:space="0" w:color="auto"/>
              <w:left w:val="single" w:sz="4" w:space="0" w:color="auto"/>
              <w:bottom w:val="nil"/>
              <w:right w:val="nil"/>
            </w:tcBorders>
            <w:vAlign w:val="bottom"/>
          </w:tcPr>
          <w:p w14:paraId="1A9E6C35" w14:textId="77777777" w:rsidR="00530423" w:rsidRPr="005570E1" w:rsidRDefault="00530423" w:rsidP="00B8349C">
            <w:pPr>
              <w:spacing w:before="120" w:after="120" w:line="276" w:lineRule="auto"/>
              <w:jc w:val="center"/>
              <w:rPr>
                <w:rFonts w:asciiTheme="minorHAnsi" w:hAnsiTheme="minorHAnsi" w:cstheme="minorHAnsi"/>
              </w:rPr>
            </w:pPr>
          </w:p>
        </w:tc>
      </w:tr>
    </w:tbl>
    <w:p w14:paraId="7183FE96" w14:textId="77777777" w:rsidR="00052B18" w:rsidRPr="005570E1" w:rsidRDefault="00052B18" w:rsidP="00B8349C">
      <w:pPr>
        <w:spacing w:line="276" w:lineRule="auto"/>
        <w:rPr>
          <w:rFonts w:asciiTheme="minorHAnsi" w:hAnsiTheme="minorHAnsi" w:cstheme="minorHAnsi"/>
        </w:rPr>
      </w:pPr>
      <w:r w:rsidRPr="005570E1">
        <w:rPr>
          <w:rFonts w:asciiTheme="minorHAnsi" w:hAnsiTheme="minorHAnsi" w:cstheme="minorHAnsi"/>
        </w:rPr>
        <w:t xml:space="preserve"> </w:t>
      </w:r>
    </w:p>
    <w:p w14:paraId="6FCAB89A" w14:textId="77777777" w:rsidR="00052B18" w:rsidRPr="005570E1" w:rsidRDefault="00052B18" w:rsidP="00B8349C">
      <w:pPr>
        <w:spacing w:line="276" w:lineRule="auto"/>
        <w:rPr>
          <w:rFonts w:asciiTheme="minorHAnsi" w:hAnsiTheme="minorHAnsi" w:cstheme="minorHAnsi"/>
        </w:rPr>
      </w:pPr>
    </w:p>
    <w:p w14:paraId="4F18CC61" w14:textId="77777777" w:rsidR="00530423" w:rsidRPr="005570E1" w:rsidRDefault="00530423" w:rsidP="00B8349C">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530423" w:rsidRPr="005570E1" w14:paraId="140571AA" w14:textId="77777777" w:rsidTr="00392A64">
        <w:tc>
          <w:tcPr>
            <w:tcW w:w="9016" w:type="dxa"/>
            <w:tcBorders>
              <w:bottom w:val="single" w:sz="4" w:space="0" w:color="auto"/>
            </w:tcBorders>
            <w:shd w:val="clear" w:color="auto" w:fill="DBE5F1" w:themeFill="accent1" w:themeFillTint="33"/>
          </w:tcPr>
          <w:p w14:paraId="05657664" w14:textId="77777777" w:rsidR="00530423" w:rsidRPr="005570E1" w:rsidRDefault="00052899" w:rsidP="00B8349C">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lastRenderedPageBreak/>
              <w:t xml:space="preserve">B2   </w:t>
            </w:r>
            <w:r w:rsidR="00530423" w:rsidRPr="005570E1">
              <w:rPr>
                <w:rFonts w:asciiTheme="minorHAnsi" w:hAnsiTheme="minorHAnsi" w:cstheme="minorHAnsi"/>
                <w:b/>
              </w:rPr>
              <w:t xml:space="preserve">PREVIOUS </w:t>
            </w:r>
            <w:r>
              <w:rPr>
                <w:rFonts w:asciiTheme="minorHAnsi" w:hAnsiTheme="minorHAnsi" w:cstheme="minorHAnsi"/>
                <w:b/>
              </w:rPr>
              <w:t>EXPERIENCE</w:t>
            </w:r>
          </w:p>
          <w:p w14:paraId="207B82F1" w14:textId="373402FE" w:rsidR="00530423" w:rsidRPr="005570E1" w:rsidRDefault="005C5D0B" w:rsidP="00B8349C">
            <w:pPr>
              <w:pStyle w:val="Body"/>
              <w:shd w:val="clear" w:color="auto" w:fill="DBE5F1" w:themeFill="accent1" w:themeFillTint="33"/>
              <w:spacing w:line="276" w:lineRule="auto"/>
              <w:rPr>
                <w:rFonts w:asciiTheme="minorHAnsi" w:hAnsiTheme="minorHAnsi" w:cstheme="minorHAnsi"/>
                <w:b/>
              </w:rPr>
            </w:pPr>
            <w:r>
              <w:rPr>
                <w:rFonts w:asciiTheme="minorHAnsi" w:hAnsiTheme="minorHAnsi" w:cstheme="minorHAnsi"/>
                <w:b/>
              </w:rPr>
              <w:t>Rule</w:t>
            </w:r>
            <w:r w:rsidR="00530423" w:rsidRPr="005570E1">
              <w:rPr>
                <w:rFonts w:asciiTheme="minorHAnsi" w:hAnsiTheme="minorHAnsi" w:cstheme="minorHAnsi"/>
                <w:b/>
              </w:rPr>
              <w:t xml:space="preserve">: </w:t>
            </w:r>
            <w:r w:rsidR="00507C70" w:rsidRPr="00507C70">
              <w:rPr>
                <w:rFonts w:asciiTheme="minorHAnsi" w:hAnsiTheme="minorHAnsi" w:cstheme="minorHAnsi"/>
                <w:b/>
                <w:bCs/>
              </w:rPr>
              <w:t>Pass/Fa</w:t>
            </w:r>
            <w:r w:rsidR="007C0E94">
              <w:rPr>
                <w:rFonts w:asciiTheme="minorHAnsi" w:hAnsiTheme="minorHAnsi" w:cstheme="minorHAnsi"/>
                <w:b/>
                <w:bCs/>
              </w:rPr>
              <w:t>il only</w:t>
            </w:r>
          </w:p>
          <w:p w14:paraId="6B57FF78" w14:textId="2729BFA5" w:rsidR="006A0944" w:rsidRPr="005C5D0B" w:rsidRDefault="00530423" w:rsidP="00B8349C">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 xml:space="preserve">Applicants should refer to instances which demonstrate that they have successfully delivered </w:t>
            </w:r>
            <w:r w:rsidR="007244DA" w:rsidRPr="007244DA">
              <w:rPr>
                <w:rFonts w:asciiTheme="minorHAnsi" w:hAnsiTheme="minorHAnsi" w:cstheme="minorHAnsi"/>
                <w:b/>
              </w:rPr>
              <w:t>two</w:t>
            </w:r>
            <w:r w:rsidR="007244DA">
              <w:rPr>
                <w:rFonts w:asciiTheme="minorHAnsi" w:hAnsiTheme="minorHAnsi" w:cstheme="minorHAnsi"/>
              </w:rPr>
              <w:t xml:space="preserve"> </w:t>
            </w:r>
            <w:r w:rsidR="006A0944" w:rsidRPr="005C5D0B">
              <w:rPr>
                <w:rFonts w:asciiTheme="minorHAnsi" w:hAnsiTheme="minorHAnsi" w:cstheme="minorHAnsi"/>
              </w:rPr>
              <w:t xml:space="preserve">contracts/projects </w:t>
            </w:r>
            <w:r w:rsidRPr="005C5D0B">
              <w:rPr>
                <w:rFonts w:asciiTheme="minorHAnsi" w:hAnsiTheme="minorHAnsi" w:cstheme="minorHAnsi"/>
              </w:rPr>
              <w:t xml:space="preserve">for </w:t>
            </w:r>
            <w:r w:rsidR="006A0944" w:rsidRPr="005C5D0B">
              <w:rPr>
                <w:rFonts w:asciiTheme="minorHAnsi" w:hAnsiTheme="minorHAnsi" w:cstheme="minorHAnsi"/>
              </w:rPr>
              <w:t xml:space="preserve">the </w:t>
            </w:r>
            <w:r w:rsidR="007244DA">
              <w:rPr>
                <w:rFonts w:asciiTheme="minorHAnsi" w:hAnsiTheme="minorHAnsi" w:cstheme="minorHAnsi"/>
              </w:rPr>
              <w:t xml:space="preserve">panel/category </w:t>
            </w:r>
            <w:r w:rsidR="006A0944" w:rsidRPr="005C5D0B">
              <w:rPr>
                <w:rFonts w:asciiTheme="minorHAnsi" w:hAnsiTheme="minorHAnsi" w:cstheme="minorHAnsi"/>
              </w:rPr>
              <w:t xml:space="preserve">service requirements as outlined in </w:t>
            </w:r>
            <w:r w:rsidR="00507C70" w:rsidRPr="005C5D0B">
              <w:rPr>
                <w:rFonts w:asciiTheme="minorHAnsi" w:hAnsiTheme="minorHAnsi" w:cstheme="minorHAnsi"/>
              </w:rPr>
              <w:t xml:space="preserve">this </w:t>
            </w:r>
            <w:r w:rsidR="007D2A7B" w:rsidRPr="005C5D0B">
              <w:rPr>
                <w:rFonts w:asciiTheme="minorHAnsi" w:hAnsiTheme="minorHAnsi" w:cstheme="minorHAnsi"/>
              </w:rPr>
              <w:t>document.</w:t>
            </w:r>
          </w:p>
          <w:p w14:paraId="29F08339" w14:textId="18F00750" w:rsidR="00B4678E" w:rsidRPr="005C5D0B" w:rsidRDefault="00530423" w:rsidP="00B8349C">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The contracts</w:t>
            </w:r>
            <w:r w:rsidR="00B4678E" w:rsidRPr="005C5D0B">
              <w:rPr>
                <w:rFonts w:asciiTheme="minorHAnsi" w:hAnsiTheme="minorHAnsi" w:cstheme="minorHAnsi"/>
              </w:rPr>
              <w:t>/projects</w:t>
            </w:r>
            <w:r w:rsidRPr="005C5D0B">
              <w:rPr>
                <w:rFonts w:asciiTheme="minorHAnsi" w:hAnsiTheme="minorHAnsi" w:cstheme="minorHAnsi"/>
              </w:rPr>
              <w:t xml:space="preserve"> referenced for consideration should provide comprehensive information to enable </w:t>
            </w:r>
            <w:r w:rsidR="00177B8B" w:rsidRPr="005C5D0B">
              <w:rPr>
                <w:rFonts w:asciiTheme="minorHAnsi" w:hAnsiTheme="minorHAnsi" w:cstheme="minorHAnsi"/>
              </w:rPr>
              <w:t>BIM</w:t>
            </w:r>
            <w:r w:rsidRPr="005C5D0B">
              <w:rPr>
                <w:rFonts w:asciiTheme="minorHAnsi" w:hAnsiTheme="minorHAnsi" w:cstheme="minorHAnsi"/>
              </w:rPr>
              <w:t xml:space="preserve"> to determine their comparability to the </w:t>
            </w:r>
            <w:r w:rsidR="00B4678E" w:rsidRPr="005C5D0B">
              <w:rPr>
                <w:rFonts w:asciiTheme="minorHAnsi" w:hAnsiTheme="minorHAnsi" w:cstheme="minorHAnsi"/>
              </w:rPr>
              <w:t xml:space="preserve">service </w:t>
            </w:r>
            <w:r w:rsidRPr="005C5D0B">
              <w:rPr>
                <w:rFonts w:asciiTheme="minorHAnsi" w:hAnsiTheme="minorHAnsi" w:cstheme="minorHAnsi"/>
              </w:rPr>
              <w:t>requirements</w:t>
            </w:r>
            <w:r w:rsidR="005C5D0B">
              <w:rPr>
                <w:rFonts w:asciiTheme="minorHAnsi" w:hAnsiTheme="minorHAnsi" w:cstheme="minorHAnsi"/>
              </w:rPr>
              <w:t xml:space="preserve"> </w:t>
            </w:r>
            <w:r w:rsidR="007C0E94">
              <w:rPr>
                <w:rFonts w:asciiTheme="minorHAnsi" w:hAnsiTheme="minorHAnsi" w:cstheme="minorHAnsi"/>
              </w:rPr>
              <w:t>(</w:t>
            </w:r>
            <w:r w:rsidR="005C5D0B">
              <w:rPr>
                <w:rFonts w:asciiTheme="minorHAnsi" w:hAnsiTheme="minorHAnsi" w:cstheme="minorHAnsi"/>
              </w:rPr>
              <w:t xml:space="preserve">for </w:t>
            </w:r>
            <w:r w:rsidR="005C5D0B" w:rsidRPr="002A49F3">
              <w:rPr>
                <w:rFonts w:asciiTheme="minorHAnsi" w:hAnsiTheme="minorHAnsi" w:cstheme="minorHAnsi"/>
                <w:b/>
                <w:bCs/>
              </w:rPr>
              <w:t>each</w:t>
            </w:r>
            <w:r w:rsidR="005C5D0B">
              <w:rPr>
                <w:rFonts w:asciiTheme="minorHAnsi" w:hAnsiTheme="minorHAnsi" w:cstheme="minorHAnsi"/>
              </w:rPr>
              <w:t xml:space="preserve"> panel category that the Applicant is applying for</w:t>
            </w:r>
            <w:r w:rsidR="007C0E94">
              <w:rPr>
                <w:rFonts w:asciiTheme="minorHAnsi" w:hAnsiTheme="minorHAnsi" w:cstheme="minorHAnsi"/>
              </w:rPr>
              <w:t>)</w:t>
            </w:r>
            <w:r w:rsidR="00B4678E" w:rsidRPr="005C5D0B">
              <w:rPr>
                <w:rFonts w:asciiTheme="minorHAnsi" w:hAnsiTheme="minorHAnsi" w:cstheme="minorHAnsi"/>
              </w:rPr>
              <w:t>.</w:t>
            </w:r>
          </w:p>
          <w:p w14:paraId="0AE6F974" w14:textId="74843C96" w:rsidR="00530423" w:rsidRPr="005C5D0B" w:rsidRDefault="00530423" w:rsidP="00B8349C">
            <w:pPr>
              <w:pStyle w:val="Body"/>
              <w:shd w:val="clear" w:color="auto" w:fill="DBE5F1" w:themeFill="accent1" w:themeFillTint="33"/>
              <w:spacing w:line="276" w:lineRule="auto"/>
              <w:rPr>
                <w:rFonts w:asciiTheme="minorHAnsi" w:hAnsiTheme="minorHAnsi" w:cstheme="minorHAnsi"/>
              </w:rPr>
            </w:pPr>
            <w:r w:rsidRPr="005C5D0B">
              <w:rPr>
                <w:rFonts w:asciiTheme="minorHAnsi" w:hAnsiTheme="minorHAnsi" w:cstheme="minorHAnsi"/>
              </w:rPr>
              <w:t>The contracts</w:t>
            </w:r>
            <w:r w:rsidR="00B4678E" w:rsidRPr="005C5D0B">
              <w:rPr>
                <w:rFonts w:asciiTheme="minorHAnsi" w:hAnsiTheme="minorHAnsi" w:cstheme="minorHAnsi"/>
              </w:rPr>
              <w:t>/projects</w:t>
            </w:r>
            <w:r w:rsidRPr="005C5D0B">
              <w:rPr>
                <w:rFonts w:asciiTheme="minorHAnsi" w:hAnsiTheme="minorHAnsi" w:cstheme="minorHAnsi"/>
              </w:rPr>
              <w:t xml:space="preserve"> listed should be chosen to demonstrate your </w:t>
            </w:r>
            <w:r w:rsidR="00B4678E" w:rsidRPr="005C5D0B">
              <w:rPr>
                <w:rFonts w:asciiTheme="minorHAnsi" w:hAnsiTheme="minorHAnsi" w:cstheme="minorHAnsi"/>
              </w:rPr>
              <w:t>skills</w:t>
            </w:r>
            <w:r w:rsidR="00994BCA" w:rsidRPr="005C5D0B">
              <w:rPr>
                <w:rFonts w:asciiTheme="minorHAnsi" w:hAnsiTheme="minorHAnsi" w:cstheme="minorHAnsi"/>
              </w:rPr>
              <w:t>,</w:t>
            </w:r>
            <w:r w:rsidR="00192CF3" w:rsidRPr="005C5D0B">
              <w:rPr>
                <w:rFonts w:asciiTheme="minorHAnsi" w:hAnsiTheme="minorHAnsi" w:cstheme="minorHAnsi"/>
              </w:rPr>
              <w:t xml:space="preserve"> </w:t>
            </w:r>
            <w:r w:rsidRPr="005C5D0B">
              <w:rPr>
                <w:rFonts w:asciiTheme="minorHAnsi" w:hAnsiTheme="minorHAnsi" w:cstheme="minorHAnsi"/>
              </w:rPr>
              <w:t>experience and reliability in the relevant areas of expertise</w:t>
            </w:r>
            <w:r w:rsidR="007C0E94">
              <w:rPr>
                <w:rFonts w:asciiTheme="minorHAnsi" w:hAnsiTheme="minorHAnsi" w:cstheme="minorHAnsi"/>
              </w:rPr>
              <w:t xml:space="preserve"> (</w:t>
            </w:r>
            <w:r w:rsidR="005C5D0B">
              <w:rPr>
                <w:rFonts w:asciiTheme="minorHAnsi" w:hAnsiTheme="minorHAnsi" w:cstheme="minorHAnsi"/>
              </w:rPr>
              <w:t xml:space="preserve">for </w:t>
            </w:r>
            <w:r w:rsidR="005C5D0B" w:rsidRPr="002A49F3">
              <w:rPr>
                <w:rFonts w:asciiTheme="minorHAnsi" w:hAnsiTheme="minorHAnsi" w:cstheme="minorHAnsi"/>
                <w:b/>
                <w:bCs/>
              </w:rPr>
              <w:t>each</w:t>
            </w:r>
            <w:r w:rsidR="005C5D0B">
              <w:rPr>
                <w:rFonts w:asciiTheme="minorHAnsi" w:hAnsiTheme="minorHAnsi" w:cstheme="minorHAnsi"/>
              </w:rPr>
              <w:t xml:space="preserve"> panel category that the Applicant is applying for</w:t>
            </w:r>
            <w:r w:rsidR="007C0E94">
              <w:rPr>
                <w:rFonts w:asciiTheme="minorHAnsi" w:hAnsiTheme="minorHAnsi" w:cstheme="minorHAnsi"/>
              </w:rPr>
              <w:t>)</w:t>
            </w:r>
            <w:r w:rsidR="005C5D0B" w:rsidRPr="005C5D0B">
              <w:rPr>
                <w:rFonts w:asciiTheme="minorHAnsi" w:hAnsiTheme="minorHAnsi" w:cstheme="minorHAnsi"/>
              </w:rPr>
              <w:t>.</w:t>
            </w:r>
          </w:p>
          <w:p w14:paraId="0940BFA9" w14:textId="5ABC6B74" w:rsidR="00530423" w:rsidRPr="005570E1" w:rsidRDefault="00530423" w:rsidP="00B8349C">
            <w:pPr>
              <w:pStyle w:val="Body"/>
              <w:shd w:val="clear" w:color="auto" w:fill="DBE5F1" w:themeFill="accent1" w:themeFillTint="33"/>
              <w:spacing w:line="276" w:lineRule="auto"/>
              <w:rPr>
                <w:rFonts w:asciiTheme="minorHAnsi" w:hAnsiTheme="minorHAnsi" w:cstheme="minorHAnsi"/>
                <w:b/>
              </w:rPr>
            </w:pPr>
            <w:r w:rsidRPr="005C5D0B">
              <w:rPr>
                <w:rFonts w:asciiTheme="minorHAnsi" w:hAnsiTheme="minorHAnsi" w:cstheme="minorHAnsi"/>
              </w:rPr>
              <w:t>All fields should be completed in full. In the event that the information requested on the value of contracts</w:t>
            </w:r>
            <w:r w:rsidR="00B4678E" w:rsidRPr="005C5D0B">
              <w:rPr>
                <w:rFonts w:asciiTheme="minorHAnsi" w:hAnsiTheme="minorHAnsi" w:cstheme="minorHAnsi"/>
              </w:rPr>
              <w:t>/project</w:t>
            </w:r>
            <w:r w:rsidRPr="005C5D0B">
              <w:rPr>
                <w:rFonts w:asciiTheme="minorHAnsi" w:hAnsiTheme="minorHAnsi" w:cstheme="minorHAnsi"/>
              </w:rPr>
              <w:t xml:space="preserve"> or identity of clients is considered confidential</w:t>
            </w:r>
            <w:r w:rsidR="00507C70" w:rsidRPr="005C5D0B">
              <w:rPr>
                <w:rFonts w:asciiTheme="minorHAnsi" w:hAnsiTheme="minorHAnsi" w:cstheme="minorHAnsi"/>
              </w:rPr>
              <w:t>.</w:t>
            </w:r>
            <w:r w:rsidRPr="005C5D0B">
              <w:rPr>
                <w:rFonts w:asciiTheme="minorHAnsi" w:hAnsiTheme="minorHAnsi" w:cstheme="minorHAnsi"/>
              </w:rPr>
              <w:t xml:space="preserve"> Applicants must ensure that they provide sufficient information to allow </w:t>
            </w:r>
            <w:r w:rsidR="00177B8B" w:rsidRPr="005C5D0B">
              <w:rPr>
                <w:rFonts w:asciiTheme="minorHAnsi" w:hAnsiTheme="minorHAnsi" w:cstheme="minorHAnsi"/>
              </w:rPr>
              <w:t>BIM</w:t>
            </w:r>
            <w:r w:rsidRPr="005C5D0B">
              <w:rPr>
                <w:rFonts w:asciiTheme="minorHAnsi" w:hAnsiTheme="minorHAnsi" w:cstheme="minorHAnsi"/>
              </w:rPr>
              <w:t xml:space="preserve"> to judge the similarity of these contracts to the services required.</w:t>
            </w:r>
          </w:p>
        </w:tc>
      </w:tr>
    </w:tbl>
    <w:p w14:paraId="5E360DCD" w14:textId="77777777" w:rsidR="00DE4F1C" w:rsidRDefault="00DE4F1C" w:rsidP="00B8349C">
      <w:pPr>
        <w:spacing w:line="276" w:lineRule="auto"/>
        <w:rPr>
          <w:rFonts w:asciiTheme="minorHAnsi" w:hAnsiTheme="minorHAnsi" w:cstheme="minorHAnsi"/>
          <w:b/>
          <w:u w:val="single"/>
        </w:rPr>
      </w:pPr>
    </w:p>
    <w:p w14:paraId="323A5498" w14:textId="2BA46EA9" w:rsidR="00B4678E" w:rsidRPr="00B4678E" w:rsidRDefault="00B4678E" w:rsidP="00B8349C">
      <w:pPr>
        <w:spacing w:line="276" w:lineRule="auto"/>
        <w:rPr>
          <w:rFonts w:asciiTheme="minorHAnsi" w:hAnsiTheme="minorHAnsi" w:cstheme="minorHAnsi"/>
          <w:b/>
          <w:u w:val="single"/>
        </w:rPr>
      </w:pPr>
      <w:r w:rsidRPr="00B4678E">
        <w:rPr>
          <w:rFonts w:asciiTheme="minorHAnsi" w:hAnsiTheme="minorHAnsi" w:cstheme="minorHAnsi"/>
          <w:b/>
          <w:u w:val="single"/>
        </w:rPr>
        <w:t>PREVIOUS CONTRACTS</w:t>
      </w:r>
      <w:r>
        <w:rPr>
          <w:rFonts w:asciiTheme="minorHAnsi" w:hAnsiTheme="minorHAnsi" w:cstheme="minorHAnsi"/>
          <w:b/>
          <w:u w:val="single"/>
        </w:rPr>
        <w:t>/PROJECTS:</w:t>
      </w:r>
    </w:p>
    <w:p w14:paraId="02CC1A0C" w14:textId="77777777" w:rsidR="00B4678E" w:rsidRPr="005570E1" w:rsidRDefault="00B4678E" w:rsidP="00B8349C">
      <w:pPr>
        <w:spacing w:line="276" w:lineRule="auto"/>
        <w:rPr>
          <w:rFonts w:asciiTheme="minorHAnsi" w:hAnsiTheme="minorHAnsi" w:cstheme="minorHAnsi"/>
        </w:rPr>
      </w:pP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530423" w:rsidRPr="005570E1" w14:paraId="3BA8B62A" w14:textId="77777777" w:rsidTr="00392A64">
        <w:trPr>
          <w:trHeight w:val="567"/>
        </w:trPr>
        <w:tc>
          <w:tcPr>
            <w:tcW w:w="4786" w:type="dxa"/>
            <w:shd w:val="clear" w:color="auto" w:fill="DBE5F1" w:themeFill="accent1" w:themeFillTint="33"/>
            <w:vAlign w:val="center"/>
          </w:tcPr>
          <w:p w14:paraId="6B0FF521" w14:textId="23F531C8" w:rsidR="00530423" w:rsidRPr="005570E1" w:rsidRDefault="00530423" w:rsidP="00B8349C">
            <w:pPr>
              <w:pStyle w:val="Body"/>
              <w:spacing w:line="276" w:lineRule="auto"/>
              <w:jc w:val="left"/>
              <w:rPr>
                <w:rFonts w:asciiTheme="minorHAnsi" w:hAnsiTheme="minorHAnsi" w:cstheme="minorHAnsi"/>
                <w:b/>
              </w:rPr>
            </w:pPr>
            <w:r w:rsidRPr="005570E1">
              <w:rPr>
                <w:rFonts w:asciiTheme="minorHAnsi" w:hAnsiTheme="minorHAnsi" w:cstheme="minorHAnsi"/>
                <w:b/>
              </w:rPr>
              <w:t>2.1</w:t>
            </w:r>
            <w:r w:rsidRPr="005570E1">
              <w:rPr>
                <w:rFonts w:asciiTheme="minorHAnsi" w:hAnsiTheme="minorHAnsi" w:cstheme="minorHAnsi"/>
                <w:b/>
              </w:rPr>
              <w:tab/>
            </w:r>
            <w:r w:rsidR="00710304">
              <w:rPr>
                <w:rFonts w:asciiTheme="minorHAnsi" w:hAnsiTheme="minorHAnsi" w:cstheme="minorHAnsi"/>
                <w:b/>
              </w:rPr>
              <w:t xml:space="preserve">Contract/project </w:t>
            </w:r>
            <w:r w:rsidRPr="005570E1">
              <w:rPr>
                <w:rFonts w:asciiTheme="minorHAnsi" w:hAnsiTheme="minorHAnsi" w:cstheme="minorHAnsi"/>
                <w:b/>
              </w:rPr>
              <w:t>1</w:t>
            </w:r>
            <w:r w:rsidR="002A5E2B">
              <w:rPr>
                <w:rFonts w:asciiTheme="minorHAnsi" w:hAnsiTheme="minorHAnsi" w:cstheme="minorHAnsi"/>
                <w:b/>
              </w:rPr>
              <w:t xml:space="preserve"> of </w:t>
            </w:r>
            <w:r w:rsidR="00DE4F1C">
              <w:rPr>
                <w:rFonts w:asciiTheme="minorHAnsi" w:hAnsiTheme="minorHAnsi" w:cstheme="minorHAnsi"/>
                <w:b/>
              </w:rPr>
              <w:t>2</w:t>
            </w:r>
          </w:p>
        </w:tc>
        <w:tc>
          <w:tcPr>
            <w:tcW w:w="4325" w:type="dxa"/>
            <w:shd w:val="clear" w:color="auto" w:fill="DBE5F1" w:themeFill="accent1" w:themeFillTint="33"/>
          </w:tcPr>
          <w:p w14:paraId="5E3BEAB9" w14:textId="77777777" w:rsidR="00530423" w:rsidRPr="005570E1" w:rsidRDefault="00530423" w:rsidP="00B8349C">
            <w:pPr>
              <w:pStyle w:val="Body"/>
              <w:spacing w:line="276" w:lineRule="auto"/>
              <w:jc w:val="center"/>
              <w:rPr>
                <w:rFonts w:asciiTheme="minorHAnsi" w:hAnsiTheme="minorHAnsi" w:cstheme="minorHAnsi"/>
                <w:b/>
              </w:rPr>
            </w:pPr>
          </w:p>
        </w:tc>
      </w:tr>
      <w:tr w:rsidR="007244DA" w:rsidRPr="005570E1" w14:paraId="7EF81B60" w14:textId="77777777" w:rsidTr="002A53EE">
        <w:tblPrEx>
          <w:shd w:val="clear" w:color="auto" w:fill="auto"/>
        </w:tblPrEx>
        <w:trPr>
          <w:trHeight w:val="567"/>
        </w:trPr>
        <w:tc>
          <w:tcPr>
            <w:tcW w:w="4786" w:type="dxa"/>
          </w:tcPr>
          <w:p w14:paraId="4E0E98A4" w14:textId="6FBC7E84" w:rsidR="007244DA" w:rsidRDefault="007244DA" w:rsidP="00B8349C">
            <w:pPr>
              <w:pStyle w:val="Body"/>
              <w:spacing w:line="276" w:lineRule="auto"/>
              <w:rPr>
                <w:rFonts w:asciiTheme="minorHAnsi" w:hAnsiTheme="minorHAnsi" w:cstheme="minorHAnsi"/>
              </w:rPr>
            </w:pPr>
            <w:r>
              <w:rPr>
                <w:rFonts w:asciiTheme="minorHAnsi" w:hAnsiTheme="minorHAnsi" w:cstheme="minorHAnsi"/>
              </w:rPr>
              <w:t>Panel category:</w:t>
            </w:r>
          </w:p>
        </w:tc>
        <w:tc>
          <w:tcPr>
            <w:tcW w:w="4325" w:type="dxa"/>
          </w:tcPr>
          <w:p w14:paraId="2102AEC9" w14:textId="77777777" w:rsidR="007244DA" w:rsidRPr="005570E1" w:rsidRDefault="007244DA" w:rsidP="00B8349C">
            <w:pPr>
              <w:pStyle w:val="Body"/>
              <w:spacing w:line="276" w:lineRule="auto"/>
              <w:jc w:val="center"/>
              <w:rPr>
                <w:rFonts w:asciiTheme="minorHAnsi" w:hAnsiTheme="minorHAnsi" w:cstheme="minorHAnsi"/>
              </w:rPr>
            </w:pPr>
          </w:p>
        </w:tc>
      </w:tr>
      <w:tr w:rsidR="00E93783" w:rsidRPr="005570E1" w14:paraId="4F8FFE75" w14:textId="77777777" w:rsidTr="002A53EE">
        <w:tblPrEx>
          <w:shd w:val="clear" w:color="auto" w:fill="auto"/>
        </w:tblPrEx>
        <w:trPr>
          <w:trHeight w:val="567"/>
        </w:trPr>
        <w:tc>
          <w:tcPr>
            <w:tcW w:w="4786" w:type="dxa"/>
          </w:tcPr>
          <w:p w14:paraId="526145DE" w14:textId="77777777" w:rsidR="00E93783" w:rsidRPr="005570E1" w:rsidRDefault="00691778" w:rsidP="00B8349C">
            <w:pPr>
              <w:pStyle w:val="Body"/>
              <w:spacing w:line="276" w:lineRule="auto"/>
              <w:rPr>
                <w:rFonts w:asciiTheme="minorHAnsi" w:hAnsiTheme="minorHAnsi" w:cstheme="minorHAnsi"/>
              </w:rPr>
            </w:pPr>
            <w:r>
              <w:rPr>
                <w:rFonts w:asciiTheme="minorHAnsi" w:hAnsiTheme="minorHAnsi" w:cstheme="minorHAnsi"/>
              </w:rPr>
              <w:t>Client n</w:t>
            </w:r>
            <w:r w:rsidR="00E93783" w:rsidRPr="005570E1">
              <w:rPr>
                <w:rFonts w:asciiTheme="minorHAnsi" w:hAnsiTheme="minorHAnsi" w:cstheme="minorHAnsi"/>
              </w:rPr>
              <w:t>ame</w:t>
            </w:r>
            <w:r w:rsidR="002A5E2B">
              <w:rPr>
                <w:rFonts w:asciiTheme="minorHAnsi" w:hAnsiTheme="minorHAnsi" w:cstheme="minorHAnsi"/>
              </w:rPr>
              <w:t>:</w:t>
            </w:r>
          </w:p>
        </w:tc>
        <w:tc>
          <w:tcPr>
            <w:tcW w:w="4325" w:type="dxa"/>
          </w:tcPr>
          <w:p w14:paraId="78C242F7"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55FFEE78" w14:textId="77777777" w:rsidTr="002A53EE">
        <w:tblPrEx>
          <w:shd w:val="clear" w:color="auto" w:fill="auto"/>
        </w:tblPrEx>
        <w:trPr>
          <w:trHeight w:val="567"/>
        </w:trPr>
        <w:tc>
          <w:tcPr>
            <w:tcW w:w="4786" w:type="dxa"/>
          </w:tcPr>
          <w:p w14:paraId="6221AABD" w14:textId="77777777" w:rsidR="00E93783"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00691778">
              <w:rPr>
                <w:rFonts w:asciiTheme="minorHAnsi" w:hAnsiTheme="minorHAnsi" w:cstheme="minorHAnsi"/>
              </w:rPr>
              <w:t>ontact n</w:t>
            </w:r>
            <w:r w:rsidR="00E93783" w:rsidRPr="005570E1">
              <w:rPr>
                <w:rFonts w:asciiTheme="minorHAnsi" w:hAnsiTheme="minorHAnsi" w:cstheme="minorHAnsi"/>
              </w:rPr>
              <w:t>ame</w:t>
            </w:r>
            <w:r>
              <w:rPr>
                <w:rFonts w:asciiTheme="minorHAnsi" w:hAnsiTheme="minorHAnsi" w:cstheme="minorHAnsi"/>
              </w:rPr>
              <w:t>:</w:t>
            </w:r>
          </w:p>
        </w:tc>
        <w:tc>
          <w:tcPr>
            <w:tcW w:w="4325" w:type="dxa"/>
          </w:tcPr>
          <w:p w14:paraId="40A00581"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3EBDCB7B" w14:textId="77777777" w:rsidTr="002A53EE">
        <w:tblPrEx>
          <w:shd w:val="clear" w:color="auto" w:fill="auto"/>
        </w:tblPrEx>
        <w:trPr>
          <w:trHeight w:val="567"/>
        </w:trPr>
        <w:tc>
          <w:tcPr>
            <w:tcW w:w="4786" w:type="dxa"/>
          </w:tcPr>
          <w:p w14:paraId="566C4BCE" w14:textId="77777777" w:rsidR="00E93783"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00691778">
              <w:rPr>
                <w:rFonts w:asciiTheme="minorHAnsi" w:hAnsiTheme="minorHAnsi" w:cstheme="minorHAnsi"/>
              </w:rPr>
              <w:t xml:space="preserve">ontact </w:t>
            </w:r>
            <w:r>
              <w:rPr>
                <w:rFonts w:asciiTheme="minorHAnsi" w:hAnsiTheme="minorHAnsi" w:cstheme="minorHAnsi"/>
              </w:rPr>
              <w:t xml:space="preserve">telephone </w:t>
            </w:r>
            <w:r w:rsidR="00691778">
              <w:rPr>
                <w:rFonts w:asciiTheme="minorHAnsi" w:hAnsiTheme="minorHAnsi" w:cstheme="minorHAnsi"/>
              </w:rPr>
              <w:t>n</w:t>
            </w:r>
            <w:r w:rsidR="00E93783" w:rsidRPr="005570E1">
              <w:rPr>
                <w:rFonts w:asciiTheme="minorHAnsi" w:hAnsiTheme="minorHAnsi" w:cstheme="minorHAnsi"/>
              </w:rPr>
              <w:t>umber</w:t>
            </w:r>
            <w:r>
              <w:rPr>
                <w:rFonts w:asciiTheme="minorHAnsi" w:hAnsiTheme="minorHAnsi" w:cstheme="minorHAnsi"/>
              </w:rPr>
              <w:t>:</w:t>
            </w:r>
          </w:p>
        </w:tc>
        <w:tc>
          <w:tcPr>
            <w:tcW w:w="4325" w:type="dxa"/>
          </w:tcPr>
          <w:p w14:paraId="13A5125A"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45749D4C" w14:textId="77777777" w:rsidTr="002A53EE">
        <w:tblPrEx>
          <w:shd w:val="clear" w:color="auto" w:fill="auto"/>
        </w:tblPrEx>
        <w:trPr>
          <w:trHeight w:val="567"/>
        </w:trPr>
        <w:tc>
          <w:tcPr>
            <w:tcW w:w="4786" w:type="dxa"/>
          </w:tcPr>
          <w:p w14:paraId="1233FDC9" w14:textId="77777777" w:rsidR="00E93783"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00E93783" w:rsidRPr="005570E1">
              <w:rPr>
                <w:rFonts w:asciiTheme="minorHAnsi" w:hAnsiTheme="minorHAnsi" w:cstheme="minorHAnsi"/>
              </w:rPr>
              <w:t>ontact Email</w:t>
            </w:r>
            <w:r>
              <w:rPr>
                <w:rFonts w:asciiTheme="minorHAnsi" w:hAnsiTheme="minorHAnsi" w:cstheme="minorHAnsi"/>
              </w:rPr>
              <w:t>:</w:t>
            </w:r>
          </w:p>
        </w:tc>
        <w:tc>
          <w:tcPr>
            <w:tcW w:w="4325" w:type="dxa"/>
          </w:tcPr>
          <w:p w14:paraId="6F9BC229"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3A79C41D" w14:textId="77777777" w:rsidTr="002A53EE">
        <w:tblPrEx>
          <w:shd w:val="clear" w:color="auto" w:fill="auto"/>
        </w:tblPrEx>
        <w:trPr>
          <w:trHeight w:val="567"/>
        </w:trPr>
        <w:tc>
          <w:tcPr>
            <w:tcW w:w="4786" w:type="dxa"/>
          </w:tcPr>
          <w:p w14:paraId="25C356EF" w14:textId="77777777" w:rsidR="00E93783" w:rsidRPr="005570E1" w:rsidRDefault="00691778" w:rsidP="00B8349C">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51EADEFF" w14:textId="77777777" w:rsidR="00E93783" w:rsidRPr="005570E1" w:rsidRDefault="00E93783" w:rsidP="00B8349C">
            <w:pPr>
              <w:pStyle w:val="Body"/>
              <w:spacing w:line="276" w:lineRule="auto"/>
              <w:jc w:val="center"/>
              <w:rPr>
                <w:rFonts w:asciiTheme="minorHAnsi" w:hAnsiTheme="minorHAnsi" w:cstheme="minorHAnsi"/>
              </w:rPr>
            </w:pPr>
          </w:p>
        </w:tc>
      </w:tr>
      <w:tr w:rsidR="00E93783" w:rsidRPr="005570E1" w14:paraId="07EC20F7" w14:textId="77777777" w:rsidTr="002A53EE">
        <w:tblPrEx>
          <w:shd w:val="clear" w:color="auto" w:fill="auto"/>
        </w:tblPrEx>
        <w:trPr>
          <w:trHeight w:val="567"/>
        </w:trPr>
        <w:tc>
          <w:tcPr>
            <w:tcW w:w="4786" w:type="dxa"/>
          </w:tcPr>
          <w:p w14:paraId="6C656074" w14:textId="77777777" w:rsidR="00E93783" w:rsidRPr="00691778" w:rsidRDefault="00691778"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08322CC4" w14:textId="77777777" w:rsidR="00E93783" w:rsidRPr="005570E1" w:rsidRDefault="00E93783" w:rsidP="00B8349C">
            <w:pPr>
              <w:pStyle w:val="Body"/>
              <w:spacing w:line="276" w:lineRule="auto"/>
              <w:jc w:val="center"/>
              <w:rPr>
                <w:rFonts w:asciiTheme="minorHAnsi" w:hAnsiTheme="minorHAnsi" w:cstheme="minorHAnsi"/>
              </w:rPr>
            </w:pPr>
          </w:p>
        </w:tc>
      </w:tr>
      <w:tr w:rsidR="002A5E2B" w:rsidRPr="005570E1" w14:paraId="600192C9" w14:textId="77777777" w:rsidTr="002A53EE">
        <w:tblPrEx>
          <w:shd w:val="clear" w:color="auto" w:fill="auto"/>
        </w:tblPrEx>
        <w:trPr>
          <w:trHeight w:val="567"/>
        </w:trPr>
        <w:tc>
          <w:tcPr>
            <w:tcW w:w="4786" w:type="dxa"/>
          </w:tcPr>
          <w:p w14:paraId="08B95B55" w14:textId="77777777" w:rsidR="002A5E2B" w:rsidRPr="002824E0" w:rsidRDefault="002A5E2B"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49F176D0" w14:textId="77777777" w:rsidR="002A5E2B" w:rsidRPr="002824E0" w:rsidRDefault="002A5E2B" w:rsidP="00B8349C">
            <w:pPr>
              <w:pStyle w:val="List3"/>
              <w:spacing w:line="276" w:lineRule="auto"/>
              <w:ind w:left="0" w:firstLine="0"/>
              <w:rPr>
                <w:rFonts w:asciiTheme="minorHAnsi" w:hAnsiTheme="minorHAnsi"/>
                <w:sz w:val="22"/>
                <w:szCs w:val="22"/>
              </w:rPr>
            </w:pPr>
          </w:p>
        </w:tc>
        <w:tc>
          <w:tcPr>
            <w:tcW w:w="4325" w:type="dxa"/>
          </w:tcPr>
          <w:p w14:paraId="4F67E679"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18C5E4EB" w14:textId="77777777" w:rsidTr="002A53EE">
        <w:tblPrEx>
          <w:shd w:val="clear" w:color="auto" w:fill="auto"/>
        </w:tblPrEx>
        <w:trPr>
          <w:trHeight w:val="567"/>
        </w:trPr>
        <w:tc>
          <w:tcPr>
            <w:tcW w:w="4786" w:type="dxa"/>
          </w:tcPr>
          <w:p w14:paraId="37691943" w14:textId="77777777" w:rsidR="002A5E2B" w:rsidRPr="002824E0" w:rsidRDefault="002A5E2B" w:rsidP="00B8349C">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55FAFCED" w14:textId="77777777" w:rsidR="002A5E2B" w:rsidRPr="005570E1" w:rsidRDefault="002A5E2B" w:rsidP="00B8349C">
            <w:pPr>
              <w:pStyle w:val="Body"/>
              <w:spacing w:line="276" w:lineRule="auto"/>
              <w:jc w:val="center"/>
              <w:rPr>
                <w:rFonts w:asciiTheme="minorHAnsi" w:hAnsiTheme="minorHAnsi" w:cstheme="minorHAnsi"/>
              </w:rPr>
            </w:pPr>
          </w:p>
        </w:tc>
      </w:tr>
    </w:tbl>
    <w:p w14:paraId="3BC1D9C3" w14:textId="77777777" w:rsidR="00DE4F1C" w:rsidRDefault="00DE4F1C">
      <w:r>
        <w:br w:type="page"/>
      </w:r>
    </w:p>
    <w:tbl>
      <w:tblPr>
        <w:tblStyle w:val="TableGrid"/>
        <w:tblW w:w="9111" w:type="dxa"/>
        <w:tblLook w:val="04A0" w:firstRow="1" w:lastRow="0" w:firstColumn="1" w:lastColumn="0" w:noHBand="0" w:noVBand="1"/>
      </w:tblPr>
      <w:tblGrid>
        <w:gridCol w:w="4786"/>
        <w:gridCol w:w="4325"/>
      </w:tblGrid>
      <w:tr w:rsidR="002A5E2B" w:rsidRPr="005570E1" w14:paraId="24A54FDB" w14:textId="77777777" w:rsidTr="00392A64">
        <w:trPr>
          <w:trHeight w:val="567"/>
        </w:trPr>
        <w:tc>
          <w:tcPr>
            <w:tcW w:w="4786" w:type="dxa"/>
            <w:shd w:val="clear" w:color="auto" w:fill="DBE5F1" w:themeFill="accent1" w:themeFillTint="33"/>
          </w:tcPr>
          <w:p w14:paraId="7AEBD685" w14:textId="6E7FE6B0" w:rsidR="002A5E2B" w:rsidRPr="005570E1" w:rsidRDefault="002A5E2B" w:rsidP="00B8349C">
            <w:pPr>
              <w:pStyle w:val="Body"/>
              <w:spacing w:line="276" w:lineRule="auto"/>
              <w:jc w:val="left"/>
              <w:rPr>
                <w:rFonts w:asciiTheme="minorHAnsi" w:hAnsiTheme="minorHAnsi" w:cstheme="minorHAnsi"/>
                <w:b/>
              </w:rPr>
            </w:pPr>
            <w:r w:rsidRPr="005570E1">
              <w:rPr>
                <w:rFonts w:asciiTheme="minorHAnsi" w:hAnsiTheme="minorHAnsi" w:cstheme="minorHAnsi"/>
                <w:b/>
              </w:rPr>
              <w:lastRenderedPageBreak/>
              <w:t>2.1</w:t>
            </w:r>
            <w:r w:rsidRPr="005570E1">
              <w:rPr>
                <w:rFonts w:asciiTheme="minorHAnsi" w:hAnsiTheme="minorHAnsi" w:cstheme="minorHAnsi"/>
                <w:b/>
              </w:rPr>
              <w:tab/>
            </w:r>
            <w:r>
              <w:rPr>
                <w:rFonts w:asciiTheme="minorHAnsi" w:hAnsiTheme="minorHAnsi" w:cstheme="minorHAnsi"/>
                <w:b/>
              </w:rPr>
              <w:t xml:space="preserve">Contract/project 2 of </w:t>
            </w:r>
            <w:r w:rsidR="00DE4F1C">
              <w:rPr>
                <w:rFonts w:asciiTheme="minorHAnsi" w:hAnsiTheme="minorHAnsi" w:cstheme="minorHAnsi"/>
                <w:b/>
              </w:rPr>
              <w:t>2</w:t>
            </w:r>
          </w:p>
        </w:tc>
        <w:tc>
          <w:tcPr>
            <w:tcW w:w="4325" w:type="dxa"/>
            <w:shd w:val="clear" w:color="auto" w:fill="DBE5F1" w:themeFill="accent1" w:themeFillTint="33"/>
          </w:tcPr>
          <w:p w14:paraId="4491B3A3" w14:textId="77777777" w:rsidR="002A5E2B" w:rsidRPr="005570E1" w:rsidRDefault="002A5E2B" w:rsidP="00B8349C">
            <w:pPr>
              <w:pStyle w:val="Body"/>
              <w:spacing w:line="276" w:lineRule="auto"/>
              <w:jc w:val="center"/>
              <w:rPr>
                <w:rFonts w:asciiTheme="minorHAnsi" w:hAnsiTheme="minorHAnsi" w:cstheme="minorHAnsi"/>
                <w:b/>
              </w:rPr>
            </w:pPr>
          </w:p>
        </w:tc>
      </w:tr>
      <w:tr w:rsidR="007244DA" w:rsidRPr="005570E1" w14:paraId="14AE80E8" w14:textId="77777777" w:rsidTr="002A53EE">
        <w:trPr>
          <w:trHeight w:val="567"/>
        </w:trPr>
        <w:tc>
          <w:tcPr>
            <w:tcW w:w="4786" w:type="dxa"/>
          </w:tcPr>
          <w:p w14:paraId="6AF80049" w14:textId="2D79631A" w:rsidR="007244DA" w:rsidRDefault="007244DA" w:rsidP="00B8349C">
            <w:pPr>
              <w:pStyle w:val="Body"/>
              <w:spacing w:line="276" w:lineRule="auto"/>
              <w:rPr>
                <w:rFonts w:asciiTheme="minorHAnsi" w:hAnsiTheme="minorHAnsi" w:cstheme="minorHAnsi"/>
              </w:rPr>
            </w:pPr>
            <w:r>
              <w:rPr>
                <w:rFonts w:asciiTheme="minorHAnsi" w:hAnsiTheme="minorHAnsi" w:cstheme="minorHAnsi"/>
              </w:rPr>
              <w:t>Panel category:</w:t>
            </w:r>
          </w:p>
        </w:tc>
        <w:tc>
          <w:tcPr>
            <w:tcW w:w="4325" w:type="dxa"/>
          </w:tcPr>
          <w:p w14:paraId="472FED46" w14:textId="77777777" w:rsidR="007244DA" w:rsidRPr="005570E1" w:rsidRDefault="007244DA" w:rsidP="00B8349C">
            <w:pPr>
              <w:pStyle w:val="Body"/>
              <w:spacing w:line="276" w:lineRule="auto"/>
              <w:jc w:val="center"/>
              <w:rPr>
                <w:rFonts w:asciiTheme="minorHAnsi" w:hAnsiTheme="minorHAnsi" w:cstheme="minorHAnsi"/>
              </w:rPr>
            </w:pPr>
          </w:p>
        </w:tc>
      </w:tr>
      <w:tr w:rsidR="002A5E2B" w:rsidRPr="005570E1" w14:paraId="7F1436D0" w14:textId="77777777" w:rsidTr="002A53EE">
        <w:trPr>
          <w:trHeight w:val="567"/>
        </w:trPr>
        <w:tc>
          <w:tcPr>
            <w:tcW w:w="4786" w:type="dxa"/>
          </w:tcPr>
          <w:p w14:paraId="74F53DA7"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7F4B193D"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4030A549" w14:textId="77777777" w:rsidTr="002A53EE">
        <w:trPr>
          <w:trHeight w:val="567"/>
        </w:trPr>
        <w:tc>
          <w:tcPr>
            <w:tcW w:w="4786" w:type="dxa"/>
          </w:tcPr>
          <w:p w14:paraId="4587BAEE"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031B0F8F"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66713FA5" w14:textId="77777777" w:rsidTr="002A53EE">
        <w:trPr>
          <w:trHeight w:val="567"/>
        </w:trPr>
        <w:tc>
          <w:tcPr>
            <w:tcW w:w="4786" w:type="dxa"/>
          </w:tcPr>
          <w:p w14:paraId="2541AE2D"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63C3B7DB"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01EA3FEE" w14:textId="77777777" w:rsidTr="002A53EE">
        <w:trPr>
          <w:trHeight w:val="567"/>
        </w:trPr>
        <w:tc>
          <w:tcPr>
            <w:tcW w:w="4786" w:type="dxa"/>
          </w:tcPr>
          <w:p w14:paraId="21A39D25"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1CD0661E"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5D61B343" w14:textId="77777777" w:rsidTr="002A53EE">
        <w:trPr>
          <w:trHeight w:val="567"/>
        </w:trPr>
        <w:tc>
          <w:tcPr>
            <w:tcW w:w="4786" w:type="dxa"/>
          </w:tcPr>
          <w:p w14:paraId="12A33553" w14:textId="77777777" w:rsidR="002A5E2B" w:rsidRPr="005570E1" w:rsidRDefault="002A5E2B" w:rsidP="00B8349C">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1A417CE9"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33E8FEF2" w14:textId="77777777" w:rsidTr="002A53EE">
        <w:trPr>
          <w:trHeight w:val="567"/>
        </w:trPr>
        <w:tc>
          <w:tcPr>
            <w:tcW w:w="4786" w:type="dxa"/>
          </w:tcPr>
          <w:p w14:paraId="0826E929" w14:textId="77777777" w:rsidR="002A5E2B" w:rsidRPr="00691778" w:rsidRDefault="002A5E2B"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57CB78E0"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726B1B91" w14:textId="77777777" w:rsidTr="002A53EE">
        <w:trPr>
          <w:trHeight w:val="567"/>
        </w:trPr>
        <w:tc>
          <w:tcPr>
            <w:tcW w:w="4786" w:type="dxa"/>
          </w:tcPr>
          <w:p w14:paraId="0C894E07" w14:textId="77777777" w:rsidR="002A5E2B" w:rsidRPr="002824E0" w:rsidRDefault="002A5E2B" w:rsidP="00B8349C">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0A831A4B" w14:textId="77777777" w:rsidR="002A5E2B" w:rsidRPr="002824E0" w:rsidRDefault="002A5E2B" w:rsidP="00B8349C">
            <w:pPr>
              <w:pStyle w:val="List3"/>
              <w:spacing w:line="276" w:lineRule="auto"/>
              <w:ind w:left="0" w:firstLine="0"/>
              <w:rPr>
                <w:rFonts w:asciiTheme="minorHAnsi" w:hAnsiTheme="minorHAnsi"/>
                <w:sz w:val="22"/>
                <w:szCs w:val="22"/>
              </w:rPr>
            </w:pPr>
          </w:p>
        </w:tc>
        <w:tc>
          <w:tcPr>
            <w:tcW w:w="4325" w:type="dxa"/>
          </w:tcPr>
          <w:p w14:paraId="6294681D" w14:textId="77777777" w:rsidR="002A5E2B" w:rsidRPr="005570E1" w:rsidRDefault="002A5E2B" w:rsidP="00B8349C">
            <w:pPr>
              <w:pStyle w:val="Body"/>
              <w:spacing w:line="276" w:lineRule="auto"/>
              <w:jc w:val="center"/>
              <w:rPr>
                <w:rFonts w:asciiTheme="minorHAnsi" w:hAnsiTheme="minorHAnsi" w:cstheme="minorHAnsi"/>
              </w:rPr>
            </w:pPr>
          </w:p>
        </w:tc>
      </w:tr>
      <w:tr w:rsidR="002A5E2B" w:rsidRPr="005570E1" w14:paraId="3810C92C" w14:textId="77777777" w:rsidTr="002A53EE">
        <w:trPr>
          <w:trHeight w:val="567"/>
        </w:trPr>
        <w:tc>
          <w:tcPr>
            <w:tcW w:w="4786" w:type="dxa"/>
          </w:tcPr>
          <w:p w14:paraId="120D6D42" w14:textId="77777777" w:rsidR="002A5E2B" w:rsidRPr="002824E0" w:rsidRDefault="002A5E2B" w:rsidP="00B8349C">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28253FE4" w14:textId="77777777" w:rsidR="002A5E2B" w:rsidRPr="005570E1" w:rsidRDefault="002A5E2B" w:rsidP="00B8349C">
            <w:pPr>
              <w:pStyle w:val="Body"/>
              <w:spacing w:line="276" w:lineRule="auto"/>
              <w:jc w:val="center"/>
              <w:rPr>
                <w:rFonts w:asciiTheme="minorHAnsi" w:hAnsiTheme="minorHAnsi" w:cstheme="minorHAnsi"/>
              </w:rPr>
            </w:pPr>
          </w:p>
        </w:tc>
      </w:tr>
    </w:tbl>
    <w:p w14:paraId="1A4BB8F4" w14:textId="77777777" w:rsidR="00DE4F1C" w:rsidRDefault="00DE4F1C" w:rsidP="00B8349C">
      <w:pPr>
        <w:pStyle w:val="Body"/>
        <w:spacing w:line="276" w:lineRule="auto"/>
        <w:rPr>
          <w:rFonts w:asciiTheme="minorHAnsi" w:hAnsiTheme="minorHAnsi" w:cstheme="minorHAnsi"/>
          <w:b/>
        </w:rPr>
      </w:pPr>
    </w:p>
    <w:p w14:paraId="06C8D2A1" w14:textId="443AAEAB" w:rsidR="002A5E2B" w:rsidRPr="002A53EE" w:rsidRDefault="002A5E2B" w:rsidP="00B8349C">
      <w:pPr>
        <w:pStyle w:val="Body"/>
        <w:spacing w:line="276" w:lineRule="auto"/>
        <w:rPr>
          <w:rFonts w:asciiTheme="minorHAnsi" w:hAnsiTheme="minorHAnsi" w:cstheme="minorHAnsi"/>
          <w:b/>
        </w:rPr>
      </w:pPr>
      <w:r w:rsidRPr="002A53EE">
        <w:rPr>
          <w:rFonts w:asciiTheme="minorHAnsi" w:hAnsiTheme="minorHAnsi" w:cstheme="minorHAnsi"/>
          <w:b/>
        </w:rPr>
        <w:t>Note:</w:t>
      </w:r>
    </w:p>
    <w:p w14:paraId="01E49185" w14:textId="18B02460" w:rsidR="00702D72" w:rsidRDefault="002A5E2B" w:rsidP="00B8349C">
      <w:pPr>
        <w:pStyle w:val="Body"/>
        <w:spacing w:line="276" w:lineRule="auto"/>
        <w:ind w:right="95"/>
        <w:rPr>
          <w:rFonts w:asciiTheme="minorHAnsi" w:hAnsiTheme="minorHAnsi"/>
        </w:rPr>
      </w:pPr>
      <w:r w:rsidRPr="002A5E2B">
        <w:rPr>
          <w:rFonts w:asciiTheme="minorHAnsi" w:hAnsiTheme="minorHAnsi"/>
        </w:rPr>
        <w:t>BIM reserves the right to contact any of the above clients without further contact with Applicants.</w:t>
      </w:r>
    </w:p>
    <w:p w14:paraId="387038AA" w14:textId="14CC133F" w:rsidR="00DE4F1C" w:rsidRDefault="00DE4F1C" w:rsidP="00B8349C">
      <w:pPr>
        <w:pStyle w:val="Body"/>
        <w:spacing w:line="276" w:lineRule="auto"/>
        <w:ind w:right="95"/>
        <w:rPr>
          <w:rFonts w:asciiTheme="minorHAnsi" w:hAnsiTheme="minorHAnsi"/>
        </w:rPr>
      </w:pPr>
    </w:p>
    <w:p w14:paraId="740B2655" w14:textId="6ACA91E6" w:rsidR="00DE4F1C" w:rsidRDefault="00DE4F1C" w:rsidP="00B8349C">
      <w:pPr>
        <w:pStyle w:val="Body"/>
        <w:spacing w:line="276" w:lineRule="auto"/>
        <w:ind w:right="95"/>
        <w:rPr>
          <w:rFonts w:asciiTheme="minorHAnsi" w:hAnsiTheme="minorHAnsi"/>
        </w:rPr>
      </w:pPr>
    </w:p>
    <w:p w14:paraId="784C0AAE" w14:textId="1842A53B" w:rsidR="00DE4F1C" w:rsidRDefault="00DE4F1C" w:rsidP="00B8349C">
      <w:pPr>
        <w:pStyle w:val="Body"/>
        <w:spacing w:line="276" w:lineRule="auto"/>
        <w:ind w:right="95"/>
        <w:rPr>
          <w:rFonts w:asciiTheme="minorHAnsi" w:hAnsiTheme="minorHAnsi"/>
        </w:rPr>
      </w:pPr>
    </w:p>
    <w:p w14:paraId="4FC99130" w14:textId="02D3C698" w:rsidR="00DE4F1C" w:rsidRDefault="00DE4F1C" w:rsidP="00B8349C">
      <w:pPr>
        <w:pStyle w:val="Body"/>
        <w:spacing w:line="276" w:lineRule="auto"/>
        <w:ind w:right="95"/>
        <w:rPr>
          <w:rFonts w:asciiTheme="minorHAnsi" w:hAnsiTheme="minorHAnsi"/>
        </w:rPr>
      </w:pPr>
    </w:p>
    <w:p w14:paraId="117654C4" w14:textId="039EA8BE" w:rsidR="00DE4F1C" w:rsidRDefault="00DE4F1C" w:rsidP="00B8349C">
      <w:pPr>
        <w:pStyle w:val="Body"/>
        <w:spacing w:line="276" w:lineRule="auto"/>
        <w:ind w:right="95"/>
        <w:rPr>
          <w:rFonts w:asciiTheme="minorHAnsi" w:hAnsiTheme="minorHAnsi"/>
        </w:rPr>
      </w:pPr>
    </w:p>
    <w:p w14:paraId="78BC3AB7" w14:textId="68257970" w:rsidR="00DE4F1C" w:rsidRDefault="00DE4F1C" w:rsidP="00B8349C">
      <w:pPr>
        <w:pStyle w:val="Body"/>
        <w:spacing w:line="276" w:lineRule="auto"/>
        <w:ind w:right="95"/>
        <w:rPr>
          <w:rFonts w:asciiTheme="minorHAnsi" w:hAnsiTheme="minorHAnsi"/>
        </w:rPr>
      </w:pPr>
    </w:p>
    <w:p w14:paraId="00B09A61" w14:textId="121F22CE" w:rsidR="00DE4F1C" w:rsidRDefault="00DE4F1C" w:rsidP="00B8349C">
      <w:pPr>
        <w:pStyle w:val="Body"/>
        <w:spacing w:line="276" w:lineRule="auto"/>
        <w:ind w:right="95"/>
        <w:rPr>
          <w:rFonts w:asciiTheme="minorHAnsi" w:hAnsiTheme="minorHAnsi"/>
        </w:rPr>
      </w:pPr>
    </w:p>
    <w:p w14:paraId="4F86E8B7" w14:textId="059A9C73" w:rsidR="00DE4F1C" w:rsidRDefault="00DE4F1C" w:rsidP="00B8349C">
      <w:pPr>
        <w:pStyle w:val="Body"/>
        <w:spacing w:line="276" w:lineRule="auto"/>
        <w:ind w:right="95"/>
        <w:rPr>
          <w:rFonts w:asciiTheme="minorHAnsi" w:hAnsiTheme="minorHAnsi"/>
        </w:rPr>
      </w:pPr>
    </w:p>
    <w:p w14:paraId="1770890C" w14:textId="53465DB6" w:rsidR="00DE4F1C" w:rsidRDefault="00DE4F1C" w:rsidP="00B8349C">
      <w:pPr>
        <w:pStyle w:val="Body"/>
        <w:spacing w:line="276" w:lineRule="auto"/>
        <w:ind w:right="95"/>
        <w:rPr>
          <w:rFonts w:asciiTheme="minorHAnsi" w:hAnsiTheme="minorHAnsi"/>
        </w:rPr>
      </w:pPr>
    </w:p>
    <w:p w14:paraId="4D85EC7A" w14:textId="25CDEA99" w:rsidR="00DE4F1C" w:rsidRDefault="00DE4F1C" w:rsidP="00B8349C">
      <w:pPr>
        <w:pStyle w:val="Body"/>
        <w:spacing w:line="276" w:lineRule="auto"/>
        <w:ind w:right="95"/>
        <w:rPr>
          <w:rFonts w:asciiTheme="minorHAnsi" w:hAnsiTheme="minorHAnsi"/>
        </w:rPr>
      </w:pPr>
    </w:p>
    <w:p w14:paraId="67461F6E" w14:textId="282967AB" w:rsidR="00DE4F1C" w:rsidRDefault="00DE4F1C" w:rsidP="0041090B"/>
    <w:p w14:paraId="577ACA5C" w14:textId="1CB210F4" w:rsidR="0041090B" w:rsidRDefault="0041090B" w:rsidP="0041090B"/>
    <w:p w14:paraId="764118D5" w14:textId="77777777" w:rsidR="0041090B" w:rsidRPr="0041090B" w:rsidRDefault="0041090B" w:rsidP="0041090B"/>
    <w:tbl>
      <w:tblPr>
        <w:tblStyle w:val="TableGrid"/>
        <w:tblW w:w="0" w:type="auto"/>
        <w:tblLook w:val="04A0" w:firstRow="1" w:lastRow="0" w:firstColumn="1" w:lastColumn="0" w:noHBand="0" w:noVBand="1"/>
      </w:tblPr>
      <w:tblGrid>
        <w:gridCol w:w="2263"/>
        <w:gridCol w:w="3243"/>
        <w:gridCol w:w="2069"/>
        <w:gridCol w:w="1441"/>
      </w:tblGrid>
      <w:tr w:rsidR="007244DA" w:rsidRPr="005570E1" w14:paraId="47F3FF15" w14:textId="77777777" w:rsidTr="00C246F7">
        <w:tc>
          <w:tcPr>
            <w:tcW w:w="9016" w:type="dxa"/>
            <w:gridSpan w:val="4"/>
            <w:shd w:val="clear" w:color="auto" w:fill="DBE5F1" w:themeFill="accent1" w:themeFillTint="33"/>
          </w:tcPr>
          <w:p w14:paraId="710789C5" w14:textId="4368BD60" w:rsidR="007244DA" w:rsidRDefault="007244DA" w:rsidP="00B8349C">
            <w:pPr>
              <w:pStyle w:val="Body"/>
              <w:spacing w:line="276" w:lineRule="auto"/>
              <w:rPr>
                <w:rFonts w:asciiTheme="minorHAnsi" w:hAnsiTheme="minorHAnsi" w:cstheme="minorHAnsi"/>
                <w:b/>
              </w:rPr>
            </w:pPr>
            <w:r w:rsidRPr="005570E1">
              <w:rPr>
                <w:rFonts w:asciiTheme="minorHAnsi" w:hAnsiTheme="minorHAnsi" w:cstheme="minorHAnsi"/>
                <w:b/>
              </w:rPr>
              <w:lastRenderedPageBreak/>
              <w:t>B</w:t>
            </w:r>
            <w:r>
              <w:rPr>
                <w:rFonts w:asciiTheme="minorHAnsi" w:hAnsiTheme="minorHAnsi" w:cstheme="minorHAnsi"/>
                <w:b/>
              </w:rPr>
              <w:t>3   DAILY RATE(S)</w:t>
            </w:r>
          </w:p>
          <w:p w14:paraId="54295FFE" w14:textId="73E2CF8C" w:rsidR="007244DA" w:rsidRPr="005570E1" w:rsidRDefault="007244DA" w:rsidP="00B8349C">
            <w:pPr>
              <w:pStyle w:val="Body"/>
              <w:spacing w:line="276" w:lineRule="auto"/>
              <w:rPr>
                <w:rFonts w:asciiTheme="minorHAnsi" w:hAnsiTheme="minorHAnsi" w:cstheme="minorHAnsi"/>
                <w:b/>
              </w:rPr>
            </w:pPr>
            <w:r>
              <w:rPr>
                <w:rFonts w:asciiTheme="minorHAnsi" w:hAnsiTheme="minorHAnsi" w:cstheme="minorHAnsi"/>
                <w:b/>
              </w:rPr>
              <w:t>Rule: Pass/Fail only</w:t>
            </w:r>
          </w:p>
          <w:p w14:paraId="4769FBF7" w14:textId="7F326DE7" w:rsidR="007244DA" w:rsidRPr="005570E1" w:rsidRDefault="007244DA" w:rsidP="00B8349C">
            <w:pPr>
              <w:pStyle w:val="Body"/>
              <w:spacing w:line="276" w:lineRule="auto"/>
              <w:rPr>
                <w:rFonts w:asciiTheme="minorHAnsi" w:hAnsiTheme="minorHAnsi" w:cstheme="minorHAnsi"/>
                <w:b/>
              </w:rPr>
            </w:pPr>
            <w:r w:rsidRPr="005570E1">
              <w:rPr>
                <w:rFonts w:asciiTheme="minorHAnsi" w:hAnsiTheme="minorHAnsi" w:cstheme="minorHAnsi"/>
              </w:rPr>
              <w:t xml:space="preserve">Applicants must </w:t>
            </w:r>
            <w:r>
              <w:rPr>
                <w:rFonts w:asciiTheme="minorHAnsi" w:hAnsiTheme="minorHAnsi" w:cstheme="minorHAnsi"/>
              </w:rPr>
              <w:t xml:space="preserve">provide </w:t>
            </w:r>
            <w:r w:rsidR="002A49F3">
              <w:rPr>
                <w:rFonts w:asciiTheme="minorHAnsi" w:hAnsiTheme="minorHAnsi" w:cstheme="minorHAnsi"/>
              </w:rPr>
              <w:t xml:space="preserve">competitive </w:t>
            </w:r>
            <w:r>
              <w:rPr>
                <w:rFonts w:asciiTheme="minorHAnsi" w:hAnsiTheme="minorHAnsi" w:cstheme="minorHAnsi"/>
              </w:rPr>
              <w:t>daily rate</w:t>
            </w:r>
            <w:r w:rsidR="002A49F3">
              <w:rPr>
                <w:rFonts w:asciiTheme="minorHAnsi" w:hAnsiTheme="minorHAnsi" w:cstheme="minorHAnsi"/>
              </w:rPr>
              <w:t>(s)</w:t>
            </w:r>
            <w:r>
              <w:rPr>
                <w:rFonts w:asciiTheme="minorHAnsi" w:hAnsiTheme="minorHAnsi" w:cstheme="minorHAnsi"/>
              </w:rPr>
              <w:t xml:space="preserve"> for the proposed key personnel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 in the following format:</w:t>
            </w:r>
          </w:p>
        </w:tc>
      </w:tr>
      <w:tr w:rsidR="004D3F24" w:rsidRPr="005570E1" w14:paraId="556E16FA" w14:textId="77777777" w:rsidTr="004D3F24">
        <w:tc>
          <w:tcPr>
            <w:tcW w:w="2263" w:type="dxa"/>
            <w:shd w:val="clear" w:color="auto" w:fill="DBE5F1" w:themeFill="accent1" w:themeFillTint="33"/>
            <w:vAlign w:val="bottom"/>
          </w:tcPr>
          <w:p w14:paraId="768DA5FD" w14:textId="63BE1AF5"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Panel category</w:t>
            </w:r>
          </w:p>
        </w:tc>
        <w:tc>
          <w:tcPr>
            <w:tcW w:w="3243" w:type="dxa"/>
            <w:shd w:val="clear" w:color="auto" w:fill="DBE5F1" w:themeFill="accent1" w:themeFillTint="33"/>
            <w:vAlign w:val="bottom"/>
          </w:tcPr>
          <w:p w14:paraId="7E1823DE" w14:textId="577AE00E"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Proposed Key Personnel</w:t>
            </w:r>
          </w:p>
        </w:tc>
        <w:tc>
          <w:tcPr>
            <w:tcW w:w="2069" w:type="dxa"/>
            <w:tcBorders>
              <w:bottom w:val="single" w:sz="4" w:space="0" w:color="auto"/>
            </w:tcBorders>
            <w:shd w:val="clear" w:color="auto" w:fill="DBE5F1" w:themeFill="accent1" w:themeFillTint="33"/>
            <w:vAlign w:val="bottom"/>
          </w:tcPr>
          <w:p w14:paraId="3325C130" w14:textId="02A307A4"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Daily rate (Based on 7.5 hour day inclusive of all expenses and exclu</w:t>
            </w:r>
            <w:r w:rsidR="002A49F3">
              <w:rPr>
                <w:rFonts w:asciiTheme="minorHAnsi" w:hAnsiTheme="minorHAnsi" w:cstheme="minorHAnsi"/>
                <w:b/>
              </w:rPr>
              <w:t>sive of</w:t>
            </w:r>
            <w:r w:rsidRPr="004D3F24">
              <w:rPr>
                <w:rFonts w:asciiTheme="minorHAnsi" w:hAnsiTheme="minorHAnsi" w:cstheme="minorHAnsi"/>
                <w:b/>
              </w:rPr>
              <w:t xml:space="preserve"> VAT)</w:t>
            </w:r>
          </w:p>
          <w:p w14:paraId="4A712607" w14:textId="77777777" w:rsidR="004D3F24" w:rsidRPr="004D3F24" w:rsidRDefault="004D3F24" w:rsidP="004D3F24">
            <w:pPr>
              <w:spacing w:line="276" w:lineRule="auto"/>
              <w:jc w:val="center"/>
              <w:rPr>
                <w:rFonts w:asciiTheme="minorHAnsi" w:hAnsiTheme="minorHAnsi" w:cstheme="minorHAnsi"/>
                <w:b/>
              </w:rPr>
            </w:pPr>
            <w:r w:rsidRPr="004D3F24">
              <w:rPr>
                <w:rFonts w:asciiTheme="minorHAnsi" w:hAnsiTheme="minorHAnsi" w:cstheme="minorHAnsi"/>
                <w:b/>
              </w:rPr>
              <w:t>€</w:t>
            </w:r>
          </w:p>
        </w:tc>
        <w:tc>
          <w:tcPr>
            <w:tcW w:w="1441" w:type="dxa"/>
            <w:tcBorders>
              <w:bottom w:val="single" w:sz="4" w:space="0" w:color="auto"/>
            </w:tcBorders>
            <w:shd w:val="clear" w:color="auto" w:fill="DBE5F1" w:themeFill="accent1" w:themeFillTint="33"/>
            <w:vAlign w:val="bottom"/>
          </w:tcPr>
          <w:p w14:paraId="71CCC158" w14:textId="77777777" w:rsidR="004D3F24" w:rsidRPr="004D3F24" w:rsidRDefault="004D3F24" w:rsidP="00C04FE6">
            <w:pPr>
              <w:spacing w:line="276" w:lineRule="auto"/>
              <w:jc w:val="center"/>
              <w:rPr>
                <w:rFonts w:asciiTheme="minorHAnsi" w:hAnsiTheme="minorHAnsi" w:cstheme="minorHAnsi"/>
                <w:b/>
              </w:rPr>
            </w:pPr>
            <w:r w:rsidRPr="004D3F24">
              <w:rPr>
                <w:rFonts w:asciiTheme="minorHAnsi" w:hAnsiTheme="minorHAnsi" w:cstheme="minorHAnsi"/>
                <w:b/>
              </w:rPr>
              <w:t>VAT  rate (for information purposes)</w:t>
            </w:r>
          </w:p>
          <w:p w14:paraId="57222EE6" w14:textId="77777777" w:rsidR="004D3F24" w:rsidRPr="004D3F24" w:rsidRDefault="004D3F24" w:rsidP="00C04FE6">
            <w:pPr>
              <w:spacing w:line="276" w:lineRule="auto"/>
              <w:jc w:val="center"/>
              <w:rPr>
                <w:rFonts w:asciiTheme="minorHAnsi" w:hAnsiTheme="minorHAnsi" w:cstheme="minorHAnsi"/>
                <w:b/>
              </w:rPr>
            </w:pPr>
            <w:r w:rsidRPr="004D3F24">
              <w:rPr>
                <w:rFonts w:asciiTheme="minorHAnsi" w:hAnsiTheme="minorHAnsi" w:cstheme="minorHAnsi"/>
                <w:b/>
              </w:rPr>
              <w:t>%</w:t>
            </w:r>
          </w:p>
        </w:tc>
      </w:tr>
      <w:tr w:rsidR="004D3F24" w:rsidRPr="005570E1" w14:paraId="1DF3D7C7" w14:textId="77777777" w:rsidTr="004D3F24">
        <w:tc>
          <w:tcPr>
            <w:tcW w:w="2263" w:type="dxa"/>
            <w:shd w:val="clear" w:color="auto" w:fill="auto"/>
          </w:tcPr>
          <w:p w14:paraId="7B746476"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493AA7CE"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3B3EF56F" w14:textId="7F24FE3F"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95A72D2"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5F789BCC" w14:textId="77777777" w:rsidTr="004D3F24">
        <w:tc>
          <w:tcPr>
            <w:tcW w:w="2263" w:type="dxa"/>
            <w:shd w:val="clear" w:color="auto" w:fill="auto"/>
          </w:tcPr>
          <w:p w14:paraId="2EA9BFF1"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5B29C71B"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41354170" w14:textId="6A44597C"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31C4B11"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6F702893" w14:textId="77777777" w:rsidTr="004D3F24">
        <w:tc>
          <w:tcPr>
            <w:tcW w:w="2263" w:type="dxa"/>
            <w:shd w:val="clear" w:color="auto" w:fill="auto"/>
          </w:tcPr>
          <w:p w14:paraId="30FDCC09"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5A6EBA67"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13893077" w14:textId="6CC84793"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1150BBE"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56F08233" w14:textId="77777777" w:rsidTr="004D3F24">
        <w:tc>
          <w:tcPr>
            <w:tcW w:w="2263" w:type="dxa"/>
            <w:shd w:val="clear" w:color="auto" w:fill="auto"/>
          </w:tcPr>
          <w:p w14:paraId="1A9E4019"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440DAD50"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5BBEB2AC" w14:textId="77777777"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D95DCE" w14:textId="77777777" w:rsidR="004D3F24" w:rsidRPr="005570E1" w:rsidRDefault="004D3F24" w:rsidP="00B8349C">
            <w:pPr>
              <w:spacing w:before="120" w:after="120" w:line="276" w:lineRule="auto"/>
              <w:jc w:val="center"/>
              <w:rPr>
                <w:rFonts w:asciiTheme="minorHAnsi" w:hAnsiTheme="minorHAnsi" w:cstheme="minorHAnsi"/>
              </w:rPr>
            </w:pPr>
          </w:p>
        </w:tc>
      </w:tr>
      <w:tr w:rsidR="004D3F24" w:rsidRPr="005570E1" w14:paraId="374223BA" w14:textId="77777777" w:rsidTr="004D3F24">
        <w:tc>
          <w:tcPr>
            <w:tcW w:w="2263" w:type="dxa"/>
            <w:shd w:val="clear" w:color="auto" w:fill="auto"/>
          </w:tcPr>
          <w:p w14:paraId="04A0E284" w14:textId="77777777" w:rsidR="004D3F24" w:rsidRPr="008075E0" w:rsidRDefault="004D3F24" w:rsidP="00B8349C">
            <w:pPr>
              <w:spacing w:before="120" w:after="120" w:line="276" w:lineRule="auto"/>
              <w:jc w:val="center"/>
              <w:rPr>
                <w:rFonts w:asciiTheme="minorHAnsi" w:hAnsiTheme="minorHAnsi" w:cstheme="minorHAnsi"/>
                <w:b/>
              </w:rPr>
            </w:pPr>
          </w:p>
        </w:tc>
        <w:tc>
          <w:tcPr>
            <w:tcW w:w="3243" w:type="dxa"/>
          </w:tcPr>
          <w:p w14:paraId="2B1E9A3A" w14:textId="77777777" w:rsidR="004D3F24" w:rsidRDefault="004D3F24" w:rsidP="00B8349C">
            <w:pPr>
              <w:spacing w:after="120" w:line="276" w:lineRule="auto"/>
              <w:jc w:val="center"/>
              <w:rPr>
                <w:rFonts w:asciiTheme="minorHAnsi" w:hAnsiTheme="minorHAnsi" w:cstheme="minorHAnsi"/>
                <w:b/>
              </w:rPr>
            </w:pPr>
          </w:p>
        </w:tc>
        <w:tc>
          <w:tcPr>
            <w:tcW w:w="2069" w:type="dxa"/>
            <w:tcBorders>
              <w:right w:val="single" w:sz="4" w:space="0" w:color="auto"/>
            </w:tcBorders>
            <w:shd w:val="clear" w:color="auto" w:fill="auto"/>
          </w:tcPr>
          <w:p w14:paraId="500F665B" w14:textId="77777777" w:rsidR="004D3F24" w:rsidRDefault="004D3F24" w:rsidP="00B8349C">
            <w:pPr>
              <w:spacing w:after="120" w:line="276" w:lineRule="auto"/>
              <w:jc w:val="center"/>
              <w:rPr>
                <w:rFonts w:asciiTheme="minorHAnsi" w:hAnsiTheme="minorHAnsi" w:cstheme="minorHAnsi"/>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9D68F3E" w14:textId="77777777" w:rsidR="004D3F24" w:rsidRPr="005570E1" w:rsidRDefault="004D3F24" w:rsidP="00B8349C">
            <w:pPr>
              <w:spacing w:before="120" w:after="120" w:line="276" w:lineRule="auto"/>
              <w:jc w:val="center"/>
              <w:rPr>
                <w:rFonts w:asciiTheme="minorHAnsi" w:hAnsiTheme="minorHAnsi" w:cstheme="minorHAnsi"/>
              </w:rPr>
            </w:pPr>
          </w:p>
        </w:tc>
      </w:tr>
    </w:tbl>
    <w:p w14:paraId="4B8E3E67" w14:textId="77777777" w:rsidR="00E559C9" w:rsidRDefault="00E559C9" w:rsidP="00E559C9">
      <w:pPr>
        <w:pStyle w:val="Body"/>
        <w:spacing w:after="0"/>
        <w:rPr>
          <w:rFonts w:asciiTheme="minorHAnsi" w:hAnsiTheme="minorHAnsi" w:cstheme="minorHAnsi"/>
        </w:rPr>
      </w:pPr>
    </w:p>
    <w:p w14:paraId="5CED4064" w14:textId="0B586104" w:rsidR="00DE4F1C" w:rsidRDefault="002E75BD" w:rsidP="00B8349C">
      <w:pPr>
        <w:pStyle w:val="Body"/>
        <w:spacing w:line="276" w:lineRule="auto"/>
        <w:rPr>
          <w:rFonts w:asciiTheme="minorHAnsi" w:hAnsiTheme="minorHAnsi" w:cstheme="minorHAnsi"/>
        </w:rPr>
      </w:pPr>
      <w:r w:rsidRPr="002E75BD">
        <w:rPr>
          <w:rFonts w:asciiTheme="minorHAnsi" w:hAnsiTheme="minorHAnsi" w:cstheme="minorHAnsi"/>
        </w:rPr>
        <w:t xml:space="preserve">BIM </w:t>
      </w:r>
      <w:r>
        <w:rPr>
          <w:rFonts w:asciiTheme="minorHAnsi" w:hAnsiTheme="minorHAnsi" w:cstheme="minorHAnsi"/>
        </w:rPr>
        <w:t xml:space="preserve">reserves the right to </w:t>
      </w:r>
      <w:r w:rsidRPr="002E75BD">
        <w:rPr>
          <w:rFonts w:asciiTheme="minorHAnsi" w:hAnsiTheme="minorHAnsi" w:cstheme="minorHAnsi"/>
        </w:rPr>
        <w:t>review rates for value for money in advance of approving any assignment.</w:t>
      </w:r>
    </w:p>
    <w:p w14:paraId="588E989D" w14:textId="77777777" w:rsidR="00E559C9" w:rsidRDefault="00E559C9" w:rsidP="00B8349C">
      <w:pPr>
        <w:pStyle w:val="Body"/>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3227"/>
        <w:gridCol w:w="2438"/>
        <w:gridCol w:w="3351"/>
      </w:tblGrid>
      <w:tr w:rsidR="002A53EE" w14:paraId="74738ACC"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4F32F1"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Signed:</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2340D"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46D807F6"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A0972B" w14:textId="205C585E"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Name (in print of block capitals</w:t>
            </w:r>
            <w:r w:rsidR="004D3F24">
              <w:rPr>
                <w:rFonts w:asciiTheme="minorHAnsi" w:hAnsiTheme="minorHAnsi" w:cstheme="minorHAnsi"/>
                <w:b/>
                <w:lang w:val="en-GB"/>
              </w:rPr>
              <w:t>)</w:t>
            </w:r>
            <w:r w:rsidRPr="004D3F24">
              <w:rPr>
                <w:rFonts w:asciiTheme="minorHAnsi" w:hAnsiTheme="minorHAnsi" w:cstheme="minorHAnsi"/>
                <w:b/>
                <w:lang w:val="en-GB"/>
              </w:rPr>
              <w:t>:</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40532"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41CBA733"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B63611"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On behalf of:</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511E1"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4B05D53A"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DA2DCA"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Address:</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B6531"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2A53EE" w14:paraId="152AB483"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D1F666" w14:textId="77777777" w:rsidR="002A53EE" w:rsidRPr="004D3F24" w:rsidRDefault="002A53EE"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Email:</w:t>
            </w:r>
          </w:p>
        </w:tc>
        <w:tc>
          <w:tcPr>
            <w:tcW w:w="5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68936" w14:textId="77777777" w:rsidR="002A53EE" w:rsidRPr="004D3F24" w:rsidRDefault="002A53EE" w:rsidP="007244DA">
            <w:pPr>
              <w:pStyle w:val="Body"/>
              <w:spacing w:after="0" w:line="276" w:lineRule="auto"/>
              <w:jc w:val="left"/>
              <w:rPr>
                <w:rFonts w:asciiTheme="minorHAnsi" w:hAnsiTheme="minorHAnsi" w:cstheme="minorHAnsi"/>
                <w:b/>
                <w:lang w:val="en-GB"/>
              </w:rPr>
            </w:pPr>
          </w:p>
        </w:tc>
      </w:tr>
      <w:tr w:rsidR="007244DA" w14:paraId="3207FFC1" w14:textId="77777777" w:rsidTr="007244DA">
        <w:trPr>
          <w:trHeight w:val="550"/>
        </w:trPr>
        <w:tc>
          <w:tcPr>
            <w:tcW w:w="3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25BBB8A" w14:textId="77777777" w:rsidR="007244DA" w:rsidRPr="004D3F24" w:rsidRDefault="007244DA"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Telephone:</w:t>
            </w:r>
          </w:p>
        </w:tc>
        <w:tc>
          <w:tcPr>
            <w:tcW w:w="2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66E95" w14:textId="77777777" w:rsidR="007244DA" w:rsidRPr="004D3F24" w:rsidRDefault="007244DA" w:rsidP="007244DA">
            <w:pPr>
              <w:pStyle w:val="Body"/>
              <w:spacing w:after="0" w:line="276" w:lineRule="auto"/>
              <w:jc w:val="left"/>
              <w:rPr>
                <w:rFonts w:asciiTheme="minorHAnsi" w:hAnsiTheme="minorHAnsi" w:cstheme="minorHAnsi"/>
                <w:b/>
                <w:lang w:val="en-GB"/>
              </w:rPr>
            </w:pPr>
          </w:p>
        </w:tc>
        <w:tc>
          <w:tcPr>
            <w:tcW w:w="33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66779F" w14:textId="3F9BBC7A" w:rsidR="007244DA" w:rsidRPr="004D3F24" w:rsidRDefault="007244DA" w:rsidP="007244DA">
            <w:pPr>
              <w:pStyle w:val="Body"/>
              <w:spacing w:after="0" w:line="276" w:lineRule="auto"/>
              <w:jc w:val="left"/>
              <w:rPr>
                <w:rFonts w:asciiTheme="minorHAnsi" w:hAnsiTheme="minorHAnsi" w:cstheme="minorHAnsi"/>
                <w:b/>
                <w:lang w:val="en-GB"/>
              </w:rPr>
            </w:pPr>
            <w:r w:rsidRPr="004D3F24">
              <w:rPr>
                <w:rFonts w:asciiTheme="minorHAnsi" w:hAnsiTheme="minorHAnsi" w:cstheme="minorHAnsi"/>
                <w:b/>
                <w:lang w:val="en-GB"/>
              </w:rPr>
              <w:t>Date:</w:t>
            </w:r>
          </w:p>
        </w:tc>
      </w:tr>
    </w:tbl>
    <w:p w14:paraId="77EB65A7" w14:textId="77777777" w:rsidR="002A53EE" w:rsidRDefault="002A53EE" w:rsidP="00B8349C">
      <w:pPr>
        <w:pStyle w:val="Body"/>
        <w:spacing w:line="276" w:lineRule="auto"/>
        <w:rPr>
          <w:rFonts w:asciiTheme="minorHAnsi" w:hAnsiTheme="minorHAnsi" w:cstheme="minorHAnsi"/>
        </w:rPr>
      </w:pPr>
    </w:p>
    <w:p w14:paraId="1CA7B001" w14:textId="1DD89B86" w:rsidR="002A5E2B" w:rsidRDefault="00933D9E" w:rsidP="00B8349C">
      <w:pPr>
        <w:spacing w:after="160" w:line="276" w:lineRule="auto"/>
        <w:jc w:val="left"/>
        <w:rPr>
          <w:rFonts w:asciiTheme="minorHAnsi" w:hAnsiTheme="minorHAnsi" w:cstheme="minorHAnsi"/>
          <w:b/>
        </w:rPr>
      </w:pPr>
      <w:r>
        <w:rPr>
          <w:rFonts w:asciiTheme="minorHAnsi" w:hAnsiTheme="minorHAnsi" w:cstheme="minorHAnsi"/>
          <w:b/>
        </w:rPr>
        <w:t>Note</w:t>
      </w:r>
      <w:r w:rsidR="00A80680">
        <w:rPr>
          <w:rFonts w:asciiTheme="minorHAnsi" w:hAnsiTheme="minorHAnsi" w:cstheme="minorHAnsi"/>
          <w:b/>
        </w:rPr>
        <w:t xml:space="preserve">: </w:t>
      </w:r>
    </w:p>
    <w:p w14:paraId="19D331AF" w14:textId="39403DF4" w:rsidR="00A80680" w:rsidRDefault="00A80680" w:rsidP="00B8349C">
      <w:pPr>
        <w:spacing w:after="160" w:line="276" w:lineRule="auto"/>
        <w:jc w:val="left"/>
        <w:rPr>
          <w:rFonts w:asciiTheme="minorHAnsi" w:hAnsiTheme="minorHAnsi" w:cstheme="minorHAnsi"/>
          <w:b/>
        </w:rPr>
      </w:pPr>
      <w:r>
        <w:rPr>
          <w:rFonts w:asciiTheme="minorHAnsi" w:hAnsiTheme="minorHAnsi" w:cstheme="minorHAnsi"/>
          <w:b/>
        </w:rPr>
        <w:t xml:space="preserve">This full document is provided in pdf format. In addition, the Qualification Questionnaire at Appendix 1 above is also provided in Word format. </w:t>
      </w:r>
    </w:p>
    <w:sectPr w:rsidR="00A80680" w:rsidSect="009E535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3512" w14:textId="77777777" w:rsidR="00987EDC" w:rsidRDefault="00987EDC" w:rsidP="00422C53">
      <w:pPr>
        <w:pStyle w:val="EndnoteText"/>
      </w:pPr>
      <w:r>
        <w:separator/>
      </w:r>
    </w:p>
  </w:endnote>
  <w:endnote w:type="continuationSeparator" w:id="0">
    <w:p w14:paraId="03E4ECCD" w14:textId="77777777" w:rsidR="00987EDC" w:rsidRDefault="00987EDC" w:rsidP="00422C53">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14627"/>
      <w:docPartObj>
        <w:docPartGallery w:val="Page Numbers (Bottom of Page)"/>
        <w:docPartUnique/>
      </w:docPartObj>
    </w:sdtPr>
    <w:sdtEndPr>
      <w:rPr>
        <w:rFonts w:asciiTheme="minorHAnsi" w:hAnsiTheme="minorHAnsi"/>
      </w:rPr>
    </w:sdtEndPr>
    <w:sdtContent>
      <w:sdt>
        <w:sdtPr>
          <w:rPr>
            <w:rFonts w:asciiTheme="minorHAnsi" w:hAnsiTheme="minorHAnsi"/>
          </w:rPr>
          <w:id w:val="98381352"/>
          <w:docPartObj>
            <w:docPartGallery w:val="Page Numbers (Top of Page)"/>
            <w:docPartUnique/>
          </w:docPartObj>
        </w:sdtPr>
        <w:sdtEndPr/>
        <w:sdtContent>
          <w:p w14:paraId="3E2975A3" w14:textId="77777777" w:rsidR="00987EDC" w:rsidRPr="00392662" w:rsidRDefault="00987EDC" w:rsidP="00392662">
            <w:pPr>
              <w:pStyle w:val="Footer"/>
              <w:jc w:val="center"/>
              <w:rPr>
                <w:rFonts w:asciiTheme="minorHAnsi" w:hAnsiTheme="minorHAnsi"/>
              </w:rPr>
            </w:pPr>
            <w:r w:rsidRPr="00392662">
              <w:rPr>
                <w:rFonts w:asciiTheme="minorHAnsi" w:hAnsiTheme="minorHAnsi"/>
              </w:rPr>
              <w:t xml:space="preserve">Page </w:t>
            </w:r>
            <w:r w:rsidRPr="00392662">
              <w:rPr>
                <w:rFonts w:asciiTheme="minorHAnsi" w:hAnsiTheme="minorHAnsi"/>
                <w:bCs/>
                <w:sz w:val="24"/>
                <w:szCs w:val="24"/>
              </w:rPr>
              <w:fldChar w:fldCharType="begin"/>
            </w:r>
            <w:r w:rsidRPr="00392662">
              <w:rPr>
                <w:rFonts w:asciiTheme="minorHAnsi" w:hAnsiTheme="minorHAnsi"/>
                <w:bCs/>
              </w:rPr>
              <w:instrText xml:space="preserve"> PAGE </w:instrText>
            </w:r>
            <w:r w:rsidRPr="00392662">
              <w:rPr>
                <w:rFonts w:asciiTheme="minorHAnsi" w:hAnsiTheme="minorHAnsi"/>
                <w:bCs/>
                <w:sz w:val="24"/>
                <w:szCs w:val="24"/>
              </w:rPr>
              <w:fldChar w:fldCharType="separate"/>
            </w:r>
            <w:r>
              <w:rPr>
                <w:rFonts w:asciiTheme="minorHAnsi" w:hAnsiTheme="minorHAnsi"/>
                <w:bCs/>
                <w:noProof/>
              </w:rPr>
              <w:t>38</w:t>
            </w:r>
            <w:r w:rsidRPr="00392662">
              <w:rPr>
                <w:rFonts w:asciiTheme="minorHAnsi" w:hAnsiTheme="minorHAnsi"/>
                <w:bCs/>
                <w:sz w:val="24"/>
                <w:szCs w:val="24"/>
              </w:rPr>
              <w:fldChar w:fldCharType="end"/>
            </w:r>
            <w:r w:rsidRPr="00392662">
              <w:rPr>
                <w:rFonts w:asciiTheme="minorHAnsi" w:hAnsiTheme="minorHAnsi"/>
              </w:rPr>
              <w:t xml:space="preserve"> of </w:t>
            </w:r>
            <w:r w:rsidRPr="00392662">
              <w:rPr>
                <w:rFonts w:asciiTheme="minorHAnsi" w:hAnsiTheme="minorHAnsi"/>
                <w:bCs/>
                <w:sz w:val="24"/>
                <w:szCs w:val="24"/>
              </w:rPr>
              <w:fldChar w:fldCharType="begin"/>
            </w:r>
            <w:r w:rsidRPr="00392662">
              <w:rPr>
                <w:rFonts w:asciiTheme="minorHAnsi" w:hAnsiTheme="minorHAnsi"/>
                <w:bCs/>
              </w:rPr>
              <w:instrText xml:space="preserve"> NUMPAGES  </w:instrText>
            </w:r>
            <w:r w:rsidRPr="00392662">
              <w:rPr>
                <w:rFonts w:asciiTheme="minorHAnsi" w:hAnsiTheme="minorHAnsi"/>
                <w:bCs/>
                <w:sz w:val="24"/>
                <w:szCs w:val="24"/>
              </w:rPr>
              <w:fldChar w:fldCharType="separate"/>
            </w:r>
            <w:r>
              <w:rPr>
                <w:rFonts w:asciiTheme="minorHAnsi" w:hAnsiTheme="minorHAnsi"/>
                <w:bCs/>
                <w:noProof/>
              </w:rPr>
              <w:t>38</w:t>
            </w:r>
            <w:r w:rsidRPr="00392662">
              <w:rPr>
                <w:rFonts w:asciiTheme="minorHAnsi" w:hAnsiTheme="minorHAnsi"/>
                <w:bCs/>
                <w:sz w:val="24"/>
                <w:szCs w:val="24"/>
              </w:rPr>
              <w:fldChar w:fldCharType="end"/>
            </w:r>
          </w:p>
        </w:sdtContent>
      </w:sdt>
    </w:sdtContent>
  </w:sdt>
  <w:p w14:paraId="5792B745" w14:textId="77777777" w:rsidR="00987EDC" w:rsidRDefault="0098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B53D" w14:textId="77777777" w:rsidR="00987EDC" w:rsidRDefault="00987EDC" w:rsidP="00422C53">
      <w:pPr>
        <w:pStyle w:val="FootnoteText"/>
      </w:pPr>
      <w:r>
        <w:separator/>
      </w:r>
    </w:p>
  </w:footnote>
  <w:footnote w:type="continuationSeparator" w:id="0">
    <w:p w14:paraId="0D71A2A0" w14:textId="77777777" w:rsidR="00987EDC" w:rsidRDefault="00987EDC" w:rsidP="00422C53">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03C"/>
    <w:multiLevelType w:val="hybridMultilevel"/>
    <w:tmpl w:val="F7F8A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812002"/>
    <w:multiLevelType w:val="multilevel"/>
    <w:tmpl w:val="5AD648B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35291A"/>
    <w:multiLevelType w:val="multilevel"/>
    <w:tmpl w:val="F35CB78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0997F96"/>
    <w:multiLevelType w:val="multilevel"/>
    <w:tmpl w:val="E4BA67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C10EC"/>
    <w:multiLevelType w:val="hybridMultilevel"/>
    <w:tmpl w:val="DC868ED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71C44EE"/>
    <w:multiLevelType w:val="multilevel"/>
    <w:tmpl w:val="4AAE85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4249DD"/>
    <w:multiLevelType w:val="hybridMultilevel"/>
    <w:tmpl w:val="CE16BA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91D2F37"/>
    <w:multiLevelType w:val="multilevel"/>
    <w:tmpl w:val="DDAA7B94"/>
    <w:name w:val="Main Numbering"/>
    <w:styleLink w:val="MainNumbering"/>
    <w:lvl w:ilvl="0">
      <w:start w:val="1"/>
      <w:numFmt w:val="decimal"/>
      <w:pStyle w:val="ACLevel1"/>
      <w:lvlText w:val="%1."/>
      <w:lvlJc w:val="left"/>
      <w:pPr>
        <w:ind w:left="720" w:hanging="720"/>
      </w:pPr>
      <w:rPr>
        <w:color w:val="auto"/>
      </w:rPr>
    </w:lvl>
    <w:lvl w:ilvl="1">
      <w:start w:val="1"/>
      <w:numFmt w:val="decimal"/>
      <w:pStyle w:val="ACLevel2"/>
      <w:lvlText w:val="%1.%2"/>
      <w:lvlJc w:val="left"/>
      <w:pPr>
        <w:ind w:left="862" w:hanging="720"/>
      </w:pPr>
      <w:rPr>
        <w:color w:val="auto"/>
      </w:rPr>
    </w:lvl>
    <w:lvl w:ilvl="2">
      <w:start w:val="1"/>
      <w:numFmt w:val="lowerLetter"/>
      <w:pStyle w:val="ACLevel3"/>
      <w:lvlText w:val="(%3)"/>
      <w:lvlJc w:val="left"/>
      <w:pPr>
        <w:ind w:left="2160" w:hanging="720"/>
      </w:pPr>
      <w:rPr>
        <w:color w:val="auto"/>
      </w:rPr>
    </w:lvl>
    <w:lvl w:ilvl="3">
      <w:start w:val="1"/>
      <w:numFmt w:val="lowerRoman"/>
      <w:pStyle w:val="ACLevel4"/>
      <w:lvlText w:val="(%4)"/>
      <w:lvlJc w:val="left"/>
      <w:pPr>
        <w:ind w:left="2880" w:hanging="720"/>
      </w:pPr>
      <w:rPr>
        <w:color w:val="auto"/>
      </w:rPr>
    </w:lvl>
    <w:lvl w:ilvl="4">
      <w:start w:val="1"/>
      <w:numFmt w:val="upperLetter"/>
      <w:pStyle w:val="ACLevel5"/>
      <w:lvlText w:val="(%5)"/>
      <w:lvlJc w:val="left"/>
      <w:pPr>
        <w:ind w:left="3600" w:hanging="720"/>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B5131FD"/>
    <w:multiLevelType w:val="hybridMultilevel"/>
    <w:tmpl w:val="F09637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EE86267"/>
    <w:multiLevelType w:val="multilevel"/>
    <w:tmpl w:val="4DCE44A8"/>
    <w:name w:val="General Headings"/>
    <w:styleLink w:val="GeneralHeadings"/>
    <w:lvl w:ilvl="0">
      <w:start w:val="1"/>
      <w:numFmt w:val="none"/>
      <w:pStyle w:val="AC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0FF08E3"/>
    <w:multiLevelType w:val="multilevel"/>
    <w:tmpl w:val="4CC45A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2B73DA"/>
    <w:multiLevelType w:val="multilevel"/>
    <w:tmpl w:val="837824C2"/>
    <w:lvl w:ilvl="0">
      <w:start w:val="5"/>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250E4988"/>
    <w:multiLevelType w:val="multilevel"/>
    <w:tmpl w:val="303CC046"/>
    <w:lvl w:ilvl="0">
      <w:start w:val="4"/>
      <w:numFmt w:val="decimal"/>
      <w:lvlText w:val="%1"/>
      <w:lvlJc w:val="left"/>
      <w:pPr>
        <w:ind w:left="384" w:hanging="384"/>
      </w:pPr>
      <w:rPr>
        <w:rFonts w:hint="default"/>
      </w:rPr>
    </w:lvl>
    <w:lvl w:ilvl="1">
      <w:start w:val="10"/>
      <w:numFmt w:val="decimal"/>
      <w:lvlText w:val="%1.%2"/>
      <w:lvlJc w:val="left"/>
      <w:pPr>
        <w:ind w:left="963" w:hanging="384"/>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914" w:hanging="1440"/>
      </w:pPr>
      <w:rPr>
        <w:rFonts w:hint="default"/>
      </w:rPr>
    </w:lvl>
    <w:lvl w:ilvl="7">
      <w:start w:val="1"/>
      <w:numFmt w:val="decimal"/>
      <w:lvlText w:val="%1.%2.%3.%4.%5.%6.%7.%8"/>
      <w:lvlJc w:val="left"/>
      <w:pPr>
        <w:ind w:left="5493" w:hanging="1440"/>
      </w:pPr>
      <w:rPr>
        <w:rFonts w:hint="default"/>
      </w:rPr>
    </w:lvl>
    <w:lvl w:ilvl="8">
      <w:start w:val="1"/>
      <w:numFmt w:val="decimal"/>
      <w:lvlText w:val="%1.%2.%3.%4.%5.%6.%7.%8.%9"/>
      <w:lvlJc w:val="left"/>
      <w:pPr>
        <w:ind w:left="6072" w:hanging="1440"/>
      </w:pPr>
      <w:rPr>
        <w:rFonts w:hint="default"/>
      </w:rPr>
    </w:lvl>
  </w:abstractNum>
  <w:abstractNum w:abstractNumId="14" w15:restartNumberingAfterBreak="0">
    <w:nsid w:val="290D547A"/>
    <w:multiLevelType w:val="multilevel"/>
    <w:tmpl w:val="05F25034"/>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6D35FC"/>
    <w:multiLevelType w:val="hybridMultilevel"/>
    <w:tmpl w:val="BB068996"/>
    <w:lvl w:ilvl="0" w:tplc="18090001">
      <w:start w:val="1"/>
      <w:numFmt w:val="bullet"/>
      <w:lvlText w:val=""/>
      <w:lvlJc w:val="left"/>
      <w:pPr>
        <w:ind w:left="1211"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BF4A10"/>
    <w:multiLevelType w:val="hybridMultilevel"/>
    <w:tmpl w:val="FBA203C8"/>
    <w:lvl w:ilvl="0" w:tplc="18090001">
      <w:start w:val="1"/>
      <w:numFmt w:val="bullet"/>
      <w:lvlText w:val=""/>
      <w:lvlJc w:val="left"/>
      <w:pPr>
        <w:ind w:left="1462" w:hanging="360"/>
      </w:pPr>
      <w:rPr>
        <w:rFonts w:ascii="Symbol" w:hAnsi="Symbol" w:hint="default"/>
      </w:rPr>
    </w:lvl>
    <w:lvl w:ilvl="1" w:tplc="18090003" w:tentative="1">
      <w:start w:val="1"/>
      <w:numFmt w:val="bullet"/>
      <w:lvlText w:val="o"/>
      <w:lvlJc w:val="left"/>
      <w:pPr>
        <w:ind w:left="2182" w:hanging="360"/>
      </w:pPr>
      <w:rPr>
        <w:rFonts w:ascii="Courier New" w:hAnsi="Courier New" w:cs="Courier New" w:hint="default"/>
      </w:rPr>
    </w:lvl>
    <w:lvl w:ilvl="2" w:tplc="18090005" w:tentative="1">
      <w:start w:val="1"/>
      <w:numFmt w:val="bullet"/>
      <w:lvlText w:val=""/>
      <w:lvlJc w:val="left"/>
      <w:pPr>
        <w:ind w:left="2902" w:hanging="360"/>
      </w:pPr>
      <w:rPr>
        <w:rFonts w:ascii="Wingdings" w:hAnsi="Wingdings" w:hint="default"/>
      </w:rPr>
    </w:lvl>
    <w:lvl w:ilvl="3" w:tplc="18090001" w:tentative="1">
      <w:start w:val="1"/>
      <w:numFmt w:val="bullet"/>
      <w:lvlText w:val=""/>
      <w:lvlJc w:val="left"/>
      <w:pPr>
        <w:ind w:left="3622" w:hanging="360"/>
      </w:pPr>
      <w:rPr>
        <w:rFonts w:ascii="Symbol" w:hAnsi="Symbol" w:hint="default"/>
      </w:rPr>
    </w:lvl>
    <w:lvl w:ilvl="4" w:tplc="18090003" w:tentative="1">
      <w:start w:val="1"/>
      <w:numFmt w:val="bullet"/>
      <w:lvlText w:val="o"/>
      <w:lvlJc w:val="left"/>
      <w:pPr>
        <w:ind w:left="4342" w:hanging="360"/>
      </w:pPr>
      <w:rPr>
        <w:rFonts w:ascii="Courier New" w:hAnsi="Courier New" w:cs="Courier New" w:hint="default"/>
      </w:rPr>
    </w:lvl>
    <w:lvl w:ilvl="5" w:tplc="18090005" w:tentative="1">
      <w:start w:val="1"/>
      <w:numFmt w:val="bullet"/>
      <w:lvlText w:val=""/>
      <w:lvlJc w:val="left"/>
      <w:pPr>
        <w:ind w:left="5062" w:hanging="360"/>
      </w:pPr>
      <w:rPr>
        <w:rFonts w:ascii="Wingdings" w:hAnsi="Wingdings" w:hint="default"/>
      </w:rPr>
    </w:lvl>
    <w:lvl w:ilvl="6" w:tplc="18090001" w:tentative="1">
      <w:start w:val="1"/>
      <w:numFmt w:val="bullet"/>
      <w:lvlText w:val=""/>
      <w:lvlJc w:val="left"/>
      <w:pPr>
        <w:ind w:left="5782" w:hanging="360"/>
      </w:pPr>
      <w:rPr>
        <w:rFonts w:ascii="Symbol" w:hAnsi="Symbol" w:hint="default"/>
      </w:rPr>
    </w:lvl>
    <w:lvl w:ilvl="7" w:tplc="18090003" w:tentative="1">
      <w:start w:val="1"/>
      <w:numFmt w:val="bullet"/>
      <w:lvlText w:val="o"/>
      <w:lvlJc w:val="left"/>
      <w:pPr>
        <w:ind w:left="6502" w:hanging="360"/>
      </w:pPr>
      <w:rPr>
        <w:rFonts w:ascii="Courier New" w:hAnsi="Courier New" w:cs="Courier New" w:hint="default"/>
      </w:rPr>
    </w:lvl>
    <w:lvl w:ilvl="8" w:tplc="18090005" w:tentative="1">
      <w:start w:val="1"/>
      <w:numFmt w:val="bullet"/>
      <w:lvlText w:val=""/>
      <w:lvlJc w:val="left"/>
      <w:pPr>
        <w:ind w:left="7222" w:hanging="360"/>
      </w:pPr>
      <w:rPr>
        <w:rFonts w:ascii="Wingdings" w:hAnsi="Wingdings" w:hint="default"/>
      </w:rPr>
    </w:lvl>
  </w:abstractNum>
  <w:abstractNum w:abstractNumId="17" w15:restartNumberingAfterBreak="0">
    <w:nsid w:val="3D6D4B41"/>
    <w:multiLevelType w:val="hybridMultilevel"/>
    <w:tmpl w:val="3F8E89B4"/>
    <w:lvl w:ilvl="0" w:tplc="9EBE472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414F3FCE"/>
    <w:multiLevelType w:val="multilevel"/>
    <w:tmpl w:val="F3D86BF8"/>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7D44A7"/>
    <w:multiLevelType w:val="multilevel"/>
    <w:tmpl w:val="2044249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9155E1"/>
    <w:multiLevelType w:val="multilevel"/>
    <w:tmpl w:val="3F66AFC8"/>
    <w:name w:val="Centred Headings"/>
    <w:styleLink w:val="CentredHeadings"/>
    <w:lvl w:ilvl="0">
      <w:start w:val="1"/>
      <w:numFmt w:val="decimal"/>
      <w:pStyle w:val="ACSchedule"/>
      <w:suff w:val="nothing"/>
      <w:lvlText w:val="Schedule %1"/>
      <w:lvlJc w:val="left"/>
      <w:pPr>
        <w:ind w:left="0" w:firstLine="0"/>
      </w:pPr>
      <w:rPr>
        <w:b/>
        <w:caps/>
        <w:color w:val="auto"/>
      </w:rPr>
    </w:lvl>
    <w:lvl w:ilvl="1">
      <w:start w:val="1"/>
      <w:numFmt w:val="decimal"/>
      <w:lvlRestart w:val="0"/>
      <w:pStyle w:val="ACAppendix"/>
      <w:suff w:val="nothing"/>
      <w:lvlText w:val="Appendix %2"/>
      <w:lvlJc w:val="left"/>
      <w:pPr>
        <w:ind w:left="0" w:firstLine="0"/>
      </w:pPr>
      <w:rPr>
        <w:b/>
        <w:caps/>
        <w:color w:val="auto"/>
      </w:rPr>
    </w:lvl>
    <w:lvl w:ilvl="2">
      <w:start w:val="1"/>
      <w:numFmt w:val="decimal"/>
      <w:lvlRestart w:val="0"/>
      <w:pStyle w:val="ACAnnex"/>
      <w:suff w:val="nothing"/>
      <w:lvlText w:val="Annex %3"/>
      <w:lvlJc w:val="left"/>
      <w:pPr>
        <w:ind w:left="0" w:firstLine="0"/>
      </w:pPr>
      <w:rPr>
        <w:b/>
        <w:caps/>
        <w:color w:val="auto"/>
      </w:rPr>
    </w:lvl>
    <w:lvl w:ilvl="3">
      <w:start w:val="1"/>
      <w:numFmt w:val="decimal"/>
      <w:pStyle w:val="ACPart"/>
      <w:suff w:val="nothing"/>
      <w:lvlText w:val="Part %4"/>
      <w:lvlJc w:val="left"/>
      <w:pPr>
        <w:ind w:left="0" w:firstLine="0"/>
      </w:pPr>
      <w:rPr>
        <w:b/>
        <w:caps/>
        <w:color w:val="auto"/>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DB648B5"/>
    <w:multiLevelType w:val="multilevel"/>
    <w:tmpl w:val="00AC15BC"/>
    <w:lvl w:ilvl="0">
      <w:start w:val="4"/>
      <w:numFmt w:val="decimal"/>
      <w:lvlText w:val="%1"/>
      <w:lvlJc w:val="left"/>
      <w:pPr>
        <w:ind w:left="360" w:hanging="360"/>
      </w:pPr>
      <w:rPr>
        <w:rFonts w:hint="default"/>
      </w:rPr>
    </w:lvl>
    <w:lvl w:ilvl="1">
      <w:start w:val="6"/>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22" w15:restartNumberingAfterBreak="0">
    <w:nsid w:val="618444BA"/>
    <w:multiLevelType w:val="hybridMultilevel"/>
    <w:tmpl w:val="CBF04EB8"/>
    <w:lvl w:ilvl="0" w:tplc="1809000F">
      <w:start w:val="1"/>
      <w:numFmt w:val="decimal"/>
      <w:lvlText w:val="%1."/>
      <w:lvlJc w:val="left"/>
      <w:pPr>
        <w:ind w:left="2520" w:hanging="360"/>
      </w:pPr>
      <w:rPr>
        <w:rFont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3" w15:restartNumberingAfterBreak="0">
    <w:nsid w:val="61BA615E"/>
    <w:multiLevelType w:val="multilevel"/>
    <w:tmpl w:val="16F40E4A"/>
    <w:lvl w:ilvl="0">
      <w:start w:val="4"/>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31F76E5"/>
    <w:multiLevelType w:val="multilevel"/>
    <w:tmpl w:val="E68C4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3297076"/>
    <w:multiLevelType w:val="hybridMultilevel"/>
    <w:tmpl w:val="9F4A622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4DB66F6"/>
    <w:multiLevelType w:val="hybridMultilevel"/>
    <w:tmpl w:val="034CEE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15E69B0"/>
    <w:multiLevelType w:val="hybridMultilevel"/>
    <w:tmpl w:val="8FA42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1440" w:hanging="360"/>
      </w:pPr>
      <w:rPr>
        <w:rFonts w:ascii="Symbol" w:hAnsi="Symbol" w:hint="default"/>
      </w:rPr>
    </w:lvl>
    <w:lvl w:ilvl="4" w:tplc="18090003" w:tentative="1">
      <w:start w:val="1"/>
      <w:numFmt w:val="bullet"/>
      <w:lvlText w:val="o"/>
      <w:lvlJc w:val="left"/>
      <w:pPr>
        <w:ind w:left="2160" w:hanging="360"/>
      </w:pPr>
      <w:rPr>
        <w:rFonts w:ascii="Courier New" w:hAnsi="Courier New" w:cs="Courier New" w:hint="default"/>
      </w:rPr>
    </w:lvl>
    <w:lvl w:ilvl="5" w:tplc="18090005" w:tentative="1">
      <w:start w:val="1"/>
      <w:numFmt w:val="bullet"/>
      <w:lvlText w:val=""/>
      <w:lvlJc w:val="left"/>
      <w:pPr>
        <w:ind w:left="2880" w:hanging="360"/>
      </w:pPr>
      <w:rPr>
        <w:rFonts w:ascii="Wingdings" w:hAnsi="Wingdings" w:hint="default"/>
      </w:rPr>
    </w:lvl>
    <w:lvl w:ilvl="6" w:tplc="18090001" w:tentative="1">
      <w:start w:val="1"/>
      <w:numFmt w:val="bullet"/>
      <w:lvlText w:val=""/>
      <w:lvlJc w:val="left"/>
      <w:pPr>
        <w:ind w:left="3600" w:hanging="360"/>
      </w:pPr>
      <w:rPr>
        <w:rFonts w:ascii="Symbol" w:hAnsi="Symbol" w:hint="default"/>
      </w:rPr>
    </w:lvl>
    <w:lvl w:ilvl="7" w:tplc="18090003" w:tentative="1">
      <w:start w:val="1"/>
      <w:numFmt w:val="bullet"/>
      <w:lvlText w:val="o"/>
      <w:lvlJc w:val="left"/>
      <w:pPr>
        <w:ind w:left="4320" w:hanging="360"/>
      </w:pPr>
      <w:rPr>
        <w:rFonts w:ascii="Courier New" w:hAnsi="Courier New" w:cs="Courier New" w:hint="default"/>
      </w:rPr>
    </w:lvl>
    <w:lvl w:ilvl="8" w:tplc="18090005" w:tentative="1">
      <w:start w:val="1"/>
      <w:numFmt w:val="bullet"/>
      <w:lvlText w:val=""/>
      <w:lvlJc w:val="left"/>
      <w:pPr>
        <w:ind w:left="5040" w:hanging="360"/>
      </w:pPr>
      <w:rPr>
        <w:rFonts w:ascii="Wingdings" w:hAnsi="Wingdings" w:hint="default"/>
      </w:rPr>
    </w:lvl>
  </w:abstractNum>
  <w:abstractNum w:abstractNumId="28" w15:restartNumberingAfterBreak="0">
    <w:nsid w:val="77BE13FA"/>
    <w:multiLevelType w:val="multilevel"/>
    <w:tmpl w:val="D24685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HAnsi"/>
      </w:rPr>
    </w:lvl>
    <w:lvl w:ilvl="3">
      <w:start w:val="1"/>
      <w:numFmt w:val="lowerLetter"/>
      <w:lvlText w:val="(%4)"/>
      <w:lvlJc w:val="left"/>
      <w:pPr>
        <w:ind w:left="720" w:hanging="720"/>
      </w:pPr>
      <w:rPr>
        <w:rFonts w:asciiTheme="minorHAnsi" w:eastAsiaTheme="minorHAnsi"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20"/>
  </w:num>
  <w:num w:numId="4">
    <w:abstractNumId w:val="5"/>
    <w:lvlOverride w:ilvl="0">
      <w:lvl w:ilvl="0">
        <w:start w:val="1"/>
        <w:numFmt w:val="bullet"/>
        <w:pStyle w:val="ACBulletLv1"/>
        <w:lvlText w:val=""/>
        <w:lvlJc w:val="left"/>
        <w:pPr>
          <w:ind w:left="720" w:hanging="720"/>
        </w:pPr>
        <w:rPr>
          <w:rFonts w:ascii="Symbol" w:hAnsi="Symbol" w:hint="default"/>
          <w:color w:val="auto"/>
        </w:rPr>
      </w:lvl>
    </w:lvlOverride>
  </w:num>
  <w:num w:numId="5">
    <w:abstractNumId w:val="14"/>
  </w:num>
  <w:num w:numId="6">
    <w:abstractNumId w:val="5"/>
  </w:num>
  <w:num w:numId="7">
    <w:abstractNumId w:val="8"/>
    <w:lvlOverride w:ilvl="0">
      <w:startOverride w:val="1"/>
      <w:lvl w:ilvl="0">
        <w:start w:val="1"/>
        <w:numFmt w:val="decimal"/>
        <w:pStyle w:val="ACLevel1"/>
        <w:lvlText w:val="%1."/>
        <w:lvlJc w:val="left"/>
        <w:pPr>
          <w:ind w:left="720" w:hanging="720"/>
        </w:pPr>
        <w:rPr>
          <w:color w:val="auto"/>
        </w:rPr>
      </w:lvl>
    </w:lvlOverride>
    <w:lvlOverride w:ilvl="1">
      <w:startOverride w:val="1"/>
      <w:lvl w:ilvl="1">
        <w:start w:val="1"/>
        <w:numFmt w:val="decimal"/>
        <w:pStyle w:val="ACLevel2"/>
        <w:lvlText w:val=""/>
        <w:lvlJc w:val="left"/>
      </w:lvl>
    </w:lvlOverride>
    <w:lvlOverride w:ilvl="2">
      <w:startOverride w:val="1"/>
      <w:lvl w:ilvl="2">
        <w:start w:val="1"/>
        <w:numFmt w:val="decimal"/>
        <w:pStyle w:val="ACLevel3"/>
        <w:lvlText w:val=""/>
        <w:lvlJc w:val="left"/>
      </w:lvl>
    </w:lvlOverride>
    <w:lvlOverride w:ilvl="3">
      <w:startOverride w:val="1"/>
      <w:lvl w:ilvl="3">
        <w:start w:val="1"/>
        <w:numFmt w:val="decimal"/>
        <w:pStyle w:val="ACLevel4"/>
        <w:lvlText w:val=""/>
        <w:lvlJc w:val="left"/>
      </w:lvl>
    </w:lvlOverride>
    <w:lvlOverride w:ilvl="4">
      <w:startOverride w:val="1"/>
      <w:lvl w:ilvl="4">
        <w:start w:val="1"/>
        <w:numFmt w:val="decimal"/>
        <w:pStyle w:val="ACLeve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
    <w:abstractNumId w:val="14"/>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 w:ilvl="0">
        <w:start w:val="1"/>
        <w:numFmt w:val="decimal"/>
        <w:pStyle w:val="ACLevel1"/>
        <w:lvlText w:val=""/>
        <w:lvlJc w:val="left"/>
      </w:lvl>
    </w:lvlOverride>
    <w:lvlOverride w:ilvl="1">
      <w:startOverride w:val="1"/>
      <w:lvl w:ilvl="1">
        <w:start w:val="1"/>
        <w:numFmt w:val="decimal"/>
        <w:pStyle w:val="ACLevel2"/>
        <w:lvlText w:val=""/>
        <w:lvlJc w:val="left"/>
      </w:lvl>
    </w:lvlOverride>
    <w:lvlOverride w:ilvl="2">
      <w:startOverride w:val="1"/>
      <w:lvl w:ilvl="2">
        <w:start w:val="1"/>
        <w:numFmt w:val="lowerLetter"/>
        <w:pStyle w:val="ACLevel3"/>
        <w:lvlText w:val="(%3)"/>
        <w:lvlJc w:val="left"/>
        <w:pPr>
          <w:ind w:left="2160" w:hanging="720"/>
        </w:pPr>
        <w:rPr>
          <w:color w:val="auto"/>
        </w:rPr>
      </w:lvl>
    </w:lvlOverride>
  </w:num>
  <w:num w:numId="11">
    <w:abstractNumId w:val="4"/>
  </w:num>
  <w:num w:numId="12">
    <w:abstractNumId w:val="17"/>
  </w:num>
  <w:num w:numId="13">
    <w:abstractNumId w:val="16"/>
  </w:num>
  <w:num w:numId="14">
    <w:abstractNumId w:val="27"/>
  </w:num>
  <w:num w:numId="15">
    <w:abstractNumId w:val="21"/>
  </w:num>
  <w:num w:numId="16">
    <w:abstractNumId w:val="22"/>
  </w:num>
  <w:num w:numId="17">
    <w:abstractNumId w:val="23"/>
  </w:num>
  <w:num w:numId="18">
    <w:abstractNumId w:val="13"/>
  </w:num>
  <w:num w:numId="19">
    <w:abstractNumId w:val="18"/>
  </w:num>
  <w:num w:numId="20">
    <w:abstractNumId w:val="6"/>
  </w:num>
  <w:num w:numId="21">
    <w:abstractNumId w:val="24"/>
  </w:num>
  <w:num w:numId="22">
    <w:abstractNumId w:val="12"/>
  </w:num>
  <w:num w:numId="23">
    <w:abstractNumId w:val="19"/>
  </w:num>
  <w:num w:numId="24">
    <w:abstractNumId w:val="3"/>
  </w:num>
  <w:num w:numId="25">
    <w:abstractNumId w:val="1"/>
  </w:num>
  <w:num w:numId="26">
    <w:abstractNumId w:val="28"/>
  </w:num>
  <w:num w:numId="27">
    <w:abstractNumId w:val="2"/>
  </w:num>
  <w:num w:numId="28">
    <w:abstractNumId w:val="25"/>
  </w:num>
  <w:num w:numId="29">
    <w:abstractNumId w:val="11"/>
  </w:num>
  <w:num w:numId="30">
    <w:abstractNumId w:val="7"/>
  </w:num>
  <w:num w:numId="31">
    <w:abstractNumId w:val="9"/>
  </w:num>
  <w:num w:numId="32">
    <w:abstractNumId w:val="0"/>
  </w:num>
  <w:num w:numId="33">
    <w:abstractNumId w:val="15"/>
  </w:num>
  <w:num w:numId="34">
    <w:abstractNumId w:val="26"/>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 w:name="ACX_Brand" w:val="1"/>
    <w:docVar w:name="stylesPrefix" w:val="AC "/>
  </w:docVars>
  <w:rsids>
    <w:rsidRoot w:val="00052B18"/>
    <w:rsid w:val="00001E3C"/>
    <w:rsid w:val="000147A0"/>
    <w:rsid w:val="0002259E"/>
    <w:rsid w:val="0002756C"/>
    <w:rsid w:val="00030242"/>
    <w:rsid w:val="00034B71"/>
    <w:rsid w:val="00044877"/>
    <w:rsid w:val="00044BC4"/>
    <w:rsid w:val="000514DF"/>
    <w:rsid w:val="00052899"/>
    <w:rsid w:val="00052B18"/>
    <w:rsid w:val="00073E6F"/>
    <w:rsid w:val="00081CF7"/>
    <w:rsid w:val="00085ED5"/>
    <w:rsid w:val="000A16CA"/>
    <w:rsid w:val="000D2697"/>
    <w:rsid w:val="000D4A47"/>
    <w:rsid w:val="000E3093"/>
    <w:rsid w:val="000F13D2"/>
    <w:rsid w:val="000F6415"/>
    <w:rsid w:val="00103113"/>
    <w:rsid w:val="00111E19"/>
    <w:rsid w:val="00121149"/>
    <w:rsid w:val="0012201A"/>
    <w:rsid w:val="001227A1"/>
    <w:rsid w:val="00123D62"/>
    <w:rsid w:val="0013677B"/>
    <w:rsid w:val="00157B1E"/>
    <w:rsid w:val="00166D7C"/>
    <w:rsid w:val="00177B8B"/>
    <w:rsid w:val="00180E17"/>
    <w:rsid w:val="00186253"/>
    <w:rsid w:val="00187EAE"/>
    <w:rsid w:val="00192CF3"/>
    <w:rsid w:val="001A1AD1"/>
    <w:rsid w:val="001B2F47"/>
    <w:rsid w:val="001B302D"/>
    <w:rsid w:val="001C00F2"/>
    <w:rsid w:val="001D727F"/>
    <w:rsid w:val="001E17B1"/>
    <w:rsid w:val="001E5075"/>
    <w:rsid w:val="001E5EA4"/>
    <w:rsid w:val="001F7520"/>
    <w:rsid w:val="0020081E"/>
    <w:rsid w:val="00202BB6"/>
    <w:rsid w:val="00202E25"/>
    <w:rsid w:val="002233A2"/>
    <w:rsid w:val="00227C62"/>
    <w:rsid w:val="0023113C"/>
    <w:rsid w:val="00242F80"/>
    <w:rsid w:val="00256E4D"/>
    <w:rsid w:val="00277AAB"/>
    <w:rsid w:val="00281016"/>
    <w:rsid w:val="00292A5F"/>
    <w:rsid w:val="002A49F3"/>
    <w:rsid w:val="002A53EE"/>
    <w:rsid w:val="002A5E2B"/>
    <w:rsid w:val="002A7544"/>
    <w:rsid w:val="002B23C2"/>
    <w:rsid w:val="002C40C7"/>
    <w:rsid w:val="002D3284"/>
    <w:rsid w:val="002D76CB"/>
    <w:rsid w:val="002E701E"/>
    <w:rsid w:val="002E75BD"/>
    <w:rsid w:val="0030093D"/>
    <w:rsid w:val="00301B24"/>
    <w:rsid w:val="003064D2"/>
    <w:rsid w:val="00314363"/>
    <w:rsid w:val="003214E4"/>
    <w:rsid w:val="00322AA0"/>
    <w:rsid w:val="00324821"/>
    <w:rsid w:val="00326551"/>
    <w:rsid w:val="00351BF4"/>
    <w:rsid w:val="00360A8C"/>
    <w:rsid w:val="003626C4"/>
    <w:rsid w:val="00372B14"/>
    <w:rsid w:val="00375CA1"/>
    <w:rsid w:val="00384D93"/>
    <w:rsid w:val="00385DCF"/>
    <w:rsid w:val="00385EE7"/>
    <w:rsid w:val="00392662"/>
    <w:rsid w:val="00392A64"/>
    <w:rsid w:val="00396C41"/>
    <w:rsid w:val="003A1383"/>
    <w:rsid w:val="003B5A2E"/>
    <w:rsid w:val="003E55E1"/>
    <w:rsid w:val="003E5B6C"/>
    <w:rsid w:val="003F4242"/>
    <w:rsid w:val="004028D5"/>
    <w:rsid w:val="00402A96"/>
    <w:rsid w:val="004037EC"/>
    <w:rsid w:val="0041090B"/>
    <w:rsid w:val="00413287"/>
    <w:rsid w:val="00422C53"/>
    <w:rsid w:val="00423FD9"/>
    <w:rsid w:val="00426254"/>
    <w:rsid w:val="004365CB"/>
    <w:rsid w:val="00441C66"/>
    <w:rsid w:val="004426F1"/>
    <w:rsid w:val="00443B2B"/>
    <w:rsid w:val="00446305"/>
    <w:rsid w:val="00446786"/>
    <w:rsid w:val="00447CDF"/>
    <w:rsid w:val="00452A9B"/>
    <w:rsid w:val="0046570A"/>
    <w:rsid w:val="00466685"/>
    <w:rsid w:val="00472473"/>
    <w:rsid w:val="00486323"/>
    <w:rsid w:val="00490E9D"/>
    <w:rsid w:val="00494E09"/>
    <w:rsid w:val="004A594B"/>
    <w:rsid w:val="004B2E1D"/>
    <w:rsid w:val="004C28A9"/>
    <w:rsid w:val="004C6106"/>
    <w:rsid w:val="004C681D"/>
    <w:rsid w:val="004D3F24"/>
    <w:rsid w:val="004E7FE1"/>
    <w:rsid w:val="004F54C8"/>
    <w:rsid w:val="0050347B"/>
    <w:rsid w:val="00503FD9"/>
    <w:rsid w:val="00507C70"/>
    <w:rsid w:val="00520087"/>
    <w:rsid w:val="005264B2"/>
    <w:rsid w:val="00530423"/>
    <w:rsid w:val="005421D4"/>
    <w:rsid w:val="005570E1"/>
    <w:rsid w:val="005570F2"/>
    <w:rsid w:val="00562BDB"/>
    <w:rsid w:val="00565993"/>
    <w:rsid w:val="00581F97"/>
    <w:rsid w:val="00585285"/>
    <w:rsid w:val="005861B1"/>
    <w:rsid w:val="00592F13"/>
    <w:rsid w:val="005A0C16"/>
    <w:rsid w:val="005A7963"/>
    <w:rsid w:val="005B74DE"/>
    <w:rsid w:val="005C140B"/>
    <w:rsid w:val="005C5D0B"/>
    <w:rsid w:val="005C72BC"/>
    <w:rsid w:val="005E1493"/>
    <w:rsid w:val="005F0FDD"/>
    <w:rsid w:val="005F1016"/>
    <w:rsid w:val="005F28F3"/>
    <w:rsid w:val="005F2955"/>
    <w:rsid w:val="005F3638"/>
    <w:rsid w:val="005F544B"/>
    <w:rsid w:val="00601C13"/>
    <w:rsid w:val="00603313"/>
    <w:rsid w:val="0061558F"/>
    <w:rsid w:val="00623B41"/>
    <w:rsid w:val="006277A1"/>
    <w:rsid w:val="0063179C"/>
    <w:rsid w:val="006341E4"/>
    <w:rsid w:val="00635078"/>
    <w:rsid w:val="006356EC"/>
    <w:rsid w:val="006374C5"/>
    <w:rsid w:val="00640683"/>
    <w:rsid w:val="00640A1F"/>
    <w:rsid w:val="00640DA6"/>
    <w:rsid w:val="00650FE1"/>
    <w:rsid w:val="00665A18"/>
    <w:rsid w:val="0066752C"/>
    <w:rsid w:val="00677528"/>
    <w:rsid w:val="006825C7"/>
    <w:rsid w:val="00682B9A"/>
    <w:rsid w:val="00687335"/>
    <w:rsid w:val="00691778"/>
    <w:rsid w:val="006A0944"/>
    <w:rsid w:val="006C076A"/>
    <w:rsid w:val="006D090B"/>
    <w:rsid w:val="006D1B7C"/>
    <w:rsid w:val="006D6022"/>
    <w:rsid w:val="006E0DC9"/>
    <w:rsid w:val="006F0D23"/>
    <w:rsid w:val="006F799D"/>
    <w:rsid w:val="006F7D1B"/>
    <w:rsid w:val="00702D72"/>
    <w:rsid w:val="0070560B"/>
    <w:rsid w:val="00707747"/>
    <w:rsid w:val="00707F1E"/>
    <w:rsid w:val="00710289"/>
    <w:rsid w:val="00710304"/>
    <w:rsid w:val="00717A7E"/>
    <w:rsid w:val="0072038B"/>
    <w:rsid w:val="00720568"/>
    <w:rsid w:val="007244DA"/>
    <w:rsid w:val="00726287"/>
    <w:rsid w:val="00736AF1"/>
    <w:rsid w:val="00736B94"/>
    <w:rsid w:val="00741F2C"/>
    <w:rsid w:val="00753752"/>
    <w:rsid w:val="007631E0"/>
    <w:rsid w:val="0076637D"/>
    <w:rsid w:val="00770BB7"/>
    <w:rsid w:val="007B2B43"/>
    <w:rsid w:val="007C0E94"/>
    <w:rsid w:val="007D063C"/>
    <w:rsid w:val="007D27FE"/>
    <w:rsid w:val="007D2A7B"/>
    <w:rsid w:val="007D5F95"/>
    <w:rsid w:val="007D7AB6"/>
    <w:rsid w:val="007E20C7"/>
    <w:rsid w:val="007E3BE2"/>
    <w:rsid w:val="007E5C00"/>
    <w:rsid w:val="008075E0"/>
    <w:rsid w:val="00813C47"/>
    <w:rsid w:val="0081526F"/>
    <w:rsid w:val="00817E4D"/>
    <w:rsid w:val="0082128A"/>
    <w:rsid w:val="0082486C"/>
    <w:rsid w:val="00825929"/>
    <w:rsid w:val="00825D30"/>
    <w:rsid w:val="00841244"/>
    <w:rsid w:val="008443EF"/>
    <w:rsid w:val="00844B58"/>
    <w:rsid w:val="0084693C"/>
    <w:rsid w:val="008544E9"/>
    <w:rsid w:val="00856D40"/>
    <w:rsid w:val="00856DDF"/>
    <w:rsid w:val="00863043"/>
    <w:rsid w:val="00872431"/>
    <w:rsid w:val="00872791"/>
    <w:rsid w:val="00881E01"/>
    <w:rsid w:val="008833C4"/>
    <w:rsid w:val="008B3EC3"/>
    <w:rsid w:val="008C1810"/>
    <w:rsid w:val="008C7602"/>
    <w:rsid w:val="008E1733"/>
    <w:rsid w:val="008E54F7"/>
    <w:rsid w:val="008E58DC"/>
    <w:rsid w:val="008E7C31"/>
    <w:rsid w:val="008F4B88"/>
    <w:rsid w:val="00904276"/>
    <w:rsid w:val="009211C0"/>
    <w:rsid w:val="009261FB"/>
    <w:rsid w:val="009323FB"/>
    <w:rsid w:val="009333BA"/>
    <w:rsid w:val="00933D9E"/>
    <w:rsid w:val="00937EEC"/>
    <w:rsid w:val="00942D6C"/>
    <w:rsid w:val="009472A9"/>
    <w:rsid w:val="0095494F"/>
    <w:rsid w:val="00977322"/>
    <w:rsid w:val="00977BCB"/>
    <w:rsid w:val="00985CD9"/>
    <w:rsid w:val="00987EDC"/>
    <w:rsid w:val="00994BCA"/>
    <w:rsid w:val="009B76B9"/>
    <w:rsid w:val="009C0220"/>
    <w:rsid w:val="009C0352"/>
    <w:rsid w:val="009C794E"/>
    <w:rsid w:val="009D0369"/>
    <w:rsid w:val="009D4168"/>
    <w:rsid w:val="009E5359"/>
    <w:rsid w:val="009E77EE"/>
    <w:rsid w:val="009F439A"/>
    <w:rsid w:val="00A05C5E"/>
    <w:rsid w:val="00A067FD"/>
    <w:rsid w:val="00A07DD3"/>
    <w:rsid w:val="00A32CC2"/>
    <w:rsid w:val="00A56EDB"/>
    <w:rsid w:val="00A60579"/>
    <w:rsid w:val="00A61491"/>
    <w:rsid w:val="00A763A1"/>
    <w:rsid w:val="00A80680"/>
    <w:rsid w:val="00A81041"/>
    <w:rsid w:val="00A91E84"/>
    <w:rsid w:val="00AB04EE"/>
    <w:rsid w:val="00AB7A36"/>
    <w:rsid w:val="00AC0024"/>
    <w:rsid w:val="00AE0327"/>
    <w:rsid w:val="00AE3170"/>
    <w:rsid w:val="00B03798"/>
    <w:rsid w:val="00B03CE0"/>
    <w:rsid w:val="00B125E6"/>
    <w:rsid w:val="00B150D8"/>
    <w:rsid w:val="00B21FA3"/>
    <w:rsid w:val="00B23690"/>
    <w:rsid w:val="00B23695"/>
    <w:rsid w:val="00B23BF4"/>
    <w:rsid w:val="00B3375A"/>
    <w:rsid w:val="00B4049C"/>
    <w:rsid w:val="00B4678E"/>
    <w:rsid w:val="00B60CBF"/>
    <w:rsid w:val="00B66806"/>
    <w:rsid w:val="00B721D4"/>
    <w:rsid w:val="00B7225C"/>
    <w:rsid w:val="00B7334B"/>
    <w:rsid w:val="00B8349C"/>
    <w:rsid w:val="00B967E3"/>
    <w:rsid w:val="00BB14AD"/>
    <w:rsid w:val="00BC5B6C"/>
    <w:rsid w:val="00BC78F4"/>
    <w:rsid w:val="00BD155B"/>
    <w:rsid w:val="00BD2F64"/>
    <w:rsid w:val="00BD465A"/>
    <w:rsid w:val="00BD7D30"/>
    <w:rsid w:val="00BE16FA"/>
    <w:rsid w:val="00BE2EA7"/>
    <w:rsid w:val="00BF30A8"/>
    <w:rsid w:val="00BF37F4"/>
    <w:rsid w:val="00C031C4"/>
    <w:rsid w:val="00C04FE6"/>
    <w:rsid w:val="00C2204A"/>
    <w:rsid w:val="00C2276C"/>
    <w:rsid w:val="00C246F7"/>
    <w:rsid w:val="00C26FC4"/>
    <w:rsid w:val="00C3137E"/>
    <w:rsid w:val="00C32ED4"/>
    <w:rsid w:val="00C52F39"/>
    <w:rsid w:val="00C541EE"/>
    <w:rsid w:val="00C57DDC"/>
    <w:rsid w:val="00C61C58"/>
    <w:rsid w:val="00C7234F"/>
    <w:rsid w:val="00CA0D5E"/>
    <w:rsid w:val="00CA0DB2"/>
    <w:rsid w:val="00CA3BA5"/>
    <w:rsid w:val="00CB005D"/>
    <w:rsid w:val="00CB4186"/>
    <w:rsid w:val="00CB7FC8"/>
    <w:rsid w:val="00CC2E70"/>
    <w:rsid w:val="00CE0933"/>
    <w:rsid w:val="00CE1764"/>
    <w:rsid w:val="00CF156C"/>
    <w:rsid w:val="00CF2357"/>
    <w:rsid w:val="00D0613B"/>
    <w:rsid w:val="00D070D2"/>
    <w:rsid w:val="00D12DAD"/>
    <w:rsid w:val="00D2081C"/>
    <w:rsid w:val="00D20830"/>
    <w:rsid w:val="00D22DFF"/>
    <w:rsid w:val="00D2640B"/>
    <w:rsid w:val="00D26EDB"/>
    <w:rsid w:val="00D37F1F"/>
    <w:rsid w:val="00D415FC"/>
    <w:rsid w:val="00D52980"/>
    <w:rsid w:val="00D70F84"/>
    <w:rsid w:val="00D723DE"/>
    <w:rsid w:val="00D73840"/>
    <w:rsid w:val="00D7704F"/>
    <w:rsid w:val="00D803EA"/>
    <w:rsid w:val="00DC0EE5"/>
    <w:rsid w:val="00DD3F8A"/>
    <w:rsid w:val="00DD66E7"/>
    <w:rsid w:val="00DE4F1C"/>
    <w:rsid w:val="00DE51E2"/>
    <w:rsid w:val="00DE7965"/>
    <w:rsid w:val="00DF42B4"/>
    <w:rsid w:val="00DF4665"/>
    <w:rsid w:val="00E032D7"/>
    <w:rsid w:val="00E10527"/>
    <w:rsid w:val="00E1288A"/>
    <w:rsid w:val="00E15704"/>
    <w:rsid w:val="00E2274F"/>
    <w:rsid w:val="00E349D7"/>
    <w:rsid w:val="00E42884"/>
    <w:rsid w:val="00E508C6"/>
    <w:rsid w:val="00E54DEE"/>
    <w:rsid w:val="00E559C9"/>
    <w:rsid w:val="00E56FA3"/>
    <w:rsid w:val="00E722DF"/>
    <w:rsid w:val="00E818C8"/>
    <w:rsid w:val="00E93783"/>
    <w:rsid w:val="00EA3C04"/>
    <w:rsid w:val="00EB13C4"/>
    <w:rsid w:val="00EC24D9"/>
    <w:rsid w:val="00ED06C4"/>
    <w:rsid w:val="00EE0A46"/>
    <w:rsid w:val="00EF41F8"/>
    <w:rsid w:val="00F12ADD"/>
    <w:rsid w:val="00F17906"/>
    <w:rsid w:val="00F301E8"/>
    <w:rsid w:val="00F3444D"/>
    <w:rsid w:val="00F417FD"/>
    <w:rsid w:val="00F43FB0"/>
    <w:rsid w:val="00F44F77"/>
    <w:rsid w:val="00F543EF"/>
    <w:rsid w:val="00F556EB"/>
    <w:rsid w:val="00F567E3"/>
    <w:rsid w:val="00F627F2"/>
    <w:rsid w:val="00F73555"/>
    <w:rsid w:val="00F8524A"/>
    <w:rsid w:val="00F93200"/>
    <w:rsid w:val="00FB4EA5"/>
    <w:rsid w:val="00FC3AB9"/>
    <w:rsid w:val="00FC5248"/>
    <w:rsid w:val="00FD2D52"/>
    <w:rsid w:val="00FD3CE3"/>
    <w:rsid w:val="00FF1E90"/>
    <w:rsid w:val="00FF74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1A519"/>
  <w15:docId w15:val="{0801451E-C839-4802-8B53-438B85F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lang w:val="en-IE"/>
    </w:rPr>
  </w:style>
  <w:style w:type="paragraph" w:styleId="Heading1">
    <w:name w:val="heading 1"/>
    <w:basedOn w:val="Normal"/>
    <w:next w:val="Normal"/>
    <w:link w:val="Heading1Char"/>
    <w:uiPriority w:val="9"/>
    <w:semiHidden/>
    <w:rsid w:val="00664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64E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F75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64E57"/>
    <w:pPr>
      <w:spacing w:after="220"/>
    </w:pPr>
  </w:style>
  <w:style w:type="numbering" w:customStyle="1" w:styleId="GeneralHeadings">
    <w:name w:val="General Headings"/>
    <w:basedOn w:val="NoList"/>
    <w:rsid w:val="00664E57"/>
    <w:pPr>
      <w:numPr>
        <w:numId w:val="1"/>
      </w:numPr>
    </w:pPr>
  </w:style>
  <w:style w:type="paragraph" w:customStyle="1" w:styleId="ACSubHeading">
    <w:name w:val="AC Sub Heading"/>
    <w:basedOn w:val="Body"/>
    <w:next w:val="Body"/>
    <w:uiPriority w:val="9"/>
    <w:qFormat/>
    <w:rsid w:val="00664E57"/>
    <w:pPr>
      <w:keepNext/>
      <w:numPr>
        <w:numId w:val="1"/>
      </w:numPr>
      <w:jc w:val="center"/>
    </w:pPr>
    <w:rPr>
      <w:b/>
      <w:caps/>
    </w:rPr>
  </w:style>
  <w:style w:type="paragraph" w:customStyle="1" w:styleId="ACBody1">
    <w:name w:val="AC Body 1"/>
    <w:basedOn w:val="Body"/>
    <w:uiPriority w:val="14"/>
    <w:qFormat/>
    <w:rsid w:val="00664E57"/>
    <w:pPr>
      <w:ind w:left="720"/>
    </w:pPr>
  </w:style>
  <w:style w:type="paragraph" w:customStyle="1" w:styleId="ACBody2">
    <w:name w:val="AC Body 2"/>
    <w:basedOn w:val="Body"/>
    <w:uiPriority w:val="14"/>
    <w:qFormat/>
    <w:rsid w:val="00664E57"/>
    <w:pPr>
      <w:ind w:left="1440"/>
    </w:pPr>
  </w:style>
  <w:style w:type="paragraph" w:customStyle="1" w:styleId="ACBody3">
    <w:name w:val="AC Body 3"/>
    <w:basedOn w:val="Body"/>
    <w:uiPriority w:val="14"/>
    <w:qFormat/>
    <w:rsid w:val="00664E57"/>
    <w:pPr>
      <w:ind w:left="2160"/>
    </w:pPr>
  </w:style>
  <w:style w:type="paragraph" w:customStyle="1" w:styleId="ACBody4">
    <w:name w:val="AC Body 4"/>
    <w:basedOn w:val="Body"/>
    <w:uiPriority w:val="14"/>
    <w:qFormat/>
    <w:rsid w:val="00664E57"/>
    <w:pPr>
      <w:ind w:left="2880"/>
    </w:pPr>
  </w:style>
  <w:style w:type="paragraph" w:customStyle="1" w:styleId="ACBody5">
    <w:name w:val="AC Body 5"/>
    <w:basedOn w:val="Body"/>
    <w:uiPriority w:val="14"/>
    <w:qFormat/>
    <w:rsid w:val="00664E57"/>
    <w:pPr>
      <w:ind w:left="3600"/>
    </w:pPr>
  </w:style>
  <w:style w:type="numbering" w:customStyle="1" w:styleId="MainNumbering">
    <w:name w:val="Main Numbering"/>
    <w:basedOn w:val="NoList"/>
    <w:rsid w:val="00664E57"/>
    <w:pPr>
      <w:numPr>
        <w:numId w:val="2"/>
      </w:numPr>
    </w:pPr>
  </w:style>
  <w:style w:type="paragraph" w:customStyle="1" w:styleId="ACLevel1">
    <w:name w:val="AC Level 1"/>
    <w:basedOn w:val="ACBody1"/>
    <w:uiPriority w:val="99"/>
    <w:qFormat/>
    <w:rsid w:val="00664E57"/>
    <w:pPr>
      <w:numPr>
        <w:numId w:val="2"/>
      </w:numPr>
    </w:pPr>
  </w:style>
  <w:style w:type="character" w:customStyle="1" w:styleId="ACLevel1asheadingtext">
    <w:name w:val="AC Level 1 as heading (text)"/>
    <w:basedOn w:val="DefaultParagraphFont"/>
    <w:uiPriority w:val="1"/>
    <w:qFormat/>
    <w:rsid w:val="00664E57"/>
    <w:rPr>
      <w:b/>
    </w:rPr>
  </w:style>
  <w:style w:type="paragraph" w:customStyle="1" w:styleId="ACLevel2">
    <w:name w:val="AC Level 2"/>
    <w:basedOn w:val="ACBody2"/>
    <w:uiPriority w:val="99"/>
    <w:qFormat/>
    <w:rsid w:val="00664E57"/>
    <w:pPr>
      <w:numPr>
        <w:ilvl w:val="1"/>
        <w:numId w:val="2"/>
      </w:numPr>
    </w:pPr>
  </w:style>
  <w:style w:type="character" w:customStyle="1" w:styleId="ACLevel2asheadingtext">
    <w:name w:val="AC Level 2 as heading (text)"/>
    <w:basedOn w:val="DefaultParagraphFont"/>
    <w:uiPriority w:val="1"/>
    <w:qFormat/>
    <w:rsid w:val="00664E57"/>
    <w:rPr>
      <w:b/>
    </w:rPr>
  </w:style>
  <w:style w:type="paragraph" w:customStyle="1" w:styleId="ACLevel3">
    <w:name w:val="AC Level 3"/>
    <w:basedOn w:val="ACBody3"/>
    <w:uiPriority w:val="99"/>
    <w:qFormat/>
    <w:rsid w:val="00664E57"/>
    <w:pPr>
      <w:numPr>
        <w:ilvl w:val="2"/>
        <w:numId w:val="2"/>
      </w:numPr>
    </w:pPr>
  </w:style>
  <w:style w:type="character" w:customStyle="1" w:styleId="ACLevel3asheadingtext">
    <w:name w:val="AC Level 3 as heading (text)"/>
    <w:basedOn w:val="DefaultParagraphFont"/>
    <w:uiPriority w:val="1"/>
    <w:qFormat/>
    <w:rsid w:val="00664E57"/>
    <w:rPr>
      <w:b/>
    </w:rPr>
  </w:style>
  <w:style w:type="paragraph" w:customStyle="1" w:styleId="ACLevel4">
    <w:name w:val="AC Level 4"/>
    <w:basedOn w:val="ACBody4"/>
    <w:uiPriority w:val="99"/>
    <w:qFormat/>
    <w:rsid w:val="00664E57"/>
    <w:pPr>
      <w:numPr>
        <w:ilvl w:val="3"/>
        <w:numId w:val="2"/>
      </w:numPr>
    </w:pPr>
  </w:style>
  <w:style w:type="paragraph" w:customStyle="1" w:styleId="ACLevel5">
    <w:name w:val="AC Level 5"/>
    <w:basedOn w:val="ACBody5"/>
    <w:uiPriority w:val="99"/>
    <w:qFormat/>
    <w:rsid w:val="00664E57"/>
    <w:pPr>
      <w:numPr>
        <w:ilvl w:val="4"/>
        <w:numId w:val="2"/>
      </w:numPr>
    </w:pPr>
  </w:style>
  <w:style w:type="numbering" w:customStyle="1" w:styleId="CentredHeadings">
    <w:name w:val="Centred Headings"/>
    <w:basedOn w:val="NoList"/>
    <w:rsid w:val="00664E57"/>
    <w:pPr>
      <w:numPr>
        <w:numId w:val="3"/>
      </w:numPr>
    </w:pPr>
  </w:style>
  <w:style w:type="paragraph" w:customStyle="1" w:styleId="ACSchedule">
    <w:name w:val="AC Schedule"/>
    <w:basedOn w:val="Body"/>
    <w:next w:val="ACSubHeading"/>
    <w:uiPriority w:val="4"/>
    <w:qFormat/>
    <w:rsid w:val="00664E57"/>
    <w:pPr>
      <w:keepNext/>
      <w:pageBreakBefore/>
      <w:numPr>
        <w:numId w:val="3"/>
      </w:numPr>
      <w:jc w:val="center"/>
    </w:pPr>
    <w:rPr>
      <w:b/>
      <w:caps/>
    </w:rPr>
  </w:style>
  <w:style w:type="paragraph" w:customStyle="1" w:styleId="ACAppendix">
    <w:name w:val="AC Appendix"/>
    <w:basedOn w:val="Body"/>
    <w:next w:val="ACSubHeading"/>
    <w:uiPriority w:val="4"/>
    <w:qFormat/>
    <w:rsid w:val="00664E57"/>
    <w:pPr>
      <w:keepNext/>
      <w:pageBreakBefore/>
      <w:numPr>
        <w:ilvl w:val="1"/>
        <w:numId w:val="3"/>
      </w:numPr>
      <w:jc w:val="center"/>
    </w:pPr>
    <w:rPr>
      <w:b/>
      <w:caps/>
    </w:rPr>
  </w:style>
  <w:style w:type="paragraph" w:customStyle="1" w:styleId="ACAnnex">
    <w:name w:val="AC Annex"/>
    <w:basedOn w:val="Body"/>
    <w:next w:val="ACSubHeading"/>
    <w:uiPriority w:val="4"/>
    <w:qFormat/>
    <w:rsid w:val="00664E57"/>
    <w:pPr>
      <w:keepNext/>
      <w:pageBreakBefore/>
      <w:numPr>
        <w:ilvl w:val="2"/>
        <w:numId w:val="3"/>
      </w:numPr>
      <w:jc w:val="center"/>
    </w:pPr>
    <w:rPr>
      <w:b/>
      <w:caps/>
    </w:rPr>
  </w:style>
  <w:style w:type="paragraph" w:customStyle="1" w:styleId="ACPart">
    <w:name w:val="AC Part"/>
    <w:basedOn w:val="Body"/>
    <w:next w:val="ACSubHeading"/>
    <w:uiPriority w:val="4"/>
    <w:qFormat/>
    <w:rsid w:val="00664E57"/>
    <w:pPr>
      <w:keepNext/>
      <w:numPr>
        <w:ilvl w:val="3"/>
        <w:numId w:val="3"/>
      </w:numPr>
      <w:jc w:val="center"/>
    </w:pPr>
    <w:rPr>
      <w:b/>
      <w:caps/>
    </w:rPr>
  </w:style>
  <w:style w:type="numbering" w:customStyle="1" w:styleId="Bullets">
    <w:name w:val="Bullets"/>
    <w:basedOn w:val="NoList"/>
    <w:rsid w:val="00664E57"/>
    <w:pPr>
      <w:numPr>
        <w:numId w:val="6"/>
      </w:numPr>
    </w:pPr>
  </w:style>
  <w:style w:type="paragraph" w:customStyle="1" w:styleId="ACBulletLv1">
    <w:name w:val="AC Bullet Lv 1"/>
    <w:basedOn w:val="Body"/>
    <w:uiPriority w:val="39"/>
    <w:qFormat/>
    <w:rsid w:val="00904276"/>
    <w:pPr>
      <w:numPr>
        <w:numId w:val="4"/>
      </w:numPr>
    </w:pPr>
  </w:style>
  <w:style w:type="paragraph" w:customStyle="1" w:styleId="ACBulletLv2">
    <w:name w:val="AC Bullet Lv 2"/>
    <w:basedOn w:val="Body"/>
    <w:uiPriority w:val="39"/>
    <w:qFormat/>
    <w:rsid w:val="00664E57"/>
    <w:pPr>
      <w:numPr>
        <w:ilvl w:val="1"/>
        <w:numId w:val="4"/>
      </w:numPr>
    </w:pPr>
  </w:style>
  <w:style w:type="paragraph" w:customStyle="1" w:styleId="ACBulletLv3">
    <w:name w:val="AC Bullet Lv 3"/>
    <w:basedOn w:val="Body"/>
    <w:uiPriority w:val="39"/>
    <w:qFormat/>
    <w:rsid w:val="00664E57"/>
    <w:pPr>
      <w:numPr>
        <w:ilvl w:val="2"/>
        <w:numId w:val="4"/>
      </w:numPr>
    </w:pPr>
  </w:style>
  <w:style w:type="paragraph" w:customStyle="1" w:styleId="ACBulletLv4">
    <w:name w:val="AC Bullet Lv 4"/>
    <w:basedOn w:val="Body"/>
    <w:uiPriority w:val="39"/>
    <w:qFormat/>
    <w:rsid w:val="00664E57"/>
    <w:pPr>
      <w:numPr>
        <w:ilvl w:val="3"/>
        <w:numId w:val="4"/>
      </w:numPr>
    </w:pPr>
  </w:style>
  <w:style w:type="paragraph" w:customStyle="1" w:styleId="ACBulletLv5">
    <w:name w:val="AC Bullet Lv 5"/>
    <w:basedOn w:val="Body"/>
    <w:uiPriority w:val="39"/>
    <w:qFormat/>
    <w:rsid w:val="00664E57"/>
    <w:pPr>
      <w:numPr>
        <w:ilvl w:val="4"/>
        <w:numId w:val="4"/>
      </w:numPr>
    </w:pPr>
  </w:style>
  <w:style w:type="paragraph" w:customStyle="1" w:styleId="ACSchLv1">
    <w:name w:val="AC Sch Lv 1"/>
    <w:basedOn w:val="ACBody1"/>
    <w:uiPriority w:val="99"/>
    <w:rsid w:val="001A7E9F"/>
    <w:pPr>
      <w:numPr>
        <w:numId w:val="5"/>
      </w:numPr>
    </w:pPr>
  </w:style>
  <w:style w:type="character" w:customStyle="1" w:styleId="ACSchLv1asheadingtext">
    <w:name w:val="AC Sch Lv 1 as heading (text)"/>
    <w:basedOn w:val="DefaultParagraphFont"/>
    <w:uiPriority w:val="99"/>
    <w:rsid w:val="001A7E9F"/>
    <w:rPr>
      <w:b/>
      <w:bCs/>
    </w:rPr>
  </w:style>
  <w:style w:type="paragraph" w:customStyle="1" w:styleId="ACSchLv2">
    <w:name w:val="AC Sch Lv 2"/>
    <w:basedOn w:val="ACBody2"/>
    <w:uiPriority w:val="99"/>
    <w:rsid w:val="001A7E9F"/>
    <w:pPr>
      <w:numPr>
        <w:ilvl w:val="1"/>
        <w:numId w:val="5"/>
      </w:numPr>
    </w:pPr>
  </w:style>
  <w:style w:type="character" w:customStyle="1" w:styleId="ACSchLv2asheadingtext">
    <w:name w:val="AC Sch Lv 2 as heading (text)"/>
    <w:basedOn w:val="DefaultParagraphFont"/>
    <w:uiPriority w:val="99"/>
    <w:rsid w:val="001A7E9F"/>
    <w:rPr>
      <w:b/>
      <w:bCs/>
    </w:rPr>
  </w:style>
  <w:style w:type="paragraph" w:customStyle="1" w:styleId="ACSchLv3">
    <w:name w:val="AC Sch Lv 3"/>
    <w:basedOn w:val="ACBody3"/>
    <w:uiPriority w:val="99"/>
    <w:rsid w:val="001A7E9F"/>
    <w:pPr>
      <w:numPr>
        <w:ilvl w:val="2"/>
        <w:numId w:val="5"/>
      </w:numPr>
    </w:pPr>
  </w:style>
  <w:style w:type="character" w:customStyle="1" w:styleId="ACSchLv3asheadingtext">
    <w:name w:val="AC Sch Lv 3 as heading (text)"/>
    <w:basedOn w:val="DefaultParagraphFont"/>
    <w:uiPriority w:val="99"/>
    <w:rsid w:val="001A7E9F"/>
    <w:rPr>
      <w:b/>
      <w:bCs/>
    </w:rPr>
  </w:style>
  <w:style w:type="paragraph" w:customStyle="1" w:styleId="ACSchLv4">
    <w:name w:val="AC Sch Lv 4"/>
    <w:basedOn w:val="ACBody4"/>
    <w:uiPriority w:val="99"/>
    <w:rsid w:val="001A7E9F"/>
    <w:pPr>
      <w:numPr>
        <w:ilvl w:val="3"/>
        <w:numId w:val="5"/>
      </w:numPr>
    </w:pPr>
  </w:style>
  <w:style w:type="paragraph" w:customStyle="1" w:styleId="ACSchLv5">
    <w:name w:val="AC Sch Lv 5"/>
    <w:basedOn w:val="ACBody5"/>
    <w:uiPriority w:val="99"/>
    <w:rsid w:val="001A7E9F"/>
    <w:pPr>
      <w:numPr>
        <w:ilvl w:val="4"/>
        <w:numId w:val="5"/>
      </w:numPr>
    </w:pPr>
  </w:style>
  <w:style w:type="paragraph" w:styleId="TOC1">
    <w:name w:val="toc 1"/>
    <w:basedOn w:val="Normal"/>
    <w:next w:val="Normal"/>
    <w:uiPriority w:val="39"/>
    <w:unhideWhenUsed/>
    <w:rsid w:val="00392662"/>
    <w:pPr>
      <w:spacing w:before="120" w:after="120"/>
      <w:ind w:left="720" w:right="567" w:hanging="720"/>
    </w:pPr>
    <w:rPr>
      <w:rFonts w:asciiTheme="minorHAnsi" w:hAnsiTheme="minorHAnsi"/>
      <w:color w:val="000000" w:themeColor="text1"/>
    </w:rPr>
  </w:style>
  <w:style w:type="paragraph" w:styleId="TOC2">
    <w:name w:val="toc 2"/>
    <w:basedOn w:val="TOC1"/>
    <w:next w:val="Normal"/>
    <w:uiPriority w:val="39"/>
    <w:unhideWhenUsed/>
    <w:rsid w:val="00B23695"/>
    <w:pPr>
      <w:ind w:left="1440"/>
    </w:pPr>
  </w:style>
  <w:style w:type="paragraph" w:styleId="TOC3">
    <w:name w:val="toc 3"/>
    <w:basedOn w:val="TOC1"/>
    <w:next w:val="Normal"/>
    <w:uiPriority w:val="99"/>
    <w:semiHidden/>
    <w:unhideWhenUsed/>
    <w:rsid w:val="00664E57"/>
  </w:style>
  <w:style w:type="paragraph" w:styleId="TOC4">
    <w:name w:val="toc 4"/>
    <w:basedOn w:val="TOC1"/>
    <w:next w:val="Normal"/>
    <w:uiPriority w:val="99"/>
    <w:semiHidden/>
    <w:unhideWhenUsed/>
    <w:rsid w:val="00664E57"/>
    <w:pPr>
      <w:keepNext/>
      <w:spacing w:before="220"/>
      <w:ind w:left="0" w:firstLine="0"/>
    </w:pPr>
    <w:rPr>
      <w:b/>
    </w:rPr>
  </w:style>
  <w:style w:type="paragraph" w:styleId="TOC5">
    <w:name w:val="toc 5"/>
    <w:basedOn w:val="TOC1"/>
    <w:next w:val="Normal"/>
    <w:uiPriority w:val="99"/>
    <w:semiHidden/>
    <w:unhideWhenUsed/>
    <w:rsid w:val="00664E57"/>
    <w:pPr>
      <w:ind w:left="0" w:firstLine="0"/>
    </w:pPr>
  </w:style>
  <w:style w:type="paragraph" w:styleId="TOC6">
    <w:name w:val="toc 6"/>
    <w:basedOn w:val="TOC1"/>
    <w:next w:val="Normal"/>
    <w:uiPriority w:val="99"/>
    <w:semiHidden/>
    <w:unhideWhenUsed/>
    <w:rsid w:val="00664E57"/>
    <w:pPr>
      <w:ind w:firstLine="0"/>
    </w:pPr>
    <w:rPr>
      <w:caps/>
    </w:rPr>
  </w:style>
  <w:style w:type="character" w:styleId="BookTitle">
    <w:name w:val="Book Title"/>
    <w:basedOn w:val="DefaultParagraphFont"/>
    <w:uiPriority w:val="33"/>
    <w:semiHidden/>
    <w:rsid w:val="00664E57"/>
    <w:rPr>
      <w:b/>
      <w:bCs/>
      <w:i/>
      <w:iCs/>
      <w:spacing w:val="5"/>
    </w:rPr>
  </w:style>
  <w:style w:type="character" w:styleId="Emphasis">
    <w:name w:val="Emphasis"/>
    <w:basedOn w:val="DefaultParagraphFont"/>
    <w:uiPriority w:val="20"/>
    <w:semiHidden/>
    <w:rsid w:val="00664E57"/>
    <w:rPr>
      <w:i/>
      <w:iCs/>
    </w:rPr>
  </w:style>
  <w:style w:type="character" w:customStyle="1" w:styleId="Heading1Char">
    <w:name w:val="Heading 1 Char"/>
    <w:basedOn w:val="DefaultParagraphFont"/>
    <w:link w:val="Heading1"/>
    <w:uiPriority w:val="9"/>
    <w:semiHidden/>
    <w:rsid w:val="00664E57"/>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semiHidden/>
    <w:rsid w:val="00664E57"/>
    <w:rPr>
      <w:rFonts w:asciiTheme="majorHAnsi" w:eastAsiaTheme="majorEastAsia" w:hAnsiTheme="majorHAnsi" w:cstheme="majorBidi"/>
      <w:color w:val="365F91" w:themeColor="accent1" w:themeShade="BF"/>
      <w:sz w:val="26"/>
      <w:szCs w:val="26"/>
      <w:lang w:val="en-IE"/>
    </w:rPr>
  </w:style>
  <w:style w:type="character" w:styleId="IntenseEmphasis">
    <w:name w:val="Intense Emphasis"/>
    <w:basedOn w:val="DefaultParagraphFont"/>
    <w:uiPriority w:val="21"/>
    <w:semiHidden/>
    <w:rsid w:val="00664E57"/>
    <w:rPr>
      <w:i/>
      <w:iCs/>
      <w:color w:val="4F81BD" w:themeColor="accent1"/>
    </w:rPr>
  </w:style>
  <w:style w:type="paragraph" w:styleId="IntenseQuote">
    <w:name w:val="Intense Quote"/>
    <w:basedOn w:val="Normal"/>
    <w:next w:val="Normal"/>
    <w:link w:val="IntenseQuoteChar"/>
    <w:uiPriority w:val="30"/>
    <w:semiHidden/>
    <w:rsid w:val="00664E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4E57"/>
    <w:rPr>
      <w:rFonts w:ascii="Times New Roman" w:hAnsi="Times New Roman" w:cs="Times New Roman"/>
      <w:i/>
      <w:iCs/>
      <w:color w:val="4F81BD" w:themeColor="accent1"/>
    </w:rPr>
  </w:style>
  <w:style w:type="character" w:styleId="IntenseReference">
    <w:name w:val="Intense Reference"/>
    <w:basedOn w:val="DefaultParagraphFont"/>
    <w:uiPriority w:val="32"/>
    <w:semiHidden/>
    <w:rsid w:val="00664E57"/>
    <w:rPr>
      <w:b/>
      <w:bCs/>
      <w:smallCaps/>
      <w:color w:val="4F81BD" w:themeColor="accent1"/>
      <w:spacing w:val="5"/>
    </w:rPr>
  </w:style>
  <w:style w:type="paragraph" w:styleId="ListParagraph">
    <w:name w:val="List Paragraph"/>
    <w:basedOn w:val="Normal"/>
    <w:uiPriority w:val="34"/>
    <w:qFormat/>
    <w:rsid w:val="00664E57"/>
    <w:pPr>
      <w:ind w:left="720"/>
      <w:contextualSpacing/>
    </w:pPr>
  </w:style>
  <w:style w:type="paragraph" w:styleId="NoSpacing">
    <w:name w:val="No Spacing"/>
    <w:uiPriority w:val="1"/>
    <w:semiHidden/>
    <w:rsid w:val="00664E57"/>
    <w:pPr>
      <w:spacing w:after="0" w:line="240" w:lineRule="auto"/>
      <w:jc w:val="both"/>
    </w:pPr>
    <w:rPr>
      <w:rFonts w:ascii="Times New Roman" w:hAnsi="Times New Roman" w:cs="Times New Roman"/>
    </w:rPr>
  </w:style>
  <w:style w:type="paragraph" w:styleId="Quote">
    <w:name w:val="Quote"/>
    <w:basedOn w:val="Normal"/>
    <w:next w:val="Normal"/>
    <w:link w:val="QuoteChar"/>
    <w:uiPriority w:val="29"/>
    <w:semiHidden/>
    <w:rsid w:val="00664E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4E57"/>
    <w:rPr>
      <w:rFonts w:ascii="Times New Roman" w:hAnsi="Times New Roman" w:cs="Times New Roman"/>
      <w:i/>
      <w:iCs/>
      <w:color w:val="404040" w:themeColor="text1" w:themeTint="BF"/>
    </w:rPr>
  </w:style>
  <w:style w:type="character" w:styleId="Strong">
    <w:name w:val="Strong"/>
    <w:basedOn w:val="DefaultParagraphFont"/>
    <w:uiPriority w:val="22"/>
    <w:semiHidden/>
    <w:rsid w:val="00664E57"/>
    <w:rPr>
      <w:b/>
      <w:bCs/>
    </w:rPr>
  </w:style>
  <w:style w:type="paragraph" w:styleId="Subtitle">
    <w:name w:val="Subtitle"/>
    <w:basedOn w:val="Normal"/>
    <w:next w:val="Normal"/>
    <w:link w:val="SubtitleChar"/>
    <w:uiPriority w:val="11"/>
    <w:semiHidden/>
    <w:rsid w:val="00664E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64E57"/>
    <w:rPr>
      <w:rFonts w:eastAsiaTheme="minorEastAsia"/>
      <w:color w:val="5A5A5A" w:themeColor="text1" w:themeTint="A5"/>
      <w:spacing w:val="15"/>
    </w:rPr>
  </w:style>
  <w:style w:type="character" w:styleId="SubtleEmphasis">
    <w:name w:val="Subtle Emphasis"/>
    <w:basedOn w:val="DefaultParagraphFont"/>
    <w:uiPriority w:val="19"/>
    <w:semiHidden/>
    <w:rsid w:val="00664E57"/>
    <w:rPr>
      <w:i/>
      <w:iCs/>
      <w:color w:val="404040" w:themeColor="text1" w:themeTint="BF"/>
    </w:rPr>
  </w:style>
  <w:style w:type="character" w:styleId="SubtleReference">
    <w:name w:val="Subtle Reference"/>
    <w:basedOn w:val="DefaultParagraphFont"/>
    <w:uiPriority w:val="31"/>
    <w:semiHidden/>
    <w:rsid w:val="00664E57"/>
    <w:rPr>
      <w:smallCaps/>
      <w:color w:val="5A5A5A" w:themeColor="text1" w:themeTint="A5"/>
    </w:rPr>
  </w:style>
  <w:style w:type="paragraph" w:styleId="Title">
    <w:name w:val="Title"/>
    <w:basedOn w:val="Normal"/>
    <w:next w:val="Normal"/>
    <w:link w:val="TitleChar"/>
    <w:uiPriority w:val="10"/>
    <w:semiHidden/>
    <w:rsid w:val="00664E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E57"/>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664E57"/>
    <w:rPr>
      <w:vertAlign w:val="superscript"/>
    </w:rPr>
  </w:style>
  <w:style w:type="paragraph" w:styleId="EndnoteText">
    <w:name w:val="endnote text"/>
    <w:basedOn w:val="Normal"/>
    <w:link w:val="EndnoteTextChar"/>
    <w:uiPriority w:val="99"/>
    <w:semiHidden/>
    <w:unhideWhenUsed/>
    <w:rsid w:val="00664E57"/>
    <w:rPr>
      <w:sz w:val="20"/>
      <w:szCs w:val="20"/>
    </w:rPr>
  </w:style>
  <w:style w:type="character" w:customStyle="1" w:styleId="EndnoteTextChar">
    <w:name w:val="Endnote Text Char"/>
    <w:basedOn w:val="DefaultParagraphFont"/>
    <w:link w:val="EndnoteText"/>
    <w:uiPriority w:val="99"/>
    <w:semiHidden/>
    <w:rsid w:val="00664E57"/>
    <w:rPr>
      <w:rFonts w:ascii="Times New Roman" w:hAnsi="Times New Roman" w:cs="Times New Roman"/>
      <w:sz w:val="20"/>
      <w:szCs w:val="20"/>
    </w:rPr>
  </w:style>
  <w:style w:type="character" w:styleId="FootnoteReference">
    <w:name w:val="footnote reference"/>
    <w:basedOn w:val="DefaultParagraphFont"/>
    <w:uiPriority w:val="99"/>
    <w:unhideWhenUsed/>
    <w:rsid w:val="00664E57"/>
    <w:rPr>
      <w:vertAlign w:val="superscript"/>
    </w:rPr>
  </w:style>
  <w:style w:type="paragraph" w:styleId="FootnoteText">
    <w:name w:val="footnote text"/>
    <w:basedOn w:val="Normal"/>
    <w:link w:val="FootnoteTextChar"/>
    <w:uiPriority w:val="99"/>
    <w:unhideWhenUsed/>
    <w:rsid w:val="00664E57"/>
    <w:rPr>
      <w:sz w:val="20"/>
      <w:szCs w:val="20"/>
    </w:rPr>
  </w:style>
  <w:style w:type="character" w:customStyle="1" w:styleId="FootnoteTextChar">
    <w:name w:val="Footnote Text Char"/>
    <w:basedOn w:val="DefaultParagraphFont"/>
    <w:link w:val="FootnoteText"/>
    <w:uiPriority w:val="99"/>
    <w:rsid w:val="00664E5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F42B4"/>
    <w:rPr>
      <w:sz w:val="16"/>
      <w:szCs w:val="16"/>
    </w:rPr>
  </w:style>
  <w:style w:type="paragraph" w:styleId="TOC7">
    <w:name w:val="toc 7"/>
    <w:basedOn w:val="Normal"/>
    <w:next w:val="Normal"/>
    <w:uiPriority w:val="39"/>
    <w:semiHidden/>
    <w:unhideWhenUsed/>
    <w:rsid w:val="00DF42B4"/>
    <w:pPr>
      <w:spacing w:after="100"/>
      <w:ind w:left="1320"/>
    </w:pPr>
  </w:style>
  <w:style w:type="paragraph" w:styleId="TOC8">
    <w:name w:val="toc 8"/>
    <w:basedOn w:val="Normal"/>
    <w:next w:val="Normal"/>
    <w:uiPriority w:val="39"/>
    <w:semiHidden/>
    <w:unhideWhenUsed/>
    <w:rsid w:val="00DF42B4"/>
    <w:pPr>
      <w:spacing w:after="100"/>
      <w:ind w:left="1540"/>
    </w:pPr>
  </w:style>
  <w:style w:type="paragraph" w:styleId="TOC9">
    <w:name w:val="toc 9"/>
    <w:basedOn w:val="Normal"/>
    <w:next w:val="Normal"/>
    <w:uiPriority w:val="39"/>
    <w:semiHidden/>
    <w:unhideWhenUsed/>
    <w:rsid w:val="00DF42B4"/>
    <w:pPr>
      <w:spacing w:after="100"/>
      <w:ind w:left="1760"/>
    </w:pPr>
  </w:style>
  <w:style w:type="paragraph" w:styleId="Index1">
    <w:name w:val="index 1"/>
    <w:basedOn w:val="Normal"/>
    <w:next w:val="Normal"/>
    <w:uiPriority w:val="99"/>
    <w:semiHidden/>
    <w:unhideWhenUsed/>
    <w:rsid w:val="00DF42B4"/>
    <w:pPr>
      <w:ind w:left="220" w:hanging="220"/>
    </w:pPr>
  </w:style>
  <w:style w:type="paragraph" w:styleId="Index2">
    <w:name w:val="index 2"/>
    <w:basedOn w:val="Normal"/>
    <w:next w:val="Normal"/>
    <w:uiPriority w:val="99"/>
    <w:semiHidden/>
    <w:unhideWhenUsed/>
    <w:rsid w:val="00DF42B4"/>
    <w:pPr>
      <w:ind w:left="440" w:hanging="220"/>
    </w:pPr>
  </w:style>
  <w:style w:type="paragraph" w:styleId="Index3">
    <w:name w:val="index 3"/>
    <w:basedOn w:val="Normal"/>
    <w:next w:val="Normal"/>
    <w:uiPriority w:val="99"/>
    <w:semiHidden/>
    <w:unhideWhenUsed/>
    <w:rsid w:val="00DF42B4"/>
    <w:pPr>
      <w:ind w:left="660" w:hanging="220"/>
    </w:pPr>
  </w:style>
  <w:style w:type="paragraph" w:styleId="Index4">
    <w:name w:val="index 4"/>
    <w:basedOn w:val="Normal"/>
    <w:next w:val="Normal"/>
    <w:uiPriority w:val="99"/>
    <w:semiHidden/>
    <w:unhideWhenUsed/>
    <w:rsid w:val="00DF42B4"/>
    <w:pPr>
      <w:ind w:left="880" w:hanging="220"/>
    </w:pPr>
  </w:style>
  <w:style w:type="paragraph" w:styleId="Index5">
    <w:name w:val="index 5"/>
    <w:basedOn w:val="Normal"/>
    <w:next w:val="Normal"/>
    <w:uiPriority w:val="99"/>
    <w:semiHidden/>
    <w:unhideWhenUsed/>
    <w:rsid w:val="00DF42B4"/>
    <w:pPr>
      <w:ind w:left="1100" w:hanging="220"/>
    </w:pPr>
  </w:style>
  <w:style w:type="paragraph" w:styleId="Index6">
    <w:name w:val="index 6"/>
    <w:basedOn w:val="Normal"/>
    <w:next w:val="Normal"/>
    <w:uiPriority w:val="99"/>
    <w:semiHidden/>
    <w:unhideWhenUsed/>
    <w:rsid w:val="00DF42B4"/>
    <w:pPr>
      <w:ind w:left="1320" w:hanging="220"/>
    </w:pPr>
  </w:style>
  <w:style w:type="paragraph" w:styleId="Index7">
    <w:name w:val="index 7"/>
    <w:basedOn w:val="Normal"/>
    <w:next w:val="Normal"/>
    <w:uiPriority w:val="99"/>
    <w:semiHidden/>
    <w:unhideWhenUsed/>
    <w:rsid w:val="00DF42B4"/>
    <w:pPr>
      <w:ind w:left="1540" w:hanging="220"/>
    </w:pPr>
  </w:style>
  <w:style w:type="paragraph" w:styleId="Index8">
    <w:name w:val="index 8"/>
    <w:basedOn w:val="Normal"/>
    <w:next w:val="Normal"/>
    <w:uiPriority w:val="99"/>
    <w:semiHidden/>
    <w:unhideWhenUsed/>
    <w:rsid w:val="00DF42B4"/>
    <w:pPr>
      <w:ind w:left="1760" w:hanging="220"/>
    </w:pPr>
  </w:style>
  <w:style w:type="paragraph" w:styleId="Index9">
    <w:name w:val="index 9"/>
    <w:basedOn w:val="Normal"/>
    <w:next w:val="Normal"/>
    <w:uiPriority w:val="99"/>
    <w:semiHidden/>
    <w:unhideWhenUsed/>
    <w:rsid w:val="00DF42B4"/>
    <w:pPr>
      <w:ind w:left="1980" w:hanging="220"/>
    </w:pPr>
  </w:style>
  <w:style w:type="paragraph" w:styleId="Header">
    <w:name w:val="header"/>
    <w:basedOn w:val="Normal"/>
    <w:link w:val="HeaderChar"/>
    <w:uiPriority w:val="99"/>
    <w:unhideWhenUsed/>
    <w:rsid w:val="00DF42B4"/>
    <w:pPr>
      <w:tabs>
        <w:tab w:val="center" w:pos="4513"/>
        <w:tab w:val="right" w:pos="9026"/>
      </w:tabs>
    </w:pPr>
  </w:style>
  <w:style w:type="character" w:customStyle="1" w:styleId="HeaderChar">
    <w:name w:val="Header Char"/>
    <w:basedOn w:val="DefaultParagraphFont"/>
    <w:link w:val="Header"/>
    <w:uiPriority w:val="99"/>
    <w:rsid w:val="00DF42B4"/>
    <w:rPr>
      <w:rFonts w:ascii="Times New Roman" w:hAnsi="Times New Roman" w:cs="Times New Roman"/>
      <w:lang w:val="en-IE"/>
    </w:rPr>
  </w:style>
  <w:style w:type="paragraph" w:styleId="Footer">
    <w:name w:val="footer"/>
    <w:basedOn w:val="Normal"/>
    <w:link w:val="FooterChar"/>
    <w:uiPriority w:val="99"/>
    <w:unhideWhenUsed/>
    <w:rsid w:val="00DF42B4"/>
    <w:pPr>
      <w:tabs>
        <w:tab w:val="center" w:pos="4513"/>
        <w:tab w:val="right" w:pos="9026"/>
      </w:tabs>
    </w:pPr>
  </w:style>
  <w:style w:type="character" w:customStyle="1" w:styleId="FooterChar">
    <w:name w:val="Footer Char"/>
    <w:basedOn w:val="DefaultParagraphFont"/>
    <w:link w:val="Footer"/>
    <w:uiPriority w:val="99"/>
    <w:rsid w:val="00DF42B4"/>
    <w:rPr>
      <w:rFonts w:ascii="Times New Roman" w:hAnsi="Times New Roman" w:cs="Times New Roman"/>
      <w:lang w:val="en-IE"/>
    </w:rPr>
  </w:style>
  <w:style w:type="table" w:styleId="TableGrid">
    <w:name w:val="Table Grid"/>
    <w:basedOn w:val="TableNormal"/>
    <w:uiPriority w:val="59"/>
    <w:rsid w:val="00DF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DDC"/>
    <w:rPr>
      <w:color w:val="0000FF" w:themeColor="hyperlink"/>
      <w:u w:val="single"/>
    </w:rPr>
  </w:style>
  <w:style w:type="paragraph" w:styleId="BodyText">
    <w:name w:val="Body Text"/>
    <w:basedOn w:val="Normal"/>
    <w:link w:val="BodyTextChar"/>
    <w:uiPriority w:val="1"/>
    <w:qFormat/>
    <w:rsid w:val="00F44F77"/>
    <w:pPr>
      <w:widowControl w:val="0"/>
      <w:autoSpaceDE w:val="0"/>
      <w:autoSpaceDN w:val="0"/>
      <w:adjustRightInd w:val="0"/>
      <w:jc w:val="left"/>
    </w:pPr>
    <w:rPr>
      <w:rFonts w:ascii="Arial" w:eastAsiaTheme="minorEastAsia" w:hAnsi="Arial" w:cs="Arial"/>
      <w:lang w:eastAsia="en-IE"/>
    </w:rPr>
  </w:style>
  <w:style w:type="character" w:customStyle="1" w:styleId="BodyTextChar">
    <w:name w:val="Body Text Char"/>
    <w:basedOn w:val="DefaultParagraphFont"/>
    <w:link w:val="BodyText"/>
    <w:uiPriority w:val="99"/>
    <w:rsid w:val="00F44F77"/>
    <w:rPr>
      <w:rFonts w:ascii="Arial" w:eastAsiaTheme="minorEastAsia" w:hAnsi="Arial" w:cs="Arial"/>
      <w:lang w:val="en-IE" w:eastAsia="en-IE"/>
    </w:rPr>
  </w:style>
  <w:style w:type="paragraph" w:customStyle="1" w:styleId="TableParagraph">
    <w:name w:val="Table Paragraph"/>
    <w:basedOn w:val="Normal"/>
    <w:uiPriority w:val="1"/>
    <w:qFormat/>
    <w:rsid w:val="00F44F77"/>
    <w:pPr>
      <w:widowControl w:val="0"/>
      <w:autoSpaceDE w:val="0"/>
      <w:autoSpaceDN w:val="0"/>
      <w:adjustRightInd w:val="0"/>
      <w:jc w:val="left"/>
    </w:pPr>
    <w:rPr>
      <w:rFonts w:ascii="Arial" w:eastAsiaTheme="minorEastAsia" w:hAnsi="Arial" w:cs="Arial"/>
      <w:sz w:val="24"/>
      <w:szCs w:val="24"/>
      <w:lang w:eastAsia="en-IE"/>
    </w:rPr>
  </w:style>
  <w:style w:type="paragraph" w:styleId="BalloonText">
    <w:name w:val="Balloon Text"/>
    <w:basedOn w:val="Normal"/>
    <w:link w:val="BalloonTextChar"/>
    <w:uiPriority w:val="99"/>
    <w:semiHidden/>
    <w:unhideWhenUsed/>
    <w:rsid w:val="00F55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EB"/>
    <w:rPr>
      <w:rFonts w:ascii="Segoe UI" w:hAnsi="Segoe UI" w:cs="Segoe UI"/>
      <w:sz w:val="18"/>
      <w:szCs w:val="18"/>
      <w:lang w:val="en-IE"/>
    </w:rPr>
  </w:style>
  <w:style w:type="character" w:customStyle="1" w:styleId="Heading5Char">
    <w:name w:val="Heading 5 Char"/>
    <w:basedOn w:val="DefaultParagraphFont"/>
    <w:link w:val="Heading5"/>
    <w:uiPriority w:val="9"/>
    <w:semiHidden/>
    <w:rsid w:val="001F7520"/>
    <w:rPr>
      <w:rFonts w:asciiTheme="majorHAnsi" w:eastAsiaTheme="majorEastAsia" w:hAnsiTheme="majorHAnsi" w:cstheme="majorBidi"/>
      <w:color w:val="365F91" w:themeColor="accent1" w:themeShade="BF"/>
      <w:lang w:val="en-IE"/>
    </w:rPr>
  </w:style>
  <w:style w:type="paragraph" w:customStyle="1" w:styleId="Default">
    <w:name w:val="Default"/>
    <w:rsid w:val="00CE1764"/>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CommentText">
    <w:name w:val="annotation text"/>
    <w:basedOn w:val="Normal"/>
    <w:link w:val="CommentTextChar"/>
    <w:uiPriority w:val="99"/>
    <w:unhideWhenUsed/>
    <w:rsid w:val="001D727F"/>
    <w:rPr>
      <w:sz w:val="20"/>
      <w:szCs w:val="20"/>
    </w:rPr>
  </w:style>
  <w:style w:type="character" w:customStyle="1" w:styleId="CommentTextChar">
    <w:name w:val="Comment Text Char"/>
    <w:basedOn w:val="DefaultParagraphFont"/>
    <w:link w:val="CommentText"/>
    <w:uiPriority w:val="99"/>
    <w:rsid w:val="001D727F"/>
    <w:rPr>
      <w:rFonts w:ascii="Times New Roman" w:hAnsi="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1D727F"/>
    <w:rPr>
      <w:b/>
      <w:bCs/>
    </w:rPr>
  </w:style>
  <w:style w:type="character" w:customStyle="1" w:styleId="CommentSubjectChar">
    <w:name w:val="Comment Subject Char"/>
    <w:basedOn w:val="CommentTextChar"/>
    <w:link w:val="CommentSubject"/>
    <w:uiPriority w:val="99"/>
    <w:semiHidden/>
    <w:rsid w:val="001D727F"/>
    <w:rPr>
      <w:rFonts w:ascii="Times New Roman" w:hAnsi="Times New Roman" w:cs="Times New Roman"/>
      <w:b/>
      <w:bCs/>
      <w:sz w:val="20"/>
      <w:szCs w:val="20"/>
      <w:lang w:val="en-IE"/>
    </w:rPr>
  </w:style>
  <w:style w:type="table" w:customStyle="1" w:styleId="GridTable5DarkAccent11">
    <w:name w:val="Grid Table 5 Dark Accent 11"/>
    <w:basedOn w:val="TableNormal"/>
    <w:uiPriority w:val="50"/>
    <w:rsid w:val="00B66806"/>
    <w:pPr>
      <w:spacing w:after="0" w:line="240" w:lineRule="auto"/>
    </w:pPr>
    <w:rPr>
      <w:lang w:val="en-I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B66806"/>
    <w:pPr>
      <w:spacing w:after="0" w:line="240" w:lineRule="auto"/>
    </w:pPr>
    <w:rPr>
      <w:rFonts w:ascii="Times New Roman" w:hAnsi="Times New Roman" w:cs="Times New Roman"/>
      <w:lang w:val="en-IE"/>
    </w:rPr>
  </w:style>
  <w:style w:type="paragraph" w:styleId="List2">
    <w:name w:val="List 2"/>
    <w:basedOn w:val="Normal"/>
    <w:uiPriority w:val="99"/>
    <w:unhideWhenUsed/>
    <w:rsid w:val="009472A9"/>
    <w:pPr>
      <w:ind w:left="566" w:hanging="283"/>
      <w:contextualSpacing/>
      <w:jc w:val="left"/>
    </w:pPr>
    <w:rPr>
      <w:rFonts w:eastAsia="Times New Roman"/>
      <w:sz w:val="24"/>
      <w:szCs w:val="24"/>
    </w:rPr>
  </w:style>
  <w:style w:type="paragraph" w:styleId="List3">
    <w:name w:val="List 3"/>
    <w:basedOn w:val="Normal"/>
    <w:uiPriority w:val="99"/>
    <w:unhideWhenUsed/>
    <w:rsid w:val="009472A9"/>
    <w:pPr>
      <w:ind w:left="849" w:hanging="283"/>
      <w:contextualSpacing/>
      <w:jc w:val="left"/>
    </w:pPr>
    <w:rPr>
      <w:rFonts w:eastAsia="Times New Roman"/>
      <w:sz w:val="24"/>
      <w:szCs w:val="24"/>
      <w:lang w:val="en-GB"/>
    </w:rPr>
  </w:style>
  <w:style w:type="paragraph" w:customStyle="1" w:styleId="inserttext">
    <w:name w:val="insert text"/>
    <w:basedOn w:val="Normal"/>
    <w:rsid w:val="00E032D7"/>
    <w:pPr>
      <w:tabs>
        <w:tab w:val="left" w:pos="397"/>
      </w:tabs>
      <w:spacing w:after="100"/>
      <w:ind w:left="794"/>
      <w:jc w:val="left"/>
    </w:pPr>
    <w:rPr>
      <w:rFonts w:eastAsia="MS Mincho"/>
      <w:szCs w:val="24"/>
      <w:lang w:val="en-US" w:eastAsia="ja-JP"/>
    </w:rPr>
  </w:style>
  <w:style w:type="character" w:styleId="UnresolvedMention">
    <w:name w:val="Unresolved Mention"/>
    <w:basedOn w:val="DefaultParagraphFont"/>
    <w:uiPriority w:val="99"/>
    <w:semiHidden/>
    <w:unhideWhenUsed/>
    <w:rsid w:val="00CC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2552">
      <w:bodyDiv w:val="1"/>
      <w:marLeft w:val="0"/>
      <w:marRight w:val="0"/>
      <w:marTop w:val="0"/>
      <w:marBottom w:val="0"/>
      <w:divBdr>
        <w:top w:val="none" w:sz="0" w:space="0" w:color="auto"/>
        <w:left w:val="none" w:sz="0" w:space="0" w:color="auto"/>
        <w:bottom w:val="none" w:sz="0" w:space="0" w:color="auto"/>
        <w:right w:val="none" w:sz="0" w:space="0" w:color="auto"/>
      </w:divBdr>
    </w:div>
    <w:div w:id="492450025">
      <w:bodyDiv w:val="1"/>
      <w:marLeft w:val="0"/>
      <w:marRight w:val="0"/>
      <w:marTop w:val="0"/>
      <w:marBottom w:val="0"/>
      <w:divBdr>
        <w:top w:val="none" w:sz="0" w:space="0" w:color="auto"/>
        <w:left w:val="none" w:sz="0" w:space="0" w:color="auto"/>
        <w:bottom w:val="none" w:sz="0" w:space="0" w:color="auto"/>
        <w:right w:val="none" w:sz="0" w:space="0" w:color="auto"/>
      </w:divBdr>
    </w:div>
    <w:div w:id="521476293">
      <w:bodyDiv w:val="1"/>
      <w:marLeft w:val="0"/>
      <w:marRight w:val="0"/>
      <w:marTop w:val="0"/>
      <w:marBottom w:val="0"/>
      <w:divBdr>
        <w:top w:val="none" w:sz="0" w:space="0" w:color="auto"/>
        <w:left w:val="none" w:sz="0" w:space="0" w:color="auto"/>
        <w:bottom w:val="none" w:sz="0" w:space="0" w:color="auto"/>
        <w:right w:val="none" w:sz="0" w:space="0" w:color="auto"/>
      </w:divBdr>
    </w:div>
    <w:div w:id="544827614">
      <w:bodyDiv w:val="1"/>
      <w:marLeft w:val="0"/>
      <w:marRight w:val="0"/>
      <w:marTop w:val="0"/>
      <w:marBottom w:val="0"/>
      <w:divBdr>
        <w:top w:val="none" w:sz="0" w:space="0" w:color="auto"/>
        <w:left w:val="none" w:sz="0" w:space="0" w:color="auto"/>
        <w:bottom w:val="none" w:sz="0" w:space="0" w:color="auto"/>
        <w:right w:val="none" w:sz="0" w:space="0" w:color="auto"/>
      </w:divBdr>
    </w:div>
    <w:div w:id="554510391">
      <w:bodyDiv w:val="1"/>
      <w:marLeft w:val="0"/>
      <w:marRight w:val="0"/>
      <w:marTop w:val="0"/>
      <w:marBottom w:val="0"/>
      <w:divBdr>
        <w:top w:val="none" w:sz="0" w:space="0" w:color="auto"/>
        <w:left w:val="none" w:sz="0" w:space="0" w:color="auto"/>
        <w:bottom w:val="none" w:sz="0" w:space="0" w:color="auto"/>
        <w:right w:val="none" w:sz="0" w:space="0" w:color="auto"/>
      </w:divBdr>
    </w:div>
    <w:div w:id="1087463903">
      <w:bodyDiv w:val="1"/>
      <w:marLeft w:val="0"/>
      <w:marRight w:val="0"/>
      <w:marTop w:val="0"/>
      <w:marBottom w:val="0"/>
      <w:divBdr>
        <w:top w:val="none" w:sz="0" w:space="0" w:color="auto"/>
        <w:left w:val="none" w:sz="0" w:space="0" w:color="auto"/>
        <w:bottom w:val="none" w:sz="0" w:space="0" w:color="auto"/>
        <w:right w:val="none" w:sz="0" w:space="0" w:color="auto"/>
      </w:divBdr>
    </w:div>
    <w:div w:id="1098794971">
      <w:bodyDiv w:val="1"/>
      <w:marLeft w:val="0"/>
      <w:marRight w:val="0"/>
      <w:marTop w:val="0"/>
      <w:marBottom w:val="0"/>
      <w:divBdr>
        <w:top w:val="none" w:sz="0" w:space="0" w:color="auto"/>
        <w:left w:val="none" w:sz="0" w:space="0" w:color="auto"/>
        <w:bottom w:val="none" w:sz="0" w:space="0" w:color="auto"/>
        <w:right w:val="none" w:sz="0" w:space="0" w:color="auto"/>
      </w:divBdr>
    </w:div>
    <w:div w:id="1162967942">
      <w:bodyDiv w:val="1"/>
      <w:marLeft w:val="0"/>
      <w:marRight w:val="0"/>
      <w:marTop w:val="0"/>
      <w:marBottom w:val="0"/>
      <w:divBdr>
        <w:top w:val="none" w:sz="0" w:space="0" w:color="auto"/>
        <w:left w:val="none" w:sz="0" w:space="0" w:color="auto"/>
        <w:bottom w:val="none" w:sz="0" w:space="0" w:color="auto"/>
        <w:right w:val="none" w:sz="0" w:space="0" w:color="auto"/>
      </w:divBdr>
    </w:div>
    <w:div w:id="1459487793">
      <w:bodyDiv w:val="1"/>
      <w:marLeft w:val="0"/>
      <w:marRight w:val="0"/>
      <w:marTop w:val="0"/>
      <w:marBottom w:val="0"/>
      <w:divBdr>
        <w:top w:val="none" w:sz="0" w:space="0" w:color="auto"/>
        <w:left w:val="none" w:sz="0" w:space="0" w:color="auto"/>
        <w:bottom w:val="none" w:sz="0" w:space="0" w:color="auto"/>
        <w:right w:val="none" w:sz="0" w:space="0" w:color="auto"/>
      </w:divBdr>
    </w:div>
    <w:div w:id="2094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enders.gov.ie" TargetMode="External"/><Relationship Id="rId18" Type="http://schemas.openxmlformats.org/officeDocument/2006/relationships/hyperlink" Target="http://www.promptpayment.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m.ie" TargetMode="External"/><Relationship Id="rId17" Type="http://schemas.openxmlformats.org/officeDocument/2006/relationships/hyperlink" Target="mailto:gavin.mcgrath@bim.ie" TargetMode="External"/><Relationship Id="rId2" Type="http://schemas.openxmlformats.org/officeDocument/2006/relationships/numbering" Target="numbering.xml"/><Relationship Id="rId16" Type="http://schemas.openxmlformats.org/officeDocument/2006/relationships/hyperlink" Target="mailto:gavin.mcgrath@bim.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m.ie" TargetMode="External"/><Relationship Id="rId5" Type="http://schemas.openxmlformats.org/officeDocument/2006/relationships/webSettings" Target="webSettings.xml"/><Relationship Id="rId15" Type="http://schemas.openxmlformats.org/officeDocument/2006/relationships/hyperlink" Target="mailto:gavin.mcgrath@bim.ie" TargetMode="External"/><Relationship Id="rId10" Type="http://schemas.openxmlformats.org/officeDocument/2006/relationships/hyperlink" Target="http://www.etenders.gov.ie" TargetMode="External"/><Relationship Id="rId19" Type="http://schemas.openxmlformats.org/officeDocument/2006/relationships/hyperlink" Target="http://www.revenue.ie" TargetMode="External"/><Relationship Id="rId4" Type="http://schemas.openxmlformats.org/officeDocument/2006/relationships/settings" Target="settings.xml"/><Relationship Id="rId9" Type="http://schemas.openxmlformats.org/officeDocument/2006/relationships/image" Target="cid:image003.jpg@01D2A93B.7C2686F0" TargetMode="External"/><Relationship Id="rId14" Type="http://schemas.openxmlformats.org/officeDocument/2006/relationships/hyperlink" Target="http://www.bim.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A0D8-B381-46F8-A8A7-DEF4573F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10062</Words>
  <Characters>57357</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Gavin</dc:creator>
  <cp:lastModifiedBy>McGrath, Gavin</cp:lastModifiedBy>
  <cp:revision>2</cp:revision>
  <cp:lastPrinted>2021-03-09T17:27:00Z</cp:lastPrinted>
  <dcterms:created xsi:type="dcterms:W3CDTF">2021-04-14T14:32:00Z</dcterms:created>
  <dcterms:modified xsi:type="dcterms:W3CDTF">2021-04-14T14:32:00Z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AC#35065323.1</vt:lpwstr>
  </property>
  <property fmtid="{D5CDD505-2E9C-101B-9397-08002B2CF9AE}" pid="3" name="ACMatter">
    <vt:lpwstr>BO065/011/</vt:lpwstr>
  </property>
  <property fmtid="{D5CDD505-2E9C-101B-9397-08002B2CF9AE}" pid="4" name="ACDocType">
    <vt:lpwstr>E-MAIL</vt:lpwstr>
  </property>
</Properties>
</file>